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D04" w:rsidRPr="00A32F6F" w:rsidRDefault="00450D04" w:rsidP="00450D04">
      <w:pPr>
        <w:pStyle w:val="affff9"/>
        <w:framePr w:wrap="around"/>
      </w:pPr>
      <w:r w:rsidRPr="00A32F6F">
        <w:t>DB</w:t>
      </w:r>
      <w:bookmarkStart w:id="0" w:name="c3"/>
      <w:r w:rsidR="007B4018">
        <w:rPr>
          <w:rFonts w:hint="eastAsia"/>
        </w:rPr>
        <w:t>51</w:t>
      </w:r>
      <w:bookmarkEnd w:id="0"/>
      <w:r w:rsidR="00AD50AC">
        <w:rPr>
          <w:rFonts w:hint="eastAsia"/>
        </w:rPr>
        <w:t>0100</w:t>
      </w:r>
    </w:p>
    <w:bookmarkStart w:id="1" w:name="c4"/>
    <w:p w:rsidR="00450D04" w:rsidRPr="00A32F6F" w:rsidRDefault="00FC5C43" w:rsidP="00450D04">
      <w:pPr>
        <w:pStyle w:val="affffa"/>
        <w:framePr w:wrap="around"/>
      </w:pPr>
      <w:r w:rsidRPr="00A32F6F">
        <w:fldChar w:fldCharType="begin">
          <w:ffData>
            <w:name w:val="c4"/>
            <w:enabled/>
            <w:calcOnExit w:val="0"/>
            <w:entryMacro w:val="showhelp12"/>
            <w:textInput/>
          </w:ffData>
        </w:fldChar>
      </w:r>
      <w:r w:rsidR="00450D04" w:rsidRPr="00A32F6F">
        <w:instrText xml:space="preserve"> FORMTEXT </w:instrText>
      </w:r>
      <w:r w:rsidRPr="00A32F6F">
        <w:fldChar w:fldCharType="separate"/>
      </w:r>
      <w:r w:rsidR="00450D04" w:rsidRPr="00A32F6F">
        <w:rPr>
          <w:rFonts w:hint="eastAsia"/>
          <w:noProof/>
        </w:rPr>
        <w:t>四川省（区域性）</w:t>
      </w:r>
      <w:r w:rsidRPr="00A32F6F">
        <w:fldChar w:fldCharType="end"/>
      </w:r>
      <w:bookmarkEnd w:id="1"/>
      <w:r w:rsidR="00450D04" w:rsidRPr="00A32F6F">
        <w:rPr>
          <w:rFonts w:hint="eastAsia"/>
        </w:rPr>
        <w:t>地方标准</w:t>
      </w:r>
    </w:p>
    <w:p w:rsidR="00450D04" w:rsidRPr="00A32F6F" w:rsidRDefault="00777745" w:rsidP="00450D04">
      <w:pPr>
        <w:pStyle w:val="2"/>
        <w:framePr w:wrap="around"/>
      </w:pPr>
      <w:r w:rsidRPr="006A420F">
        <w:t>DB</w:t>
      </w:r>
      <w:r>
        <w:rPr>
          <w:rFonts w:hint="eastAsia"/>
        </w:rPr>
        <w:t>510100</w:t>
      </w:r>
      <w:r>
        <w:t>/</w:t>
      </w:r>
      <w:r>
        <w:rPr>
          <w:rFonts w:hint="eastAsia"/>
        </w:rPr>
        <w:t xml:space="preserve">T </w:t>
      </w:r>
      <w:r w:rsidR="00C41BB9">
        <w:rPr>
          <w:rFonts w:hint="eastAsia"/>
        </w:rPr>
        <w:t>191</w:t>
      </w:r>
      <w:r>
        <w:rPr>
          <w:rFonts w:hint="eastAsia"/>
        </w:rPr>
        <w:t>-201</w:t>
      </w:r>
      <w:r w:rsidR="007B4018">
        <w:rPr>
          <w:rFonts w:hint="eastAsia"/>
        </w:rPr>
        <w:t>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6"/>
      </w:tblGrid>
      <w:tr w:rsidR="00450D04" w:rsidRPr="00A32F6F" w:rsidTr="00A524ED">
        <w:tc>
          <w:tcPr>
            <w:tcW w:w="9356" w:type="dxa"/>
            <w:tcBorders>
              <w:top w:val="nil"/>
              <w:left w:val="nil"/>
              <w:bottom w:val="nil"/>
              <w:right w:val="nil"/>
            </w:tcBorders>
            <w:shd w:val="clear" w:color="auto" w:fill="auto"/>
          </w:tcPr>
          <w:p w:rsidR="00450D04" w:rsidRPr="00A32F6F" w:rsidRDefault="0070091A" w:rsidP="00A524ED">
            <w:pPr>
              <w:pStyle w:val="afff4"/>
              <w:framePr w:wrap="around"/>
            </w:pPr>
            <w:bookmarkStart w:id="2" w:name="DT"/>
            <w:r>
              <w:rPr>
                <w:noProof/>
              </w:rPr>
              <w:pict>
                <v:rect id="DT" o:spid="_x0000_s1036" style="position:absolute;left:0;text-align:left;margin-left:372.8pt;margin-top:2.7pt;width:90pt;height:18pt;z-index:-251657728" stroked="f"/>
              </w:pict>
            </w:r>
            <w:bookmarkEnd w:id="2"/>
          </w:p>
        </w:tc>
      </w:tr>
    </w:tbl>
    <w:p w:rsidR="00450D04" w:rsidRPr="00A32F6F" w:rsidRDefault="00450D04" w:rsidP="00450D04">
      <w:pPr>
        <w:pStyle w:val="2"/>
        <w:framePr w:wrap="around"/>
      </w:pPr>
    </w:p>
    <w:p w:rsidR="00450D04" w:rsidRPr="00A32F6F" w:rsidRDefault="00450D04" w:rsidP="00450D04">
      <w:pPr>
        <w:pStyle w:val="2"/>
        <w:framePr w:wrap="around"/>
      </w:pPr>
    </w:p>
    <w:bookmarkStart w:id="3" w:name="StdName"/>
    <w:p w:rsidR="009A3B25" w:rsidRDefault="00FC5C43" w:rsidP="00450D04">
      <w:pPr>
        <w:pStyle w:val="afff5"/>
        <w:framePr w:wrap="around"/>
        <w:rPr>
          <w:noProof/>
        </w:rPr>
      </w:pPr>
      <w:r>
        <w:fldChar w:fldCharType="begin">
          <w:ffData>
            <w:name w:val="StdName"/>
            <w:enabled/>
            <w:calcOnExit w:val="0"/>
            <w:textInput>
              <w:default w:val="成都市商业商务楼宇安全管理标准化评定规范"/>
            </w:textInput>
          </w:ffData>
        </w:fldChar>
      </w:r>
      <w:r w:rsidR="009A3B25">
        <w:instrText xml:space="preserve"> FORMTEXT </w:instrText>
      </w:r>
      <w:r>
        <w:fldChar w:fldCharType="separate"/>
      </w:r>
      <w:r w:rsidR="009A3B25">
        <w:rPr>
          <w:rFonts w:hint="eastAsia"/>
          <w:noProof/>
        </w:rPr>
        <w:t>成都市商业商务楼宇安全管理标准化</w:t>
      </w:r>
    </w:p>
    <w:p w:rsidR="00450D04" w:rsidRPr="00A32F6F" w:rsidRDefault="009A3B25" w:rsidP="00450D04">
      <w:pPr>
        <w:pStyle w:val="afff5"/>
        <w:framePr w:wrap="around"/>
      </w:pPr>
      <w:r>
        <w:rPr>
          <w:rFonts w:hint="eastAsia"/>
          <w:noProof/>
        </w:rPr>
        <w:t>评定规范</w:t>
      </w:r>
      <w:r w:rsidR="00FC5C43">
        <w:fldChar w:fldCharType="end"/>
      </w:r>
      <w:bookmarkEnd w:id="3"/>
    </w:p>
    <w:p w:rsidR="00450D04" w:rsidRPr="00A32F6F" w:rsidRDefault="00450D04" w:rsidP="00450D04">
      <w:pPr>
        <w:pStyle w:val="afff7"/>
        <w:framePr w:wrap="around"/>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5"/>
      </w:tblGrid>
      <w:tr w:rsidR="00450D04" w:rsidRPr="00A32F6F" w:rsidTr="00A524ED">
        <w:tc>
          <w:tcPr>
            <w:tcW w:w="9855" w:type="dxa"/>
            <w:tcBorders>
              <w:top w:val="nil"/>
              <w:left w:val="nil"/>
              <w:bottom w:val="nil"/>
              <w:right w:val="nil"/>
            </w:tcBorders>
            <w:shd w:val="clear" w:color="auto" w:fill="auto"/>
          </w:tcPr>
          <w:p w:rsidR="00450D04" w:rsidRPr="00A32F6F" w:rsidRDefault="00450D04" w:rsidP="00A524ED">
            <w:pPr>
              <w:pStyle w:val="afff8"/>
              <w:framePr w:wrap="around"/>
            </w:pPr>
          </w:p>
        </w:tc>
      </w:tr>
      <w:tr w:rsidR="00450D04" w:rsidRPr="00A32F6F" w:rsidTr="00A524ED">
        <w:tc>
          <w:tcPr>
            <w:tcW w:w="9855" w:type="dxa"/>
            <w:tcBorders>
              <w:top w:val="nil"/>
              <w:left w:val="nil"/>
              <w:bottom w:val="nil"/>
              <w:right w:val="nil"/>
            </w:tcBorders>
            <w:shd w:val="clear" w:color="auto" w:fill="auto"/>
          </w:tcPr>
          <w:p w:rsidR="00450D04" w:rsidRPr="00A32F6F" w:rsidRDefault="00450D04" w:rsidP="00450D04">
            <w:pPr>
              <w:pStyle w:val="afff9"/>
              <w:framePr w:wrap="around"/>
            </w:pPr>
          </w:p>
        </w:tc>
      </w:tr>
    </w:tbl>
    <w:p w:rsidR="00450D04" w:rsidRPr="00A32F6F" w:rsidRDefault="00777745" w:rsidP="00ED3C71">
      <w:pPr>
        <w:pStyle w:val="affffff5"/>
        <w:framePr w:wrap="around" w:hAnchor="page" w:x="1081"/>
      </w:pPr>
      <w:r>
        <w:rPr>
          <w:rFonts w:ascii="黑体" w:hint="eastAsia"/>
        </w:rPr>
        <w:t>201</w:t>
      </w:r>
      <w:r w:rsidR="007B4018">
        <w:rPr>
          <w:rFonts w:ascii="黑体" w:hint="eastAsia"/>
        </w:rPr>
        <w:t>5</w:t>
      </w:r>
      <w:r w:rsidR="00450D04" w:rsidRPr="00A32F6F">
        <w:t xml:space="preserve"> </w:t>
      </w:r>
      <w:r w:rsidR="00450D04" w:rsidRPr="00A32F6F">
        <w:rPr>
          <w:rFonts w:ascii="黑体"/>
        </w:rPr>
        <w:t>-</w:t>
      </w:r>
      <w:r w:rsidR="00450D04" w:rsidRPr="00A32F6F">
        <w:t xml:space="preserve"> </w:t>
      </w:r>
      <w:r w:rsidR="00C41BB9">
        <w:rPr>
          <w:rFonts w:ascii="黑体" w:hint="eastAsia"/>
        </w:rPr>
        <w:t>12</w:t>
      </w:r>
      <w:r w:rsidR="00450D04" w:rsidRPr="00A32F6F">
        <w:rPr>
          <w:rFonts w:ascii="黑体"/>
        </w:rPr>
        <w:t>-</w:t>
      </w:r>
      <w:r w:rsidR="00450D04" w:rsidRPr="00A32F6F">
        <w:t xml:space="preserve"> </w:t>
      </w:r>
      <w:r w:rsidR="00C41BB9">
        <w:rPr>
          <w:rFonts w:ascii="黑体" w:hint="eastAsia"/>
        </w:rPr>
        <w:t>31</w:t>
      </w:r>
      <w:r w:rsidR="00450D04" w:rsidRPr="00A32F6F">
        <w:rPr>
          <w:rFonts w:hint="eastAsia"/>
        </w:rPr>
        <w:t>发布</w:t>
      </w:r>
      <w:r w:rsidR="0070091A">
        <w:pict>
          <v:line id="_x0000_s1034" style="position:absolute;z-index:251656704;mso-position-horizontal-relative:text;mso-position-vertical-relative:page" from="-.05pt,728.5pt" to="481.85pt,728.5pt">
            <w10:wrap anchory="page"/>
            <w10:anchorlock/>
          </v:line>
        </w:pict>
      </w:r>
    </w:p>
    <w:p w:rsidR="00450D04" w:rsidRPr="00A32F6F" w:rsidRDefault="00777745" w:rsidP="00ED3C71">
      <w:pPr>
        <w:pStyle w:val="affffff6"/>
        <w:framePr w:wrap="around" w:hAnchor="page" w:x="6796"/>
      </w:pPr>
      <w:r>
        <w:rPr>
          <w:rFonts w:ascii="黑体" w:hint="eastAsia"/>
        </w:rPr>
        <w:t>201</w:t>
      </w:r>
      <w:r w:rsidR="00C41BB9">
        <w:rPr>
          <w:rFonts w:ascii="黑体" w:hint="eastAsia"/>
        </w:rPr>
        <w:t>6</w:t>
      </w:r>
      <w:r w:rsidR="00450D04" w:rsidRPr="00A32F6F">
        <w:t xml:space="preserve"> </w:t>
      </w:r>
      <w:r w:rsidR="00450D04" w:rsidRPr="00A32F6F">
        <w:rPr>
          <w:rFonts w:ascii="黑体"/>
        </w:rPr>
        <w:t>-</w:t>
      </w:r>
      <w:r w:rsidR="00450D04" w:rsidRPr="00A32F6F">
        <w:t xml:space="preserve"> </w:t>
      </w:r>
      <w:r w:rsidR="00C41BB9">
        <w:rPr>
          <w:rFonts w:ascii="黑体" w:hint="eastAsia"/>
        </w:rPr>
        <w:t>01</w:t>
      </w:r>
      <w:r w:rsidR="00450D04" w:rsidRPr="00A32F6F">
        <w:rPr>
          <w:rFonts w:ascii="黑体"/>
        </w:rPr>
        <w:t>-</w:t>
      </w:r>
      <w:r w:rsidR="00C41BB9">
        <w:rPr>
          <w:rFonts w:ascii="黑体" w:hint="eastAsia"/>
        </w:rPr>
        <w:t>01</w:t>
      </w:r>
      <w:r w:rsidR="00450D04" w:rsidRPr="00A32F6F">
        <w:rPr>
          <w:rFonts w:hint="eastAsia"/>
        </w:rPr>
        <w:t>实施</w:t>
      </w:r>
    </w:p>
    <w:bookmarkStart w:id="4" w:name="fm"/>
    <w:p w:rsidR="00450D04" w:rsidRPr="00A32F6F" w:rsidRDefault="00FC5C43" w:rsidP="007B4018">
      <w:pPr>
        <w:pStyle w:val="affffb"/>
        <w:framePr w:wrap="around"/>
        <w:ind w:firstLineChars="150" w:firstLine="564"/>
        <w:jc w:val="both"/>
        <w:rPr>
          <w:noProof/>
        </w:rPr>
      </w:pPr>
      <w:r w:rsidRPr="00A32F6F">
        <w:fldChar w:fldCharType="begin">
          <w:ffData>
            <w:name w:val="fm"/>
            <w:enabled/>
            <w:calcOnExit w:val="0"/>
            <w:textInput/>
          </w:ffData>
        </w:fldChar>
      </w:r>
      <w:r w:rsidR="00450D04" w:rsidRPr="00A32F6F">
        <w:instrText xml:space="preserve"> FORMTEXT </w:instrText>
      </w:r>
      <w:r w:rsidRPr="00A32F6F">
        <w:fldChar w:fldCharType="separate"/>
      </w:r>
      <w:r w:rsidR="007B4018">
        <w:rPr>
          <w:rFonts w:hint="eastAsia"/>
          <w:noProof/>
        </w:rPr>
        <w:t>成都市</w:t>
      </w:r>
      <w:r w:rsidR="00450D04" w:rsidRPr="00A32F6F">
        <w:rPr>
          <w:rFonts w:hint="eastAsia"/>
          <w:noProof/>
        </w:rPr>
        <w:t>质量技术监督局</w:t>
      </w:r>
      <w:r w:rsidRPr="00A32F6F">
        <w:fldChar w:fldCharType="end"/>
      </w:r>
      <w:bookmarkEnd w:id="4"/>
      <w:r w:rsidR="00450D04" w:rsidRPr="00A32F6F">
        <w:t> </w:t>
      </w:r>
      <w:r w:rsidR="00450D04" w:rsidRPr="00A32F6F">
        <w:t> </w:t>
      </w:r>
      <w:r w:rsidR="00450D04" w:rsidRPr="00A32F6F">
        <w:t> </w:t>
      </w:r>
      <w:r w:rsidR="007B4018">
        <w:rPr>
          <w:rFonts w:hint="eastAsia"/>
        </w:rPr>
        <w:t xml:space="preserve"> </w:t>
      </w:r>
      <w:r w:rsidR="00450D04" w:rsidRPr="00A32F6F">
        <w:rPr>
          <w:rStyle w:val="afff1"/>
          <w:rFonts w:hint="eastAsia"/>
        </w:rPr>
        <w:t>发布</w:t>
      </w:r>
    </w:p>
    <w:p w:rsidR="00450D04" w:rsidRPr="00BD1C33" w:rsidRDefault="0070091A" w:rsidP="00450D04">
      <w:pPr>
        <w:pStyle w:val="afc"/>
        <w:sectPr w:rsidR="00450D04" w:rsidRPr="00BD1C33" w:rsidSect="00196F30">
          <w:headerReference w:type="even" r:id="rId9"/>
          <w:footerReference w:type="even" r:id="rId10"/>
          <w:pgSz w:w="11906" w:h="16838" w:code="9"/>
          <w:pgMar w:top="567" w:right="1134" w:bottom="1134" w:left="1417" w:header="0" w:footer="0" w:gutter="0"/>
          <w:pgNumType w:start="1"/>
          <w:cols w:space="425"/>
          <w:docGrid w:type="lines" w:linePitch="312"/>
        </w:sectPr>
      </w:pPr>
      <w:r>
        <w:pict>
          <v:line id="_x0000_s1035" style="position:absolute;left:0;text-align:left;z-index:251657728" from="-.05pt,184.25pt" to="481.85pt,184.25pt"/>
        </w:pict>
      </w:r>
    </w:p>
    <w:p w:rsidR="00DE141B" w:rsidRDefault="00BD1C33" w:rsidP="00A26540">
      <w:pPr>
        <w:pStyle w:val="aff"/>
        <w:rPr>
          <w:noProof/>
        </w:rPr>
      </w:pPr>
      <w:bookmarkStart w:id="5" w:name="_Toc429541557"/>
      <w:bookmarkStart w:id="6" w:name="_Toc433315662"/>
      <w:bookmarkStart w:id="7" w:name="_Toc311106693"/>
      <w:bookmarkStart w:id="8" w:name="_Toc311107914"/>
      <w:bookmarkStart w:id="9" w:name="_Toc313090002"/>
      <w:r w:rsidRPr="00BD1C33">
        <w:rPr>
          <w:rFonts w:hint="eastAsia"/>
        </w:rPr>
        <w:lastRenderedPageBreak/>
        <w:t>目</w:t>
      </w:r>
      <w:bookmarkStart w:id="10" w:name="BKML"/>
      <w:r w:rsidRPr="00BD1C33">
        <w:rPr>
          <w:rFonts w:ascii="MS Mincho" w:eastAsia="MS Mincho" w:hAnsi="MS Mincho" w:cs="MS Mincho" w:hint="eastAsia"/>
        </w:rPr>
        <w:t> </w:t>
      </w:r>
      <w:r w:rsidRPr="00BD1C33">
        <w:rPr>
          <w:rFonts w:ascii="MS Mincho" w:eastAsia="MS Mincho" w:hAnsi="MS Mincho" w:cs="MS Mincho" w:hint="eastAsia"/>
        </w:rPr>
        <w:t> </w:t>
      </w:r>
      <w:r w:rsidRPr="00BD1C33">
        <w:rPr>
          <w:rFonts w:hint="eastAsia"/>
        </w:rPr>
        <w:t>次</w:t>
      </w:r>
      <w:bookmarkEnd w:id="5"/>
      <w:bookmarkEnd w:id="6"/>
      <w:bookmarkEnd w:id="10"/>
      <w:r w:rsidR="00FC5C43">
        <w:fldChar w:fldCharType="begin"/>
      </w:r>
      <w:r w:rsidR="00196F30">
        <w:instrText xml:space="preserve"> TOC \o "1-2" \h \z \u </w:instrText>
      </w:r>
      <w:r w:rsidR="00FC5C43">
        <w:fldChar w:fldCharType="separate"/>
      </w:r>
    </w:p>
    <w:p w:rsidR="00DE141B" w:rsidRDefault="0070091A" w:rsidP="00DE141B">
      <w:pPr>
        <w:pStyle w:val="12"/>
        <w:spacing w:before="78" w:after="78"/>
        <w:rPr>
          <w:rFonts w:asciiTheme="minorHAnsi" w:eastAsiaTheme="minorEastAsia" w:hAnsiTheme="minorHAnsi" w:cstheme="minorBidi"/>
          <w:noProof/>
          <w:szCs w:val="22"/>
        </w:rPr>
      </w:pPr>
      <w:hyperlink w:anchor="_Toc433315663" w:history="1">
        <w:r w:rsidR="00DE141B" w:rsidRPr="006D0FCE">
          <w:rPr>
            <w:rStyle w:val="afff0"/>
            <w:rFonts w:hint="eastAsia"/>
          </w:rPr>
          <w:t>前言</w:t>
        </w:r>
        <w:r w:rsidR="00DE141B">
          <w:rPr>
            <w:noProof/>
            <w:webHidden/>
          </w:rPr>
          <w:tab/>
        </w:r>
        <w:r w:rsidR="00FC5C43">
          <w:rPr>
            <w:noProof/>
            <w:webHidden/>
          </w:rPr>
          <w:fldChar w:fldCharType="begin"/>
        </w:r>
        <w:r w:rsidR="00DE141B">
          <w:rPr>
            <w:noProof/>
            <w:webHidden/>
          </w:rPr>
          <w:instrText xml:space="preserve"> PAGEREF _Toc433315663 \h </w:instrText>
        </w:r>
        <w:r w:rsidR="00FC5C43">
          <w:rPr>
            <w:noProof/>
            <w:webHidden/>
          </w:rPr>
        </w:r>
        <w:r w:rsidR="00FC5C43">
          <w:rPr>
            <w:noProof/>
            <w:webHidden/>
          </w:rPr>
          <w:fldChar w:fldCharType="separate"/>
        </w:r>
        <w:r w:rsidR="0000609A">
          <w:rPr>
            <w:noProof/>
            <w:webHidden/>
          </w:rPr>
          <w:t>II</w:t>
        </w:r>
        <w:r w:rsidR="00FC5C43">
          <w:rPr>
            <w:noProof/>
            <w:webHidden/>
          </w:rPr>
          <w:fldChar w:fldCharType="end"/>
        </w:r>
      </w:hyperlink>
    </w:p>
    <w:p w:rsidR="00DE141B" w:rsidRDefault="0070091A">
      <w:pPr>
        <w:pStyle w:val="26"/>
        <w:rPr>
          <w:rFonts w:asciiTheme="minorHAnsi" w:eastAsiaTheme="minorEastAsia" w:hAnsiTheme="minorHAnsi" w:cstheme="minorBidi"/>
          <w:noProof/>
          <w:szCs w:val="22"/>
        </w:rPr>
      </w:pPr>
      <w:hyperlink w:anchor="_Toc433315665" w:history="1">
        <w:r w:rsidR="00DE141B" w:rsidRPr="006D0FCE">
          <w:rPr>
            <w:rStyle w:val="afff0"/>
          </w:rPr>
          <w:t>1</w:t>
        </w:r>
        <w:r w:rsidR="00DE141B" w:rsidRPr="006D0FCE">
          <w:rPr>
            <w:rStyle w:val="afff0"/>
            <w:rFonts w:hint="eastAsia"/>
          </w:rPr>
          <w:t xml:space="preserve"> 范围</w:t>
        </w:r>
        <w:r w:rsidR="00DE141B">
          <w:rPr>
            <w:noProof/>
            <w:webHidden/>
          </w:rPr>
          <w:tab/>
        </w:r>
        <w:r w:rsidR="00FC5C43">
          <w:rPr>
            <w:noProof/>
            <w:webHidden/>
          </w:rPr>
          <w:fldChar w:fldCharType="begin"/>
        </w:r>
        <w:r w:rsidR="00DE141B">
          <w:rPr>
            <w:noProof/>
            <w:webHidden/>
          </w:rPr>
          <w:instrText xml:space="preserve"> PAGEREF _Toc433315665 \h </w:instrText>
        </w:r>
        <w:r w:rsidR="00FC5C43">
          <w:rPr>
            <w:noProof/>
            <w:webHidden/>
          </w:rPr>
        </w:r>
        <w:r w:rsidR="00FC5C43">
          <w:rPr>
            <w:noProof/>
            <w:webHidden/>
          </w:rPr>
          <w:fldChar w:fldCharType="separate"/>
        </w:r>
        <w:r w:rsidR="0000609A">
          <w:rPr>
            <w:noProof/>
            <w:webHidden/>
          </w:rPr>
          <w:t>1</w:t>
        </w:r>
        <w:r w:rsidR="00FC5C43">
          <w:rPr>
            <w:noProof/>
            <w:webHidden/>
          </w:rPr>
          <w:fldChar w:fldCharType="end"/>
        </w:r>
      </w:hyperlink>
    </w:p>
    <w:p w:rsidR="00DE141B" w:rsidRDefault="0070091A">
      <w:pPr>
        <w:pStyle w:val="26"/>
        <w:rPr>
          <w:rFonts w:asciiTheme="minorHAnsi" w:eastAsiaTheme="minorEastAsia" w:hAnsiTheme="minorHAnsi" w:cstheme="minorBidi"/>
          <w:noProof/>
          <w:szCs w:val="22"/>
        </w:rPr>
      </w:pPr>
      <w:hyperlink w:anchor="_Toc433315666" w:history="1">
        <w:r w:rsidR="00DE141B" w:rsidRPr="006D0FCE">
          <w:rPr>
            <w:rStyle w:val="afff0"/>
          </w:rPr>
          <w:t>2</w:t>
        </w:r>
        <w:r w:rsidR="00DE141B" w:rsidRPr="006D0FCE">
          <w:rPr>
            <w:rStyle w:val="afff0"/>
            <w:rFonts w:hint="eastAsia"/>
          </w:rPr>
          <w:t xml:space="preserve"> 规范性引用文件</w:t>
        </w:r>
        <w:r w:rsidR="00DE141B">
          <w:rPr>
            <w:noProof/>
            <w:webHidden/>
          </w:rPr>
          <w:tab/>
        </w:r>
        <w:r w:rsidR="00FC5C43">
          <w:rPr>
            <w:noProof/>
            <w:webHidden/>
          </w:rPr>
          <w:fldChar w:fldCharType="begin"/>
        </w:r>
        <w:r w:rsidR="00DE141B">
          <w:rPr>
            <w:noProof/>
            <w:webHidden/>
          </w:rPr>
          <w:instrText xml:space="preserve"> PAGEREF _Toc433315666 \h </w:instrText>
        </w:r>
        <w:r w:rsidR="00FC5C43">
          <w:rPr>
            <w:noProof/>
            <w:webHidden/>
          </w:rPr>
        </w:r>
        <w:r w:rsidR="00FC5C43">
          <w:rPr>
            <w:noProof/>
            <w:webHidden/>
          </w:rPr>
          <w:fldChar w:fldCharType="separate"/>
        </w:r>
        <w:r w:rsidR="0000609A">
          <w:rPr>
            <w:noProof/>
            <w:webHidden/>
          </w:rPr>
          <w:t>1</w:t>
        </w:r>
        <w:r w:rsidR="00FC5C43">
          <w:rPr>
            <w:noProof/>
            <w:webHidden/>
          </w:rPr>
          <w:fldChar w:fldCharType="end"/>
        </w:r>
      </w:hyperlink>
    </w:p>
    <w:p w:rsidR="00DE141B" w:rsidRDefault="0070091A">
      <w:pPr>
        <w:pStyle w:val="26"/>
        <w:rPr>
          <w:rFonts w:asciiTheme="minorHAnsi" w:eastAsiaTheme="minorEastAsia" w:hAnsiTheme="minorHAnsi" w:cstheme="minorBidi"/>
          <w:noProof/>
          <w:szCs w:val="22"/>
        </w:rPr>
      </w:pPr>
      <w:hyperlink w:anchor="_Toc433315667" w:history="1">
        <w:r w:rsidR="00DE141B" w:rsidRPr="006D0FCE">
          <w:rPr>
            <w:rStyle w:val="afff0"/>
          </w:rPr>
          <w:t>3</w:t>
        </w:r>
        <w:r w:rsidR="00DE141B" w:rsidRPr="006D0FCE">
          <w:rPr>
            <w:rStyle w:val="afff0"/>
            <w:rFonts w:hint="eastAsia"/>
          </w:rPr>
          <w:t xml:space="preserve"> 术语和定义</w:t>
        </w:r>
        <w:r w:rsidR="00DE141B">
          <w:rPr>
            <w:noProof/>
            <w:webHidden/>
          </w:rPr>
          <w:tab/>
        </w:r>
        <w:r w:rsidR="00FC5C43">
          <w:rPr>
            <w:noProof/>
            <w:webHidden/>
          </w:rPr>
          <w:fldChar w:fldCharType="begin"/>
        </w:r>
        <w:r w:rsidR="00DE141B">
          <w:rPr>
            <w:noProof/>
            <w:webHidden/>
          </w:rPr>
          <w:instrText xml:space="preserve"> PAGEREF _Toc433315667 \h </w:instrText>
        </w:r>
        <w:r w:rsidR="00FC5C43">
          <w:rPr>
            <w:noProof/>
            <w:webHidden/>
          </w:rPr>
        </w:r>
        <w:r w:rsidR="00FC5C43">
          <w:rPr>
            <w:noProof/>
            <w:webHidden/>
          </w:rPr>
          <w:fldChar w:fldCharType="separate"/>
        </w:r>
        <w:r w:rsidR="0000609A">
          <w:rPr>
            <w:noProof/>
            <w:webHidden/>
          </w:rPr>
          <w:t>1</w:t>
        </w:r>
        <w:r w:rsidR="00FC5C43">
          <w:rPr>
            <w:noProof/>
            <w:webHidden/>
          </w:rPr>
          <w:fldChar w:fldCharType="end"/>
        </w:r>
      </w:hyperlink>
    </w:p>
    <w:p w:rsidR="00DE141B" w:rsidRDefault="0070091A">
      <w:pPr>
        <w:pStyle w:val="26"/>
        <w:rPr>
          <w:rFonts w:asciiTheme="minorHAnsi" w:eastAsiaTheme="minorEastAsia" w:hAnsiTheme="minorHAnsi" w:cstheme="minorBidi"/>
          <w:noProof/>
          <w:szCs w:val="22"/>
        </w:rPr>
      </w:pPr>
      <w:hyperlink w:anchor="_Toc433315668" w:history="1">
        <w:r w:rsidR="00DE141B" w:rsidRPr="006D0FCE">
          <w:rPr>
            <w:rStyle w:val="afff0"/>
          </w:rPr>
          <w:t>4</w:t>
        </w:r>
        <w:r w:rsidR="00DE141B" w:rsidRPr="006D0FCE">
          <w:rPr>
            <w:rStyle w:val="afff0"/>
            <w:rFonts w:hint="eastAsia"/>
          </w:rPr>
          <w:t xml:space="preserve"> 基本规定</w:t>
        </w:r>
        <w:r w:rsidR="00DE141B">
          <w:rPr>
            <w:noProof/>
            <w:webHidden/>
          </w:rPr>
          <w:tab/>
        </w:r>
        <w:r w:rsidR="00FC5C43">
          <w:rPr>
            <w:noProof/>
            <w:webHidden/>
          </w:rPr>
          <w:fldChar w:fldCharType="begin"/>
        </w:r>
        <w:r w:rsidR="00DE141B">
          <w:rPr>
            <w:noProof/>
            <w:webHidden/>
          </w:rPr>
          <w:instrText xml:space="preserve"> PAGEREF _Toc433315668 \h </w:instrText>
        </w:r>
        <w:r w:rsidR="00FC5C43">
          <w:rPr>
            <w:noProof/>
            <w:webHidden/>
          </w:rPr>
        </w:r>
        <w:r w:rsidR="00FC5C43">
          <w:rPr>
            <w:noProof/>
            <w:webHidden/>
          </w:rPr>
          <w:fldChar w:fldCharType="separate"/>
        </w:r>
        <w:r w:rsidR="0000609A">
          <w:rPr>
            <w:noProof/>
            <w:webHidden/>
          </w:rPr>
          <w:t>2</w:t>
        </w:r>
        <w:r w:rsidR="00FC5C43">
          <w:rPr>
            <w:noProof/>
            <w:webHidden/>
          </w:rPr>
          <w:fldChar w:fldCharType="end"/>
        </w:r>
      </w:hyperlink>
    </w:p>
    <w:p w:rsidR="00DE141B" w:rsidRDefault="0070091A">
      <w:pPr>
        <w:pStyle w:val="26"/>
        <w:rPr>
          <w:rFonts w:asciiTheme="minorHAnsi" w:eastAsiaTheme="minorEastAsia" w:hAnsiTheme="minorHAnsi" w:cstheme="minorBidi"/>
          <w:noProof/>
          <w:szCs w:val="22"/>
        </w:rPr>
      </w:pPr>
      <w:hyperlink w:anchor="_Toc433315669" w:history="1">
        <w:r w:rsidR="00DE141B" w:rsidRPr="006D0FCE">
          <w:rPr>
            <w:rStyle w:val="afff0"/>
          </w:rPr>
          <w:t>5</w:t>
        </w:r>
        <w:r w:rsidR="00DE141B" w:rsidRPr="006D0FCE">
          <w:rPr>
            <w:rStyle w:val="afff0"/>
            <w:rFonts w:hint="eastAsia"/>
          </w:rPr>
          <w:t xml:space="preserve"> 组织机构</w:t>
        </w:r>
        <w:r w:rsidR="00DE141B">
          <w:rPr>
            <w:noProof/>
            <w:webHidden/>
          </w:rPr>
          <w:tab/>
        </w:r>
        <w:r w:rsidR="00FC5C43">
          <w:rPr>
            <w:noProof/>
            <w:webHidden/>
          </w:rPr>
          <w:fldChar w:fldCharType="begin"/>
        </w:r>
        <w:r w:rsidR="00DE141B">
          <w:rPr>
            <w:noProof/>
            <w:webHidden/>
          </w:rPr>
          <w:instrText xml:space="preserve"> PAGEREF _Toc433315669 \h </w:instrText>
        </w:r>
        <w:r w:rsidR="00FC5C43">
          <w:rPr>
            <w:noProof/>
            <w:webHidden/>
          </w:rPr>
        </w:r>
        <w:r w:rsidR="00FC5C43">
          <w:rPr>
            <w:noProof/>
            <w:webHidden/>
          </w:rPr>
          <w:fldChar w:fldCharType="separate"/>
        </w:r>
        <w:r w:rsidR="0000609A">
          <w:rPr>
            <w:noProof/>
            <w:webHidden/>
          </w:rPr>
          <w:t>2</w:t>
        </w:r>
        <w:r w:rsidR="00FC5C43">
          <w:rPr>
            <w:noProof/>
            <w:webHidden/>
          </w:rPr>
          <w:fldChar w:fldCharType="end"/>
        </w:r>
      </w:hyperlink>
    </w:p>
    <w:p w:rsidR="00DE141B" w:rsidRDefault="0070091A">
      <w:pPr>
        <w:pStyle w:val="26"/>
        <w:rPr>
          <w:rFonts w:asciiTheme="minorHAnsi" w:eastAsiaTheme="minorEastAsia" w:hAnsiTheme="minorHAnsi" w:cstheme="minorBidi"/>
          <w:noProof/>
          <w:szCs w:val="22"/>
        </w:rPr>
      </w:pPr>
      <w:hyperlink w:anchor="_Toc433315670" w:history="1">
        <w:r w:rsidR="00DE141B" w:rsidRPr="006D0FCE">
          <w:rPr>
            <w:rStyle w:val="afff0"/>
          </w:rPr>
          <w:t>6</w:t>
        </w:r>
        <w:r w:rsidR="00DE141B" w:rsidRPr="006D0FCE">
          <w:rPr>
            <w:rStyle w:val="afff0"/>
            <w:rFonts w:hint="eastAsia"/>
          </w:rPr>
          <w:t xml:space="preserve"> 产权单位</w:t>
        </w:r>
        <w:r w:rsidR="00DE141B">
          <w:rPr>
            <w:noProof/>
            <w:webHidden/>
          </w:rPr>
          <w:tab/>
        </w:r>
        <w:r w:rsidR="00FC5C43">
          <w:rPr>
            <w:noProof/>
            <w:webHidden/>
          </w:rPr>
          <w:fldChar w:fldCharType="begin"/>
        </w:r>
        <w:r w:rsidR="00DE141B">
          <w:rPr>
            <w:noProof/>
            <w:webHidden/>
          </w:rPr>
          <w:instrText xml:space="preserve"> PAGEREF _Toc433315670 \h </w:instrText>
        </w:r>
        <w:r w:rsidR="00FC5C43">
          <w:rPr>
            <w:noProof/>
            <w:webHidden/>
          </w:rPr>
        </w:r>
        <w:r w:rsidR="00FC5C43">
          <w:rPr>
            <w:noProof/>
            <w:webHidden/>
          </w:rPr>
          <w:fldChar w:fldCharType="separate"/>
        </w:r>
        <w:r w:rsidR="0000609A">
          <w:rPr>
            <w:noProof/>
            <w:webHidden/>
          </w:rPr>
          <w:t>3</w:t>
        </w:r>
        <w:r w:rsidR="00FC5C43">
          <w:rPr>
            <w:noProof/>
            <w:webHidden/>
          </w:rPr>
          <w:fldChar w:fldCharType="end"/>
        </w:r>
      </w:hyperlink>
    </w:p>
    <w:p w:rsidR="00DE141B" w:rsidRDefault="0070091A">
      <w:pPr>
        <w:pStyle w:val="26"/>
        <w:rPr>
          <w:rFonts w:asciiTheme="minorHAnsi" w:eastAsiaTheme="minorEastAsia" w:hAnsiTheme="minorHAnsi" w:cstheme="minorBidi"/>
          <w:noProof/>
          <w:szCs w:val="22"/>
        </w:rPr>
      </w:pPr>
      <w:hyperlink w:anchor="_Toc433315671" w:history="1">
        <w:r w:rsidR="00DE141B" w:rsidRPr="006D0FCE">
          <w:rPr>
            <w:rStyle w:val="afff0"/>
          </w:rPr>
          <w:t>7</w:t>
        </w:r>
        <w:r w:rsidR="00DE141B" w:rsidRPr="006D0FCE">
          <w:rPr>
            <w:rStyle w:val="afff0"/>
            <w:rFonts w:hint="eastAsia"/>
          </w:rPr>
          <w:t xml:space="preserve"> 承租单位</w:t>
        </w:r>
        <w:r w:rsidR="00DE141B">
          <w:rPr>
            <w:noProof/>
            <w:webHidden/>
          </w:rPr>
          <w:tab/>
        </w:r>
        <w:r w:rsidR="00FC5C43">
          <w:rPr>
            <w:noProof/>
            <w:webHidden/>
          </w:rPr>
          <w:fldChar w:fldCharType="begin"/>
        </w:r>
        <w:r w:rsidR="00DE141B">
          <w:rPr>
            <w:noProof/>
            <w:webHidden/>
          </w:rPr>
          <w:instrText xml:space="preserve"> PAGEREF _Toc433315671 \h </w:instrText>
        </w:r>
        <w:r w:rsidR="00FC5C43">
          <w:rPr>
            <w:noProof/>
            <w:webHidden/>
          </w:rPr>
        </w:r>
        <w:r w:rsidR="00FC5C43">
          <w:rPr>
            <w:noProof/>
            <w:webHidden/>
          </w:rPr>
          <w:fldChar w:fldCharType="separate"/>
        </w:r>
        <w:r w:rsidR="0000609A">
          <w:rPr>
            <w:noProof/>
            <w:webHidden/>
          </w:rPr>
          <w:t>3</w:t>
        </w:r>
        <w:r w:rsidR="00FC5C43">
          <w:rPr>
            <w:noProof/>
            <w:webHidden/>
          </w:rPr>
          <w:fldChar w:fldCharType="end"/>
        </w:r>
      </w:hyperlink>
    </w:p>
    <w:p w:rsidR="00DE141B" w:rsidRDefault="0070091A">
      <w:pPr>
        <w:pStyle w:val="26"/>
        <w:rPr>
          <w:rFonts w:asciiTheme="minorHAnsi" w:eastAsiaTheme="minorEastAsia" w:hAnsiTheme="minorHAnsi" w:cstheme="minorBidi"/>
          <w:noProof/>
          <w:szCs w:val="22"/>
        </w:rPr>
      </w:pPr>
      <w:hyperlink w:anchor="_Toc433315672" w:history="1">
        <w:r w:rsidR="00DE141B" w:rsidRPr="006D0FCE">
          <w:rPr>
            <w:rStyle w:val="afff0"/>
          </w:rPr>
          <w:t>8</w:t>
        </w:r>
        <w:r w:rsidR="00DE141B" w:rsidRPr="006D0FCE">
          <w:rPr>
            <w:rStyle w:val="afff0"/>
            <w:rFonts w:hint="eastAsia"/>
          </w:rPr>
          <w:t xml:space="preserve"> 物业单位</w:t>
        </w:r>
        <w:r w:rsidR="00DE141B">
          <w:rPr>
            <w:noProof/>
            <w:webHidden/>
          </w:rPr>
          <w:tab/>
        </w:r>
        <w:r w:rsidR="00FC5C43">
          <w:rPr>
            <w:noProof/>
            <w:webHidden/>
          </w:rPr>
          <w:fldChar w:fldCharType="begin"/>
        </w:r>
        <w:r w:rsidR="00DE141B">
          <w:rPr>
            <w:noProof/>
            <w:webHidden/>
          </w:rPr>
          <w:instrText xml:space="preserve"> PAGEREF _Toc433315672 \h </w:instrText>
        </w:r>
        <w:r w:rsidR="00FC5C43">
          <w:rPr>
            <w:noProof/>
            <w:webHidden/>
          </w:rPr>
        </w:r>
        <w:r w:rsidR="00FC5C43">
          <w:rPr>
            <w:noProof/>
            <w:webHidden/>
          </w:rPr>
          <w:fldChar w:fldCharType="separate"/>
        </w:r>
        <w:r w:rsidR="0000609A">
          <w:rPr>
            <w:noProof/>
            <w:webHidden/>
          </w:rPr>
          <w:t>4</w:t>
        </w:r>
        <w:r w:rsidR="00FC5C43">
          <w:rPr>
            <w:noProof/>
            <w:webHidden/>
          </w:rPr>
          <w:fldChar w:fldCharType="end"/>
        </w:r>
      </w:hyperlink>
    </w:p>
    <w:p w:rsidR="00DE141B" w:rsidRDefault="0070091A" w:rsidP="00DE141B">
      <w:pPr>
        <w:pStyle w:val="12"/>
        <w:spacing w:before="78" w:after="78"/>
        <w:rPr>
          <w:rFonts w:asciiTheme="minorHAnsi" w:eastAsiaTheme="minorEastAsia" w:hAnsiTheme="minorHAnsi" w:cstheme="minorBidi"/>
          <w:noProof/>
          <w:szCs w:val="22"/>
        </w:rPr>
      </w:pPr>
      <w:hyperlink w:anchor="_Toc433315675" w:history="1">
        <w:r w:rsidR="00DE141B" w:rsidRPr="006D0FCE">
          <w:rPr>
            <w:rStyle w:val="afff0"/>
            <w:rFonts w:hint="eastAsia"/>
          </w:rPr>
          <w:t>附　录　A （规范性附录）</w:t>
        </w:r>
        <w:r w:rsidR="00DE141B" w:rsidRPr="006D0FCE">
          <w:rPr>
            <w:rStyle w:val="afff0"/>
          </w:rPr>
          <w:t xml:space="preserve"> </w:t>
        </w:r>
        <w:r w:rsidR="00DE141B" w:rsidRPr="006D0FCE">
          <w:rPr>
            <w:rStyle w:val="afff0"/>
            <w:rFonts w:hint="eastAsia"/>
          </w:rPr>
          <w:t>楼宇安全管理标准化评定评分表</w:t>
        </w:r>
        <w:r w:rsidR="00DE141B">
          <w:rPr>
            <w:noProof/>
            <w:webHidden/>
          </w:rPr>
          <w:tab/>
        </w:r>
        <w:r w:rsidR="00FC5C43">
          <w:rPr>
            <w:noProof/>
            <w:webHidden/>
          </w:rPr>
          <w:fldChar w:fldCharType="begin"/>
        </w:r>
        <w:r w:rsidR="00DE141B">
          <w:rPr>
            <w:noProof/>
            <w:webHidden/>
          </w:rPr>
          <w:instrText xml:space="preserve"> PAGEREF _Toc433315675 \h </w:instrText>
        </w:r>
        <w:r w:rsidR="00FC5C43">
          <w:rPr>
            <w:noProof/>
            <w:webHidden/>
          </w:rPr>
        </w:r>
        <w:r w:rsidR="00FC5C43">
          <w:rPr>
            <w:noProof/>
            <w:webHidden/>
          </w:rPr>
          <w:fldChar w:fldCharType="separate"/>
        </w:r>
        <w:r w:rsidR="0000609A">
          <w:rPr>
            <w:noProof/>
            <w:webHidden/>
          </w:rPr>
          <w:t>10</w:t>
        </w:r>
        <w:r w:rsidR="00FC5C43">
          <w:rPr>
            <w:noProof/>
            <w:webHidden/>
          </w:rPr>
          <w:fldChar w:fldCharType="end"/>
        </w:r>
      </w:hyperlink>
    </w:p>
    <w:p w:rsidR="00BD1C33" w:rsidRPr="00BD1C33" w:rsidRDefault="00FC5C43" w:rsidP="00BD1C33">
      <w:pPr>
        <w:pStyle w:val="afc"/>
      </w:pPr>
      <w:r>
        <w:fldChar w:fldCharType="end"/>
      </w:r>
    </w:p>
    <w:p w:rsidR="00C14454" w:rsidRPr="00A32F6F" w:rsidRDefault="00C14454" w:rsidP="00C14454">
      <w:pPr>
        <w:pStyle w:val="affffc"/>
      </w:pPr>
      <w:bookmarkStart w:id="11" w:name="_Toc426916608"/>
      <w:bookmarkStart w:id="12" w:name="_Toc433315663"/>
      <w:r w:rsidRPr="00A32F6F">
        <w:rPr>
          <w:rFonts w:hint="eastAsia"/>
        </w:rPr>
        <w:lastRenderedPageBreak/>
        <w:t>前</w:t>
      </w:r>
      <w:bookmarkStart w:id="13" w:name="BKQY"/>
      <w:r w:rsidRPr="00A32F6F">
        <w:rPr>
          <w:rFonts w:ascii="Cambria Math" w:hAnsi="Cambria Math" w:cs="Cambria Math"/>
        </w:rPr>
        <w:t> </w:t>
      </w:r>
      <w:r w:rsidRPr="00A32F6F">
        <w:rPr>
          <w:rFonts w:ascii="Cambria Math" w:hAnsi="Cambria Math" w:cs="Cambria Math"/>
        </w:rPr>
        <w:t> </w:t>
      </w:r>
      <w:r w:rsidRPr="00A32F6F">
        <w:rPr>
          <w:rFonts w:hint="eastAsia"/>
        </w:rPr>
        <w:t>言</w:t>
      </w:r>
      <w:bookmarkEnd w:id="7"/>
      <w:bookmarkEnd w:id="8"/>
      <w:bookmarkEnd w:id="9"/>
      <w:bookmarkEnd w:id="11"/>
      <w:bookmarkEnd w:id="12"/>
      <w:bookmarkEnd w:id="13"/>
    </w:p>
    <w:p w:rsidR="00C14454" w:rsidRPr="00A32F6F" w:rsidRDefault="00C14454" w:rsidP="00082F24">
      <w:pPr>
        <w:pStyle w:val="afc"/>
        <w:jc w:val="left"/>
      </w:pPr>
      <w:r w:rsidRPr="00A32F6F">
        <w:rPr>
          <w:rFonts w:hint="eastAsia"/>
        </w:rPr>
        <w:t>本标准按照</w:t>
      </w:r>
      <w:r w:rsidRPr="00A32F6F">
        <w:t>GB/T 1.1</w:t>
      </w:r>
      <w:r w:rsidRPr="00A32F6F">
        <w:t>—</w:t>
      </w:r>
      <w:r w:rsidRPr="00A32F6F">
        <w:t xml:space="preserve">2009 </w:t>
      </w:r>
      <w:r w:rsidRPr="00A32F6F">
        <w:rPr>
          <w:rFonts w:hint="eastAsia"/>
        </w:rPr>
        <w:t>给出的规则起草。</w:t>
      </w:r>
    </w:p>
    <w:p w:rsidR="00C14454" w:rsidRDefault="00C14454" w:rsidP="00082F24">
      <w:pPr>
        <w:ind w:firstLineChars="200" w:firstLine="420"/>
        <w:jc w:val="left"/>
      </w:pPr>
      <w:r w:rsidRPr="00A32F6F">
        <w:rPr>
          <w:rFonts w:hint="eastAsia"/>
        </w:rPr>
        <w:t>本标准由成都市</w:t>
      </w:r>
      <w:r w:rsidR="00FC4C3C">
        <w:rPr>
          <w:rFonts w:hint="eastAsia"/>
        </w:rPr>
        <w:t>安全</w:t>
      </w:r>
      <w:r w:rsidR="00082F24">
        <w:rPr>
          <w:rFonts w:hint="eastAsia"/>
        </w:rPr>
        <w:t>生产</w:t>
      </w:r>
      <w:r w:rsidR="00417044">
        <w:rPr>
          <w:rFonts w:hint="eastAsia"/>
        </w:rPr>
        <w:t>监督</w:t>
      </w:r>
      <w:r w:rsidR="007B4018">
        <w:rPr>
          <w:rFonts w:hint="eastAsia"/>
        </w:rPr>
        <w:t>管理局提出</w:t>
      </w:r>
      <w:r w:rsidRPr="00A32F6F">
        <w:rPr>
          <w:rFonts w:hint="eastAsia"/>
        </w:rPr>
        <w:t>。</w:t>
      </w:r>
    </w:p>
    <w:p w:rsidR="00F92F2B" w:rsidRPr="00A32F6F" w:rsidRDefault="00F92F2B" w:rsidP="00082F24">
      <w:pPr>
        <w:ind w:firstLineChars="200" w:firstLine="420"/>
        <w:jc w:val="left"/>
      </w:pPr>
      <w:r>
        <w:rPr>
          <w:rFonts w:hint="eastAsia"/>
        </w:rPr>
        <w:t>本标准由四川省质量技术监督局批准。</w:t>
      </w:r>
    </w:p>
    <w:p w:rsidR="00C14454" w:rsidRPr="00A32F6F" w:rsidRDefault="00C14454" w:rsidP="00082F24">
      <w:pPr>
        <w:pStyle w:val="afc"/>
        <w:jc w:val="left"/>
      </w:pPr>
      <w:r w:rsidRPr="00A32F6F">
        <w:rPr>
          <w:rFonts w:hint="eastAsia"/>
        </w:rPr>
        <w:t>本标准</w:t>
      </w:r>
      <w:r w:rsidR="00033CDA">
        <w:rPr>
          <w:rFonts w:hint="eastAsia"/>
        </w:rPr>
        <w:t>起草单位：</w:t>
      </w:r>
      <w:r w:rsidRPr="00A32F6F">
        <w:rPr>
          <w:rFonts w:hint="eastAsia"/>
        </w:rPr>
        <w:t>成都市</w:t>
      </w:r>
      <w:r w:rsidR="00FC4C3C">
        <w:rPr>
          <w:rFonts w:hint="eastAsia"/>
        </w:rPr>
        <w:t>安全生产</w:t>
      </w:r>
      <w:r w:rsidR="00417044">
        <w:rPr>
          <w:rFonts w:hint="eastAsia"/>
        </w:rPr>
        <w:t>监督</w:t>
      </w:r>
      <w:r w:rsidR="007B4018">
        <w:rPr>
          <w:rFonts w:hint="eastAsia"/>
        </w:rPr>
        <w:t>管理局</w:t>
      </w:r>
      <w:r w:rsidRPr="00A32F6F">
        <w:rPr>
          <w:rFonts w:hint="eastAsia"/>
        </w:rPr>
        <w:t>、成都市标准化研究院</w:t>
      </w:r>
      <w:r w:rsidR="008B34A2">
        <w:rPr>
          <w:rFonts w:hint="eastAsia"/>
        </w:rPr>
        <w:t>、</w:t>
      </w:r>
      <w:r w:rsidR="005F7635" w:rsidRPr="005F7635">
        <w:t>成都市</w:t>
      </w:r>
      <w:r w:rsidR="00FC4C3C">
        <w:t>安全</w:t>
      </w:r>
      <w:r w:rsidR="00FC4C3C">
        <w:rPr>
          <w:rFonts w:hint="eastAsia"/>
        </w:rPr>
        <w:t>生产</w:t>
      </w:r>
      <w:r w:rsidR="005F7635" w:rsidRPr="005F7635">
        <w:t>科学技术服务中心</w:t>
      </w:r>
      <w:r w:rsidR="005F7635" w:rsidRPr="005F7635">
        <w:rPr>
          <w:rFonts w:hint="eastAsia"/>
        </w:rPr>
        <w:t>、</w:t>
      </w:r>
      <w:r w:rsidR="005F7635">
        <w:rPr>
          <w:rFonts w:hint="eastAsia"/>
        </w:rPr>
        <w:t>锦江区</w:t>
      </w:r>
      <w:r w:rsidR="00FC4C3C">
        <w:rPr>
          <w:rFonts w:hint="eastAsia"/>
        </w:rPr>
        <w:t>安全</w:t>
      </w:r>
      <w:r w:rsidR="00082F24">
        <w:rPr>
          <w:rFonts w:hint="eastAsia"/>
        </w:rPr>
        <w:t>生产</w:t>
      </w:r>
      <w:r w:rsidR="005F7635">
        <w:rPr>
          <w:rFonts w:hint="eastAsia"/>
        </w:rPr>
        <w:t>监督管理局、武侯区</w:t>
      </w:r>
      <w:r w:rsidR="00FC4C3C">
        <w:rPr>
          <w:rFonts w:hint="eastAsia"/>
        </w:rPr>
        <w:t>安全</w:t>
      </w:r>
      <w:r w:rsidR="00082F24">
        <w:rPr>
          <w:rFonts w:hint="eastAsia"/>
        </w:rPr>
        <w:t>生产</w:t>
      </w:r>
      <w:r w:rsidR="005F7635">
        <w:rPr>
          <w:rFonts w:hint="eastAsia"/>
        </w:rPr>
        <w:t>监督管理局、</w:t>
      </w:r>
      <w:r w:rsidR="004C6670">
        <w:rPr>
          <w:rFonts w:hint="eastAsia"/>
        </w:rPr>
        <w:t>双流</w:t>
      </w:r>
      <w:r w:rsidR="00062C87">
        <w:rPr>
          <w:rFonts w:hint="eastAsia"/>
        </w:rPr>
        <w:t>县</w:t>
      </w:r>
      <w:r w:rsidR="00FC4C3C">
        <w:rPr>
          <w:rFonts w:hint="eastAsia"/>
        </w:rPr>
        <w:t>安全</w:t>
      </w:r>
      <w:r w:rsidR="00082F24">
        <w:rPr>
          <w:rFonts w:hint="eastAsia"/>
        </w:rPr>
        <w:t>生产</w:t>
      </w:r>
      <w:r w:rsidR="004C6670">
        <w:rPr>
          <w:rFonts w:hint="eastAsia"/>
        </w:rPr>
        <w:t>监督管理局、</w:t>
      </w:r>
      <w:r w:rsidR="00F83731">
        <w:rPr>
          <w:rFonts w:hint="eastAsia"/>
        </w:rPr>
        <w:t>四川力宝企业管理有限公司、</w:t>
      </w:r>
      <w:r w:rsidR="005F7635">
        <w:rPr>
          <w:rFonts w:hint="eastAsia"/>
        </w:rPr>
        <w:t>成都市</w:t>
      </w:r>
      <w:r w:rsidR="008B34A2">
        <w:rPr>
          <w:rFonts w:hint="eastAsia"/>
        </w:rPr>
        <w:t>四川鼎晟资产管理有限责任公司、成都市斯培行物业管理有限公司科华天成分公</w:t>
      </w:r>
      <w:r w:rsidR="008B34A2" w:rsidRPr="00CB73EA">
        <w:rPr>
          <w:rFonts w:hint="eastAsia"/>
        </w:rPr>
        <w:t>司</w:t>
      </w:r>
      <w:r w:rsidR="00F83731">
        <w:rPr>
          <w:rFonts w:hint="eastAsia"/>
        </w:rPr>
        <w:t>。</w:t>
      </w:r>
    </w:p>
    <w:p w:rsidR="00C14454" w:rsidRPr="00A32F6F" w:rsidRDefault="00C14454" w:rsidP="00082F24">
      <w:pPr>
        <w:pStyle w:val="afc"/>
        <w:jc w:val="left"/>
      </w:pPr>
      <w:r w:rsidRPr="00A32F6F">
        <w:rPr>
          <w:rFonts w:hint="eastAsia"/>
        </w:rPr>
        <w:t>本标准主要起草人：</w:t>
      </w:r>
      <w:r w:rsidR="00DE141B">
        <w:rPr>
          <w:rFonts w:hint="eastAsia"/>
        </w:rPr>
        <w:t>张勇、盛英聪、庄振宇、</w:t>
      </w:r>
      <w:r w:rsidR="00F83731">
        <w:rPr>
          <w:rFonts w:hint="eastAsia"/>
        </w:rPr>
        <w:t>孙涛、</w:t>
      </w:r>
      <w:r w:rsidR="00DE141B">
        <w:rPr>
          <w:rFonts w:hint="eastAsia"/>
        </w:rPr>
        <w:t>刘宁、</w:t>
      </w:r>
      <w:r w:rsidR="00DA00B8">
        <w:rPr>
          <w:rFonts w:hint="eastAsia"/>
        </w:rPr>
        <w:t>张勇（武侯安监</w:t>
      </w:r>
      <w:r w:rsidR="005E5A7A">
        <w:rPr>
          <w:rFonts w:hint="eastAsia"/>
        </w:rPr>
        <w:t>局</w:t>
      </w:r>
      <w:r w:rsidR="00DA00B8">
        <w:rPr>
          <w:rFonts w:hint="eastAsia"/>
        </w:rPr>
        <w:t>）、</w:t>
      </w:r>
      <w:r w:rsidR="00DE141B">
        <w:rPr>
          <w:rFonts w:hint="eastAsia"/>
        </w:rPr>
        <w:t>甘军、樊增国、胡昌川、任雁、文萌川</w:t>
      </w:r>
      <w:r w:rsidRPr="00A32F6F">
        <w:rPr>
          <w:rFonts w:hint="eastAsia"/>
        </w:rPr>
        <w:t>。</w:t>
      </w:r>
    </w:p>
    <w:p w:rsidR="00196F30" w:rsidRPr="009B2C13" w:rsidRDefault="00196F30" w:rsidP="00C14454">
      <w:pPr>
        <w:pStyle w:val="afc"/>
        <w:sectPr w:rsidR="00196F30" w:rsidRPr="009B2C13" w:rsidSect="00196F30">
          <w:headerReference w:type="default" r:id="rId11"/>
          <w:footerReference w:type="default" r:id="rId12"/>
          <w:pgSz w:w="11906" w:h="16838" w:code="9"/>
          <w:pgMar w:top="567" w:right="1134" w:bottom="1134" w:left="1417" w:header="1418" w:footer="1134" w:gutter="0"/>
          <w:pgNumType w:fmt="upperRoman" w:start="1"/>
          <w:cols w:space="425"/>
          <w:formProt w:val="0"/>
          <w:docGrid w:type="lines" w:linePitch="312"/>
        </w:sectPr>
      </w:pPr>
    </w:p>
    <w:p w:rsidR="00F34B99" w:rsidRPr="00A32F6F" w:rsidRDefault="00450D04" w:rsidP="00196F30">
      <w:pPr>
        <w:pStyle w:val="aff"/>
      </w:pPr>
      <w:bookmarkStart w:id="15" w:name="_Toc428210165"/>
      <w:bookmarkStart w:id="16" w:name="_Toc428238735"/>
      <w:bookmarkStart w:id="17" w:name="_Toc429541559"/>
      <w:bookmarkStart w:id="18" w:name="_Toc430227221"/>
      <w:bookmarkStart w:id="19" w:name="_Toc433315664"/>
      <w:r w:rsidRPr="00A32F6F">
        <w:rPr>
          <w:rFonts w:hint="eastAsia"/>
        </w:rPr>
        <w:lastRenderedPageBreak/>
        <w:t>成</w:t>
      </w:r>
      <w:bookmarkStart w:id="20" w:name="StandardName"/>
      <w:r w:rsidRPr="00A32F6F">
        <w:rPr>
          <w:rFonts w:hint="eastAsia"/>
        </w:rPr>
        <w:t>都市</w:t>
      </w:r>
      <w:r w:rsidR="007B4018">
        <w:rPr>
          <w:rFonts w:hint="eastAsia"/>
        </w:rPr>
        <w:t>商业</w:t>
      </w:r>
      <w:r w:rsidRPr="00A32F6F">
        <w:rPr>
          <w:rFonts w:hint="eastAsia"/>
        </w:rPr>
        <w:t>商务</w:t>
      </w:r>
      <w:r w:rsidR="007B4018">
        <w:rPr>
          <w:rFonts w:hint="eastAsia"/>
        </w:rPr>
        <w:t>楼宇安全</w:t>
      </w:r>
      <w:r w:rsidR="002B29DE">
        <w:rPr>
          <w:rFonts w:hint="eastAsia"/>
        </w:rPr>
        <w:t>管理</w:t>
      </w:r>
      <w:r w:rsidR="007B4018">
        <w:rPr>
          <w:rFonts w:hint="eastAsia"/>
        </w:rPr>
        <w:t>标准化评定</w:t>
      </w:r>
      <w:bookmarkEnd w:id="15"/>
      <w:bookmarkEnd w:id="16"/>
      <w:bookmarkEnd w:id="20"/>
      <w:r w:rsidR="009A3B25">
        <w:rPr>
          <w:rFonts w:hint="eastAsia"/>
        </w:rPr>
        <w:t>规范</w:t>
      </w:r>
      <w:bookmarkEnd w:id="17"/>
      <w:bookmarkEnd w:id="18"/>
      <w:bookmarkEnd w:id="19"/>
    </w:p>
    <w:p w:rsidR="00C14454" w:rsidRPr="00A32F6F" w:rsidRDefault="00C14454" w:rsidP="00ED3C71">
      <w:pPr>
        <w:pStyle w:val="a0"/>
        <w:spacing w:before="312" w:after="312"/>
      </w:pPr>
      <w:bookmarkStart w:id="21" w:name="_Toc311031964"/>
      <w:bookmarkStart w:id="22" w:name="_Toc311106694"/>
      <w:bookmarkStart w:id="23" w:name="_Toc311107915"/>
      <w:bookmarkStart w:id="24" w:name="_Toc313090003"/>
      <w:bookmarkStart w:id="25" w:name="_Toc426916609"/>
      <w:bookmarkStart w:id="26" w:name="_Toc433315665"/>
      <w:r w:rsidRPr="00A32F6F">
        <w:rPr>
          <w:rFonts w:hint="eastAsia"/>
        </w:rPr>
        <w:t>范围</w:t>
      </w:r>
      <w:bookmarkEnd w:id="21"/>
      <w:bookmarkEnd w:id="22"/>
      <w:bookmarkEnd w:id="23"/>
      <w:bookmarkEnd w:id="24"/>
      <w:bookmarkEnd w:id="25"/>
      <w:bookmarkEnd w:id="26"/>
    </w:p>
    <w:p w:rsidR="007B4018" w:rsidRPr="007B4018" w:rsidRDefault="007B4018" w:rsidP="007B4018">
      <w:pPr>
        <w:pStyle w:val="afc"/>
      </w:pPr>
      <w:r w:rsidRPr="007B4018">
        <w:rPr>
          <w:rFonts w:hint="eastAsia"/>
        </w:rPr>
        <w:t>本标准规定了成都市商业商务楼宇</w:t>
      </w:r>
      <w:r w:rsidR="00D1690C">
        <w:rPr>
          <w:rFonts w:hint="eastAsia"/>
        </w:rPr>
        <w:t>（以下简称“楼宇”）</w:t>
      </w:r>
      <w:r w:rsidRPr="007B4018">
        <w:rPr>
          <w:rFonts w:hint="eastAsia"/>
        </w:rPr>
        <w:t>安全</w:t>
      </w:r>
      <w:r w:rsidR="00417044">
        <w:rPr>
          <w:rFonts w:hint="eastAsia"/>
        </w:rPr>
        <w:t>管理</w:t>
      </w:r>
      <w:r w:rsidRPr="007B4018">
        <w:rPr>
          <w:rFonts w:hint="eastAsia"/>
        </w:rPr>
        <w:t>标准化</w:t>
      </w:r>
      <w:r w:rsidR="00417044">
        <w:rPr>
          <w:rFonts w:hint="eastAsia"/>
        </w:rPr>
        <w:t>评定</w:t>
      </w:r>
      <w:r w:rsidR="00FB1ECF">
        <w:rPr>
          <w:rFonts w:hint="eastAsia"/>
        </w:rPr>
        <w:t>基本规定</w:t>
      </w:r>
      <w:r w:rsidR="00606C64">
        <w:rPr>
          <w:rFonts w:hint="eastAsia"/>
        </w:rPr>
        <w:t>、组织机构、产权单位、承租单位</w:t>
      </w:r>
      <w:r w:rsidR="00FB1ECF">
        <w:rPr>
          <w:rFonts w:hint="eastAsia"/>
        </w:rPr>
        <w:t>和</w:t>
      </w:r>
      <w:r w:rsidR="00606C64">
        <w:rPr>
          <w:rFonts w:hint="eastAsia"/>
        </w:rPr>
        <w:t>物业单位</w:t>
      </w:r>
      <w:r w:rsidR="0061263F">
        <w:rPr>
          <w:rFonts w:hint="eastAsia"/>
        </w:rPr>
        <w:t>的相关要求</w:t>
      </w:r>
      <w:r w:rsidRPr="007B4018">
        <w:rPr>
          <w:rFonts w:hint="eastAsia"/>
        </w:rPr>
        <w:t>。</w:t>
      </w:r>
    </w:p>
    <w:p w:rsidR="007B4018" w:rsidRPr="007B4018" w:rsidRDefault="007B4018" w:rsidP="007B4018">
      <w:pPr>
        <w:pStyle w:val="afc"/>
      </w:pPr>
      <w:r w:rsidRPr="007B4018">
        <w:rPr>
          <w:rFonts w:hint="eastAsia"/>
        </w:rPr>
        <w:t>本标准适用于成都市</w:t>
      </w:r>
      <w:r>
        <w:rPr>
          <w:rFonts w:hint="eastAsia"/>
        </w:rPr>
        <w:t>辖区</w:t>
      </w:r>
      <w:r w:rsidRPr="007B4018">
        <w:rPr>
          <w:rFonts w:hint="eastAsia"/>
        </w:rPr>
        <w:t>内</w:t>
      </w:r>
      <w:r w:rsidR="00B8121D">
        <w:rPr>
          <w:rFonts w:hint="eastAsia"/>
        </w:rPr>
        <w:t>楼宇安全管理水平的</w:t>
      </w:r>
      <w:r w:rsidR="00CC622E">
        <w:rPr>
          <w:rFonts w:hint="eastAsia"/>
        </w:rPr>
        <w:t>评定</w:t>
      </w:r>
      <w:r w:rsidRPr="007B4018">
        <w:rPr>
          <w:rFonts w:hint="eastAsia"/>
        </w:rPr>
        <w:t>。</w:t>
      </w:r>
    </w:p>
    <w:p w:rsidR="00C14454" w:rsidRPr="00A32F6F" w:rsidRDefault="00C14454" w:rsidP="00ED3C71">
      <w:pPr>
        <w:pStyle w:val="a0"/>
        <w:spacing w:before="312" w:after="312"/>
      </w:pPr>
      <w:bookmarkStart w:id="27" w:name="_Toc311031965"/>
      <w:bookmarkStart w:id="28" w:name="_Toc311106695"/>
      <w:bookmarkStart w:id="29" w:name="_Toc311107916"/>
      <w:bookmarkStart w:id="30" w:name="_Toc313090004"/>
      <w:bookmarkStart w:id="31" w:name="_Toc426916610"/>
      <w:bookmarkStart w:id="32" w:name="_Toc433315666"/>
      <w:r w:rsidRPr="00A32F6F">
        <w:rPr>
          <w:rFonts w:hint="eastAsia"/>
        </w:rPr>
        <w:t>规范性引用文件</w:t>
      </w:r>
      <w:bookmarkEnd w:id="27"/>
      <w:bookmarkEnd w:id="28"/>
      <w:bookmarkEnd w:id="29"/>
      <w:bookmarkEnd w:id="30"/>
      <w:bookmarkEnd w:id="31"/>
      <w:bookmarkEnd w:id="32"/>
    </w:p>
    <w:p w:rsidR="00C14454" w:rsidRPr="00A32F6F" w:rsidRDefault="00C14454" w:rsidP="00C14454">
      <w:pPr>
        <w:pStyle w:val="afc"/>
      </w:pPr>
      <w:r w:rsidRPr="00A32F6F">
        <w:rPr>
          <w:rFonts w:hint="eastAsia"/>
        </w:rPr>
        <w:t>下列文件对于本文件的应用是必不可少的。凡是注日期的引用文件，仅所注日期的版本适用于本文件。凡是不注日期的引用文件，其最新版本（包括所有的修改单）适用于本文件。</w:t>
      </w:r>
    </w:p>
    <w:p w:rsidR="007B4018" w:rsidRPr="000E6DCE" w:rsidRDefault="007B4018" w:rsidP="007B4018">
      <w:pPr>
        <w:pStyle w:val="afc"/>
      </w:pPr>
      <w:bookmarkStart w:id="33" w:name="_Toc311031966"/>
      <w:bookmarkStart w:id="34" w:name="_Toc311106696"/>
      <w:bookmarkStart w:id="35" w:name="_Toc311107917"/>
      <w:bookmarkStart w:id="36" w:name="_Toc313090005"/>
      <w:bookmarkEnd w:id="33"/>
      <w:r>
        <w:rPr>
          <w:rFonts w:hint="eastAsia"/>
        </w:rPr>
        <w:t xml:space="preserve">GB 2550 </w:t>
      </w:r>
      <w:r w:rsidRPr="000E6DCE">
        <w:rPr>
          <w:rFonts w:hint="eastAsia"/>
        </w:rPr>
        <w:t>消防控制室通用技术要求</w:t>
      </w:r>
    </w:p>
    <w:p w:rsidR="007B4018" w:rsidRDefault="007B4018" w:rsidP="007B4018">
      <w:pPr>
        <w:pStyle w:val="afc"/>
      </w:pPr>
      <w:r>
        <w:rPr>
          <w:rFonts w:hint="eastAsia"/>
        </w:rPr>
        <w:t xml:space="preserve">GB 2894 </w:t>
      </w:r>
      <w:r w:rsidRPr="000E6DCE">
        <w:rPr>
          <w:rFonts w:hint="eastAsia"/>
        </w:rPr>
        <w:t>安全标志及其使用导则</w:t>
      </w:r>
    </w:p>
    <w:p w:rsidR="00155A43" w:rsidRDefault="00155A43" w:rsidP="007B4018">
      <w:pPr>
        <w:pStyle w:val="afc"/>
      </w:pPr>
      <w:r>
        <w:rPr>
          <w:rFonts w:hint="eastAsia"/>
        </w:rPr>
        <w:t>GB 4053 固定式钢梯及平台安全要求</w:t>
      </w:r>
    </w:p>
    <w:p w:rsidR="007B4018" w:rsidRDefault="007B4018" w:rsidP="007B4018">
      <w:pPr>
        <w:pStyle w:val="afc"/>
      </w:pPr>
      <w:r w:rsidRPr="000E6DCE">
        <w:t xml:space="preserve">GB </w:t>
      </w:r>
      <w:r w:rsidRPr="000E6DCE">
        <w:rPr>
          <w:rFonts w:hint="eastAsia"/>
        </w:rPr>
        <w:t>50016</w:t>
      </w:r>
      <w:r>
        <w:t xml:space="preserve"> </w:t>
      </w:r>
      <w:r w:rsidRPr="000E6DCE">
        <w:rPr>
          <w:rFonts w:hint="eastAsia"/>
        </w:rPr>
        <w:t>建筑设计防火规范</w:t>
      </w:r>
    </w:p>
    <w:p w:rsidR="0000332D" w:rsidRDefault="0000332D" w:rsidP="0000332D">
      <w:pPr>
        <w:pStyle w:val="afc"/>
      </w:pPr>
      <w:r w:rsidRPr="0000332D">
        <w:rPr>
          <w:rFonts w:hint="eastAsia"/>
        </w:rPr>
        <w:t>GB 50050 工业循环冷却水处理设计规范</w:t>
      </w:r>
    </w:p>
    <w:p w:rsidR="00F83731" w:rsidRPr="000E6DCE" w:rsidRDefault="00F83731" w:rsidP="0000332D">
      <w:pPr>
        <w:pStyle w:val="afc"/>
      </w:pPr>
      <w:r>
        <w:rPr>
          <w:rFonts w:hint="eastAsia"/>
        </w:rPr>
        <w:t>GB 50054 低压配电设计规范</w:t>
      </w:r>
    </w:p>
    <w:p w:rsidR="007B4018" w:rsidRPr="0024389D" w:rsidRDefault="007B4018" w:rsidP="007B4018">
      <w:pPr>
        <w:pStyle w:val="afc"/>
      </w:pPr>
      <w:r w:rsidRPr="0024389D">
        <w:rPr>
          <w:rFonts w:hint="eastAsia"/>
        </w:rPr>
        <w:t>GB 13495</w:t>
      </w:r>
      <w:r w:rsidR="00F92F2B">
        <w:rPr>
          <w:rFonts w:hint="eastAsia"/>
        </w:rPr>
        <w:t>.1</w:t>
      </w:r>
      <w:r w:rsidR="005E7CB2" w:rsidRPr="005E7CB2">
        <w:rPr>
          <w:rFonts w:hint="eastAsia"/>
        </w:rPr>
        <w:t>-2015</w:t>
      </w:r>
      <w:r w:rsidR="005E7CB2">
        <w:rPr>
          <w:rFonts w:hint="eastAsia"/>
        </w:rPr>
        <w:t xml:space="preserve"> </w:t>
      </w:r>
      <w:r w:rsidR="005E7CB2" w:rsidRPr="005E7CB2">
        <w:rPr>
          <w:rFonts w:hint="eastAsia"/>
        </w:rPr>
        <w:t>消防安全标志 第1部分：标志</w:t>
      </w:r>
      <w:r w:rsidRPr="0024389D">
        <w:rPr>
          <w:rFonts w:hint="eastAsia"/>
        </w:rPr>
        <w:t xml:space="preserve"> </w:t>
      </w:r>
    </w:p>
    <w:p w:rsidR="007B4018" w:rsidRPr="0024389D" w:rsidRDefault="007B4018" w:rsidP="007B4018">
      <w:pPr>
        <w:pStyle w:val="afc"/>
      </w:pPr>
      <w:r w:rsidRPr="0024389D">
        <w:t xml:space="preserve">GB 15630 </w:t>
      </w:r>
      <w:r w:rsidRPr="0024389D">
        <w:rPr>
          <w:rFonts w:hint="eastAsia"/>
        </w:rPr>
        <w:t>消防安全标志设置要求</w:t>
      </w:r>
    </w:p>
    <w:p w:rsidR="007B4018" w:rsidRPr="0024389D" w:rsidRDefault="007B4018" w:rsidP="007B4018">
      <w:pPr>
        <w:pStyle w:val="afc"/>
      </w:pPr>
      <w:r w:rsidRPr="0024389D">
        <w:t xml:space="preserve">GB 17945 </w:t>
      </w:r>
      <w:r w:rsidRPr="0024389D">
        <w:rPr>
          <w:rFonts w:hint="eastAsia"/>
        </w:rPr>
        <w:t>消防应急照明和疏散指示系统</w:t>
      </w:r>
    </w:p>
    <w:p w:rsidR="007B4018" w:rsidRPr="0024389D" w:rsidRDefault="007B4018" w:rsidP="007B4018">
      <w:pPr>
        <w:pStyle w:val="afc"/>
      </w:pPr>
      <w:r w:rsidRPr="0024389D">
        <w:rPr>
          <w:rFonts w:hint="eastAsia"/>
        </w:rPr>
        <w:t>GB 50222 建筑内部装修设计防火规范</w:t>
      </w:r>
    </w:p>
    <w:p w:rsidR="007B4018" w:rsidRPr="0024389D" w:rsidRDefault="007B4018" w:rsidP="007B4018">
      <w:pPr>
        <w:pStyle w:val="afc"/>
      </w:pPr>
      <w:r w:rsidRPr="0024389D">
        <w:rPr>
          <w:rFonts w:hint="eastAsia"/>
        </w:rPr>
        <w:t>GB 50354 建筑内部装修防火施工及验收规范</w:t>
      </w:r>
    </w:p>
    <w:p w:rsidR="007B4018" w:rsidRPr="0024389D" w:rsidRDefault="007B4018" w:rsidP="007B4018">
      <w:pPr>
        <w:pStyle w:val="afc"/>
      </w:pPr>
      <w:r w:rsidRPr="0024389D">
        <w:rPr>
          <w:rFonts w:hint="eastAsia"/>
        </w:rPr>
        <w:t>GB 50116 火灾自动报警系统设计规范</w:t>
      </w:r>
    </w:p>
    <w:p w:rsidR="00B8121D" w:rsidRPr="00AA1BC2" w:rsidRDefault="007B4018" w:rsidP="00606C64">
      <w:pPr>
        <w:pStyle w:val="afc"/>
      </w:pPr>
      <w:r w:rsidRPr="0024389D">
        <w:rPr>
          <w:rFonts w:hint="eastAsia"/>
        </w:rPr>
        <w:t>GB 50140 建筑灭火器配置设计规范</w:t>
      </w:r>
    </w:p>
    <w:p w:rsidR="005E7CB2" w:rsidRPr="005E7CB2" w:rsidRDefault="005E7CB2" w:rsidP="005E7CB2">
      <w:pPr>
        <w:pStyle w:val="afc"/>
      </w:pPr>
      <w:r>
        <w:rPr>
          <w:rFonts w:hint="eastAsia"/>
        </w:rPr>
        <w:t>GB</w:t>
      </w:r>
      <w:r w:rsidRPr="0024389D">
        <w:rPr>
          <w:rFonts w:hint="eastAsia"/>
        </w:rPr>
        <w:t>/T</w:t>
      </w:r>
      <w:r>
        <w:rPr>
          <w:rFonts w:hint="eastAsia"/>
        </w:rPr>
        <w:t xml:space="preserve"> 2893.1-2013 </w:t>
      </w:r>
      <w:r w:rsidRPr="00CD32DF">
        <w:rPr>
          <w:rFonts w:hint="eastAsia"/>
        </w:rPr>
        <w:t>图形符号</w:t>
      </w:r>
      <w:r>
        <w:rPr>
          <w:rFonts w:hint="eastAsia"/>
        </w:rPr>
        <w:t xml:space="preserve"> </w:t>
      </w:r>
      <w:r w:rsidRPr="00CD32DF">
        <w:rPr>
          <w:rFonts w:hint="eastAsia"/>
        </w:rPr>
        <w:t>安全色和安全标志 第1部分</w:t>
      </w:r>
      <w:r>
        <w:rPr>
          <w:rFonts w:hint="eastAsia"/>
        </w:rPr>
        <w:t>：</w:t>
      </w:r>
      <w:r w:rsidRPr="00CD32DF">
        <w:rPr>
          <w:rFonts w:hint="eastAsia"/>
        </w:rPr>
        <w:t>安全标志和安全标记的设计原则</w:t>
      </w:r>
    </w:p>
    <w:p w:rsidR="007B4018" w:rsidRPr="0024389D" w:rsidRDefault="007B4018" w:rsidP="007B4018">
      <w:pPr>
        <w:pStyle w:val="afc"/>
      </w:pPr>
      <w:r w:rsidRPr="0024389D">
        <w:rPr>
          <w:rFonts w:hint="eastAsia"/>
        </w:rPr>
        <w:t>GBZ</w:t>
      </w:r>
      <w:r w:rsidRPr="0024389D">
        <w:t xml:space="preserve"> </w:t>
      </w:r>
      <w:r w:rsidRPr="0024389D">
        <w:rPr>
          <w:rFonts w:hint="eastAsia"/>
        </w:rPr>
        <w:t>158 工作场所职业病危害警示标识</w:t>
      </w:r>
    </w:p>
    <w:p w:rsidR="007B4018" w:rsidRPr="0024389D" w:rsidRDefault="007B4018" w:rsidP="007B4018">
      <w:pPr>
        <w:pStyle w:val="afc"/>
      </w:pPr>
      <w:r w:rsidRPr="0024389D">
        <w:rPr>
          <w:rFonts w:hint="eastAsia"/>
        </w:rPr>
        <w:t>GA 654 人员密集场所消防安全管理</w:t>
      </w:r>
    </w:p>
    <w:p w:rsidR="007B4018" w:rsidRPr="0024389D" w:rsidRDefault="007B4018" w:rsidP="007B4018">
      <w:pPr>
        <w:pStyle w:val="afc"/>
      </w:pPr>
      <w:r w:rsidRPr="0024389D">
        <w:rPr>
          <w:rFonts w:hint="eastAsia"/>
        </w:rPr>
        <w:t>GA 703 住宿与生产储存经营合用场所消防安全技术要求</w:t>
      </w:r>
    </w:p>
    <w:p w:rsidR="007B4018" w:rsidRPr="0024389D" w:rsidRDefault="007B4018" w:rsidP="007B4018">
      <w:pPr>
        <w:pStyle w:val="afc"/>
      </w:pPr>
      <w:r w:rsidRPr="0024389D">
        <w:t>GA 1131</w:t>
      </w:r>
      <w:r w:rsidRPr="0024389D">
        <w:rPr>
          <w:rFonts w:hint="eastAsia"/>
        </w:rPr>
        <w:t xml:space="preserve"> </w:t>
      </w:r>
      <w:r w:rsidRPr="0024389D">
        <w:t>仓储场所消防安全管理通则</w:t>
      </w:r>
    </w:p>
    <w:p w:rsidR="007B4018" w:rsidRPr="000E6DCE" w:rsidRDefault="007B4018" w:rsidP="007B4018">
      <w:pPr>
        <w:pStyle w:val="afc"/>
      </w:pPr>
      <w:r w:rsidRPr="000E6DCE">
        <w:rPr>
          <w:rFonts w:hint="eastAsia"/>
        </w:rPr>
        <w:t>AQ/T 9006-2010 企业</w:t>
      </w:r>
      <w:r w:rsidR="00FC4C3C">
        <w:rPr>
          <w:rFonts w:hint="eastAsia"/>
        </w:rPr>
        <w:t>安全管理</w:t>
      </w:r>
      <w:r w:rsidRPr="000E6DCE">
        <w:rPr>
          <w:rFonts w:hint="eastAsia"/>
        </w:rPr>
        <w:t>标准化基本规范</w:t>
      </w:r>
    </w:p>
    <w:p w:rsidR="00C14454" w:rsidRPr="00A32F6F" w:rsidRDefault="00C14454" w:rsidP="00ED3C71">
      <w:pPr>
        <w:pStyle w:val="a0"/>
        <w:spacing w:before="312" w:after="312"/>
      </w:pPr>
      <w:bookmarkStart w:id="37" w:name="_Toc426916611"/>
      <w:bookmarkStart w:id="38" w:name="_Toc433315667"/>
      <w:r w:rsidRPr="00A32F6F">
        <w:rPr>
          <w:rFonts w:hint="eastAsia"/>
        </w:rPr>
        <w:t>术语和定义</w:t>
      </w:r>
      <w:bookmarkEnd w:id="34"/>
      <w:bookmarkEnd w:id="35"/>
      <w:bookmarkEnd w:id="36"/>
      <w:bookmarkEnd w:id="37"/>
      <w:bookmarkEnd w:id="38"/>
    </w:p>
    <w:p w:rsidR="009B2C13" w:rsidRPr="00395564" w:rsidRDefault="00C14454" w:rsidP="00606C64">
      <w:pPr>
        <w:pStyle w:val="afc"/>
      </w:pPr>
      <w:r w:rsidRPr="00A32F6F">
        <w:rPr>
          <w:rFonts w:hint="eastAsia"/>
        </w:rPr>
        <w:t>下列术语和定义适用于本标准。</w:t>
      </w:r>
    </w:p>
    <w:p w:rsidR="007B4018" w:rsidRPr="000E6DCE" w:rsidRDefault="007B4018" w:rsidP="00ED3C71">
      <w:pPr>
        <w:pStyle w:val="a1"/>
        <w:spacing w:before="156" w:after="156"/>
      </w:pPr>
      <w:bookmarkStart w:id="39" w:name="_Toc426916612"/>
      <w:bookmarkEnd w:id="39"/>
    </w:p>
    <w:p w:rsidR="007B4018" w:rsidRPr="007B4018" w:rsidRDefault="00754219" w:rsidP="00ED3C71">
      <w:pPr>
        <w:pStyle w:val="a1"/>
        <w:numPr>
          <w:ilvl w:val="0"/>
          <w:numId w:val="0"/>
        </w:numPr>
        <w:spacing w:before="156" w:after="156"/>
        <w:ind w:firstLineChars="200" w:firstLine="420"/>
      </w:pPr>
      <w:r>
        <w:rPr>
          <w:rFonts w:hint="eastAsia"/>
        </w:rPr>
        <w:t>商业商务楼宇</w:t>
      </w:r>
    </w:p>
    <w:p w:rsidR="007B4018" w:rsidRPr="007B4018" w:rsidRDefault="00E0010E" w:rsidP="007B4018">
      <w:pPr>
        <w:pStyle w:val="afc"/>
      </w:pPr>
      <w:r>
        <w:rPr>
          <w:rFonts w:hint="eastAsia"/>
        </w:rPr>
        <w:t>具有</w:t>
      </w:r>
      <w:r w:rsidR="00F83731" w:rsidRPr="007B4018">
        <w:rPr>
          <w:rFonts w:hint="eastAsia"/>
        </w:rPr>
        <w:t>商业</w:t>
      </w:r>
      <w:r w:rsidR="00F83731">
        <w:rPr>
          <w:rFonts w:hint="eastAsia"/>
        </w:rPr>
        <w:t>、</w:t>
      </w:r>
      <w:r w:rsidR="007B4018" w:rsidRPr="007B4018">
        <w:rPr>
          <w:rFonts w:hint="eastAsia"/>
        </w:rPr>
        <w:t>商务</w:t>
      </w:r>
      <w:r w:rsidR="00B8121D">
        <w:rPr>
          <w:rFonts w:hint="eastAsia"/>
        </w:rPr>
        <w:t>等多种功能为一体的</w:t>
      </w:r>
      <w:r w:rsidR="00F83731">
        <w:rPr>
          <w:rFonts w:hint="eastAsia"/>
        </w:rPr>
        <w:t>多层或</w:t>
      </w:r>
      <w:r>
        <w:rPr>
          <w:rFonts w:hint="eastAsia"/>
        </w:rPr>
        <w:t>高层建筑</w:t>
      </w:r>
      <w:r w:rsidR="00B8121D">
        <w:rPr>
          <w:rFonts w:hint="eastAsia"/>
        </w:rPr>
        <w:t>，通常为多家共同经营的商业</w:t>
      </w:r>
      <w:r w:rsidR="007B4018" w:rsidRPr="007B4018">
        <w:rPr>
          <w:rFonts w:hint="eastAsia"/>
        </w:rPr>
        <w:t>综合体。</w:t>
      </w:r>
    </w:p>
    <w:p w:rsidR="007B4018" w:rsidRDefault="007B4018" w:rsidP="00ED3C71">
      <w:pPr>
        <w:pStyle w:val="a1"/>
        <w:spacing w:before="156" w:after="156"/>
      </w:pPr>
      <w:bookmarkStart w:id="40" w:name="_Toc233967717"/>
      <w:bookmarkStart w:id="41" w:name="_Toc299119645"/>
      <w:bookmarkStart w:id="42" w:name="_Toc299370762"/>
      <w:bookmarkStart w:id="43" w:name="_Toc299371008"/>
      <w:bookmarkStart w:id="44" w:name="_Toc303346095"/>
      <w:bookmarkStart w:id="45" w:name="_Toc426916614"/>
      <w:bookmarkStart w:id="46" w:name="_Toc233967721"/>
      <w:bookmarkStart w:id="47" w:name="_Toc233967723"/>
      <w:bookmarkStart w:id="48" w:name="_Toc299119646"/>
      <w:bookmarkStart w:id="49" w:name="_Toc299370763"/>
      <w:bookmarkStart w:id="50" w:name="_Toc299371009"/>
      <w:bookmarkStart w:id="51" w:name="_Toc426916616"/>
      <w:bookmarkStart w:id="52" w:name="_Toc233967727"/>
      <w:bookmarkStart w:id="53" w:name="_Toc233967729"/>
      <w:bookmarkStart w:id="54" w:name="_Toc233967731"/>
      <w:bookmarkStart w:id="55" w:name="_Toc233967733"/>
      <w:bookmarkStart w:id="56" w:name="_Toc233967735"/>
      <w:bookmarkStart w:id="57" w:name="_Toc299119649"/>
      <w:bookmarkStart w:id="58" w:name="_Toc299370766"/>
      <w:bookmarkStart w:id="59" w:name="_Toc299371012"/>
      <w:bookmarkStart w:id="60" w:name="_Toc426916622"/>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rsidR="00F83731" w:rsidRDefault="00F83731" w:rsidP="009251F7">
      <w:pPr>
        <w:pStyle w:val="a1"/>
        <w:numPr>
          <w:ilvl w:val="0"/>
          <w:numId w:val="0"/>
        </w:numPr>
        <w:spacing w:before="156" w:after="156"/>
        <w:ind w:firstLineChars="200" w:firstLine="420"/>
      </w:pPr>
      <w:r>
        <w:rPr>
          <w:rFonts w:hint="eastAsia"/>
        </w:rPr>
        <w:t>产权单位</w:t>
      </w:r>
    </w:p>
    <w:p w:rsidR="00F83731" w:rsidRDefault="00F83731" w:rsidP="00F83731">
      <w:pPr>
        <w:pStyle w:val="afc"/>
      </w:pPr>
      <w:r>
        <w:rPr>
          <w:rFonts w:hint="eastAsia"/>
        </w:rPr>
        <w:t>对建筑具有合法所有权的单位。</w:t>
      </w:r>
    </w:p>
    <w:p w:rsidR="00F83731" w:rsidRPr="00F83731" w:rsidRDefault="00F83731" w:rsidP="00F83731">
      <w:pPr>
        <w:pStyle w:val="a1"/>
        <w:spacing w:before="156" w:after="156"/>
      </w:pPr>
    </w:p>
    <w:p w:rsidR="009251F7" w:rsidRDefault="009251F7" w:rsidP="009251F7">
      <w:pPr>
        <w:pStyle w:val="a1"/>
        <w:numPr>
          <w:ilvl w:val="0"/>
          <w:numId w:val="0"/>
        </w:numPr>
        <w:spacing w:before="156" w:after="156"/>
        <w:ind w:firstLineChars="200" w:firstLine="420"/>
      </w:pPr>
      <w:r>
        <w:rPr>
          <w:rFonts w:hint="eastAsia"/>
        </w:rPr>
        <w:t>物业单位</w:t>
      </w:r>
    </w:p>
    <w:p w:rsidR="009251F7" w:rsidRDefault="00F77C70" w:rsidP="009251F7">
      <w:pPr>
        <w:pStyle w:val="afc"/>
      </w:pPr>
      <w:r>
        <w:rPr>
          <w:rFonts w:hint="eastAsia"/>
        </w:rPr>
        <w:t>依法设立、具有独立法人资格和相应资质，从事物业管理服务活动的企业或楼宇交付使用后，产权单位自行统一管理的组织</w:t>
      </w:r>
      <w:r w:rsidR="00504B0C">
        <w:t>。</w:t>
      </w:r>
    </w:p>
    <w:p w:rsidR="00F77C70" w:rsidRDefault="00F77C70" w:rsidP="00F77C70">
      <w:pPr>
        <w:pStyle w:val="a1"/>
        <w:spacing w:before="156" w:after="156"/>
      </w:pPr>
    </w:p>
    <w:p w:rsidR="00F77C70" w:rsidRDefault="00F77C70" w:rsidP="00F77C70">
      <w:pPr>
        <w:pStyle w:val="a1"/>
        <w:numPr>
          <w:ilvl w:val="0"/>
          <w:numId w:val="0"/>
        </w:numPr>
        <w:spacing w:before="156" w:after="156"/>
        <w:ind w:firstLineChars="200" w:firstLine="420"/>
      </w:pPr>
      <w:r>
        <w:rPr>
          <w:rFonts w:hint="eastAsia"/>
        </w:rPr>
        <w:t>承租单位</w:t>
      </w:r>
    </w:p>
    <w:p w:rsidR="00A203FB" w:rsidRDefault="00F77C70" w:rsidP="00F77C70">
      <w:pPr>
        <w:pStyle w:val="afc"/>
      </w:pPr>
      <w:r>
        <w:rPr>
          <w:rFonts w:hint="eastAsia"/>
        </w:rPr>
        <w:t>在商业商务楼宇内开展生产经营活动，提供产品和服务的各类经济组织，包括个体生产经营者</w:t>
      </w:r>
      <w:r w:rsidR="00A203FB">
        <w:rPr>
          <w:rFonts w:hint="eastAsia"/>
        </w:rPr>
        <w:t>、自用产权单位等</w:t>
      </w:r>
      <w:r>
        <w:rPr>
          <w:rFonts w:hint="eastAsia"/>
        </w:rPr>
        <w:t>。</w:t>
      </w:r>
    </w:p>
    <w:p w:rsidR="009251F7" w:rsidRDefault="009251F7" w:rsidP="009251F7">
      <w:pPr>
        <w:pStyle w:val="a1"/>
        <w:spacing w:before="156" w:after="156"/>
      </w:pPr>
    </w:p>
    <w:p w:rsidR="004C6EA3" w:rsidRDefault="004C6EA3" w:rsidP="004C6EA3">
      <w:pPr>
        <w:pStyle w:val="a1"/>
        <w:numPr>
          <w:ilvl w:val="0"/>
          <w:numId w:val="0"/>
        </w:numPr>
        <w:spacing w:before="156" w:after="156"/>
        <w:ind w:firstLineChars="200" w:firstLine="420"/>
      </w:pPr>
      <w:r>
        <w:rPr>
          <w:rFonts w:hint="eastAsia"/>
        </w:rPr>
        <w:t>重要设施</w:t>
      </w:r>
    </w:p>
    <w:p w:rsidR="004C6EA3" w:rsidRPr="004C6EA3" w:rsidRDefault="004C6EA3" w:rsidP="009B2C13">
      <w:pPr>
        <w:pStyle w:val="afc"/>
      </w:pPr>
      <w:r>
        <w:rPr>
          <w:rFonts w:hint="eastAsia"/>
        </w:rPr>
        <w:t>包括</w:t>
      </w:r>
      <w:r w:rsidR="00A203FB">
        <w:rPr>
          <w:rFonts w:hint="eastAsia"/>
        </w:rPr>
        <w:t>消防</w:t>
      </w:r>
      <w:r w:rsidR="004344C9">
        <w:rPr>
          <w:rFonts w:hint="eastAsia"/>
        </w:rPr>
        <w:t>设施</w:t>
      </w:r>
      <w:r w:rsidR="00A203FB">
        <w:rPr>
          <w:rFonts w:hint="eastAsia"/>
        </w:rPr>
        <w:t>、</w:t>
      </w:r>
      <w:r>
        <w:rPr>
          <w:rFonts w:hint="eastAsia"/>
        </w:rPr>
        <w:t>特种设备、变配电设施、报警</w:t>
      </w:r>
      <w:r w:rsidR="004344C9">
        <w:rPr>
          <w:rFonts w:hint="eastAsia"/>
        </w:rPr>
        <w:t>设备</w:t>
      </w:r>
      <w:r>
        <w:rPr>
          <w:rFonts w:hint="eastAsia"/>
        </w:rPr>
        <w:t>、</w:t>
      </w:r>
      <w:r w:rsidR="004344C9">
        <w:rPr>
          <w:rFonts w:hint="eastAsia"/>
        </w:rPr>
        <w:t>监控设备</w:t>
      </w:r>
      <w:r>
        <w:rPr>
          <w:rFonts w:hint="eastAsia"/>
        </w:rPr>
        <w:t>、给</w:t>
      </w:r>
      <w:r w:rsidR="004344C9">
        <w:rPr>
          <w:rFonts w:hint="eastAsia"/>
        </w:rPr>
        <w:t>排水设施</w:t>
      </w:r>
      <w:r w:rsidR="00A203FB">
        <w:rPr>
          <w:rFonts w:hint="eastAsia"/>
        </w:rPr>
        <w:t>、燃气设施</w:t>
      </w:r>
      <w:r>
        <w:rPr>
          <w:rFonts w:hint="eastAsia"/>
        </w:rPr>
        <w:t>等。</w:t>
      </w:r>
    </w:p>
    <w:p w:rsidR="00FB1ECF" w:rsidRDefault="00FB1ECF" w:rsidP="00CB73EA">
      <w:pPr>
        <w:pStyle w:val="a0"/>
        <w:spacing w:before="312" w:after="312"/>
      </w:pPr>
      <w:bookmarkStart w:id="61" w:name="_Toc426916624"/>
      <w:bookmarkStart w:id="62" w:name="_Toc426916626"/>
      <w:bookmarkStart w:id="63" w:name="_Toc433315668"/>
      <w:bookmarkEnd w:id="61"/>
      <w:bookmarkEnd w:id="62"/>
      <w:r>
        <w:rPr>
          <w:rFonts w:hint="eastAsia"/>
        </w:rPr>
        <w:t>基本规定</w:t>
      </w:r>
      <w:bookmarkEnd w:id="63"/>
    </w:p>
    <w:p w:rsidR="00CB73EA" w:rsidRPr="00FB1ECF" w:rsidRDefault="00CB73EA" w:rsidP="003E0E7E">
      <w:pPr>
        <w:pStyle w:val="affffff"/>
      </w:pPr>
      <w:r w:rsidRPr="00FB1ECF">
        <w:rPr>
          <w:rFonts w:hint="eastAsia"/>
        </w:rPr>
        <w:t>楼宇安全管理标准化等级分为一级、二级、三级，一级为最高。等级越高，表示楼宇的安全管理标准化水平越高。</w:t>
      </w:r>
    </w:p>
    <w:p w:rsidR="00CB73EA" w:rsidRDefault="00CB73EA" w:rsidP="003E0E7E">
      <w:pPr>
        <w:pStyle w:val="affffff"/>
      </w:pPr>
      <w:r w:rsidRPr="00FB1ECF">
        <w:rPr>
          <w:rFonts w:hint="eastAsia"/>
        </w:rPr>
        <w:t>安全管理标准化评定不应因为某一区域所有权或经营权的分离，或因为建筑物的分隔而区别对待，楼宇及附属设施设备内所有区域应达到同</w:t>
      </w:r>
      <w:proofErr w:type="gramStart"/>
      <w:r w:rsidRPr="00FB1ECF">
        <w:rPr>
          <w:rFonts w:hint="eastAsia"/>
        </w:rPr>
        <w:t>一安全</w:t>
      </w:r>
      <w:proofErr w:type="gramEnd"/>
      <w:r w:rsidRPr="00FB1ECF">
        <w:rPr>
          <w:rFonts w:hint="eastAsia"/>
        </w:rPr>
        <w:t>等级的要求。</w:t>
      </w:r>
    </w:p>
    <w:p w:rsidR="003E0E7E" w:rsidRPr="00FB1ECF" w:rsidRDefault="003E0E7E" w:rsidP="003E0E7E">
      <w:pPr>
        <w:pStyle w:val="affffff"/>
      </w:pPr>
      <w:r w:rsidRPr="00FB1ECF">
        <w:rPr>
          <w:rFonts w:hint="eastAsia"/>
        </w:rPr>
        <w:t>楼宇安全管理标准化评定内容应符合本标准第</w:t>
      </w:r>
      <w:r>
        <w:rPr>
          <w:rFonts w:hint="eastAsia"/>
        </w:rPr>
        <w:t>5</w:t>
      </w:r>
      <w:r w:rsidRPr="00FB1ECF">
        <w:rPr>
          <w:rFonts w:hint="eastAsia"/>
        </w:rPr>
        <w:t>章～第</w:t>
      </w:r>
      <w:r>
        <w:rPr>
          <w:rFonts w:hint="eastAsia"/>
        </w:rPr>
        <w:t>8</w:t>
      </w:r>
      <w:r w:rsidRPr="00FB1ECF">
        <w:rPr>
          <w:rFonts w:hint="eastAsia"/>
        </w:rPr>
        <w:t>章的规定。</w:t>
      </w:r>
    </w:p>
    <w:p w:rsidR="00CB73EA" w:rsidRPr="00FB1ECF" w:rsidRDefault="001A3B38" w:rsidP="003E0E7E">
      <w:pPr>
        <w:pStyle w:val="affffff"/>
      </w:pPr>
      <w:r w:rsidRPr="00FB1ECF">
        <w:rPr>
          <w:rFonts w:hint="eastAsia"/>
        </w:rPr>
        <w:t>楼宇安全管理标准化评定评分表</w:t>
      </w:r>
      <w:r w:rsidR="00CB73EA" w:rsidRPr="00FB1ECF">
        <w:rPr>
          <w:rFonts w:hint="eastAsia"/>
        </w:rPr>
        <w:t>包括</w:t>
      </w:r>
      <w:r w:rsidR="00331ED7" w:rsidRPr="00FB1ECF">
        <w:rPr>
          <w:rFonts w:hint="eastAsia"/>
        </w:rPr>
        <w:t>组织机构（50分）、主体责任（50分）、工作制度（100分）、现场管理（500分）、隐患排查治理（200分）、应急救援（</w:t>
      </w:r>
      <w:r w:rsidR="00331ED7">
        <w:rPr>
          <w:rFonts w:hint="eastAsia"/>
        </w:rPr>
        <w:t>70</w:t>
      </w:r>
      <w:r w:rsidR="00331ED7" w:rsidRPr="00FB1ECF">
        <w:rPr>
          <w:rFonts w:hint="eastAsia"/>
        </w:rPr>
        <w:t>分）、事故报告和调查处理（20分）</w:t>
      </w:r>
      <w:r w:rsidR="00331ED7">
        <w:rPr>
          <w:rFonts w:hint="eastAsia"/>
        </w:rPr>
        <w:t>、绩效评定及持续改进（10分）</w:t>
      </w:r>
      <w:r w:rsidR="00261C55">
        <w:rPr>
          <w:rFonts w:hint="eastAsia"/>
        </w:rPr>
        <w:t>八</w:t>
      </w:r>
      <w:r w:rsidR="00CB73EA" w:rsidRPr="00FB1ECF">
        <w:rPr>
          <w:rFonts w:hint="eastAsia"/>
        </w:rPr>
        <w:t>个分项的评价，满分为1000分。</w:t>
      </w:r>
    </w:p>
    <w:p w:rsidR="000F3750" w:rsidRPr="00FB1ECF" w:rsidRDefault="00CB73EA" w:rsidP="003E0E7E">
      <w:pPr>
        <w:pStyle w:val="affffff"/>
      </w:pPr>
      <w:r w:rsidRPr="00FB1ECF">
        <w:rPr>
          <w:rFonts w:hint="eastAsia"/>
        </w:rPr>
        <w:t>楼宇安全管理标准化评定等级应</w:t>
      </w:r>
      <w:proofErr w:type="gramStart"/>
      <w:r w:rsidRPr="00FB1ECF">
        <w:rPr>
          <w:rFonts w:hint="eastAsia"/>
        </w:rPr>
        <w:t>按评价</w:t>
      </w:r>
      <w:proofErr w:type="gramEnd"/>
      <w:r w:rsidRPr="00FB1ECF">
        <w:rPr>
          <w:rFonts w:hint="eastAsia"/>
        </w:rPr>
        <w:t>项目总分确定</w:t>
      </w:r>
      <w:r w:rsidR="0082092F" w:rsidRPr="00FB1ECF">
        <w:rPr>
          <w:rFonts w:hint="eastAsia"/>
        </w:rPr>
        <w:t>，各分项权重得分不得低于60%</w:t>
      </w:r>
      <w:r w:rsidRPr="00FB1ECF">
        <w:rPr>
          <w:rFonts w:hint="eastAsia"/>
        </w:rPr>
        <w:t>。一级、二级、三级等各等级所需最低分值应符合下列规定：</w:t>
      </w:r>
    </w:p>
    <w:p w:rsidR="00CB73EA" w:rsidRPr="002D44A1" w:rsidRDefault="00CB73EA" w:rsidP="00CB73EA">
      <w:pPr>
        <w:pStyle w:val="ab"/>
      </w:pPr>
      <w:r>
        <w:rPr>
          <w:rFonts w:hint="eastAsia"/>
        </w:rPr>
        <w:t>一级总分不低于900分；</w:t>
      </w:r>
    </w:p>
    <w:p w:rsidR="00CB73EA" w:rsidRPr="002D44A1" w:rsidRDefault="00CB73EA" w:rsidP="00CB73EA">
      <w:pPr>
        <w:pStyle w:val="ab"/>
      </w:pPr>
      <w:r>
        <w:rPr>
          <w:rFonts w:hint="eastAsia"/>
        </w:rPr>
        <w:t>二级总分不低于</w:t>
      </w:r>
      <w:r w:rsidR="00266D5B">
        <w:rPr>
          <w:rFonts w:hint="eastAsia"/>
        </w:rPr>
        <w:t>800</w:t>
      </w:r>
      <w:r>
        <w:rPr>
          <w:rFonts w:hint="eastAsia"/>
        </w:rPr>
        <w:t>分；</w:t>
      </w:r>
    </w:p>
    <w:p w:rsidR="00CB73EA" w:rsidRDefault="00CB73EA" w:rsidP="00CB73EA">
      <w:pPr>
        <w:pStyle w:val="ab"/>
      </w:pPr>
      <w:r>
        <w:rPr>
          <w:rFonts w:hint="eastAsia"/>
        </w:rPr>
        <w:t>三级总分不低于</w:t>
      </w:r>
      <w:r w:rsidR="00266D5B">
        <w:rPr>
          <w:rFonts w:hint="eastAsia"/>
        </w:rPr>
        <w:t>7</w:t>
      </w:r>
      <w:r>
        <w:rPr>
          <w:rFonts w:hint="eastAsia"/>
        </w:rPr>
        <w:t>00分。</w:t>
      </w:r>
    </w:p>
    <w:p w:rsidR="009B2C13" w:rsidRPr="00CB73EA" w:rsidRDefault="00CB73EA" w:rsidP="00606C64">
      <w:pPr>
        <w:pStyle w:val="affffff"/>
      </w:pPr>
      <w:r w:rsidRPr="00CB73EA">
        <w:rPr>
          <w:rFonts w:hint="eastAsia"/>
        </w:rPr>
        <w:t>楼宇安全管理标准化评定具体指标要求见附录A。</w:t>
      </w:r>
    </w:p>
    <w:p w:rsidR="00780CF8" w:rsidRPr="002056E9" w:rsidRDefault="00D1690C" w:rsidP="002056E9">
      <w:pPr>
        <w:pStyle w:val="a0"/>
        <w:spacing w:before="312" w:after="312"/>
      </w:pPr>
      <w:bookmarkStart w:id="64" w:name="_Toc426916628"/>
      <w:bookmarkStart w:id="65" w:name="_Toc433315669"/>
      <w:bookmarkEnd w:id="64"/>
      <w:r w:rsidRPr="002056E9">
        <w:rPr>
          <w:rFonts w:hint="eastAsia"/>
        </w:rPr>
        <w:t>组织机构</w:t>
      </w:r>
      <w:bookmarkEnd w:id="65"/>
    </w:p>
    <w:p w:rsidR="007957E7" w:rsidRPr="002056E9" w:rsidRDefault="0047342A" w:rsidP="002056E9">
      <w:pPr>
        <w:pStyle w:val="a1"/>
        <w:spacing w:before="156" w:after="156"/>
      </w:pPr>
      <w:r w:rsidRPr="002056E9">
        <w:rPr>
          <w:rFonts w:hint="eastAsia"/>
        </w:rPr>
        <w:t>机构</w:t>
      </w:r>
    </w:p>
    <w:p w:rsidR="007957E7" w:rsidRPr="002056E9" w:rsidRDefault="007957E7" w:rsidP="002056E9">
      <w:pPr>
        <w:pStyle w:val="aff7"/>
      </w:pPr>
      <w:r w:rsidRPr="002056E9">
        <w:rPr>
          <w:rFonts w:hint="eastAsia"/>
        </w:rPr>
        <w:t>楼宇应设置安全管理机构</w:t>
      </w:r>
      <w:r w:rsidR="00FC4C3C">
        <w:rPr>
          <w:rFonts w:hint="eastAsia"/>
        </w:rPr>
        <w:t>（楼宇安全管理</w:t>
      </w:r>
      <w:r w:rsidR="00A414CE" w:rsidRPr="002056E9">
        <w:rPr>
          <w:rFonts w:hint="eastAsia"/>
        </w:rPr>
        <w:t>委员会），</w:t>
      </w:r>
      <w:r w:rsidR="00AA6C63">
        <w:rPr>
          <w:rFonts w:hint="eastAsia"/>
        </w:rPr>
        <w:t>配备安全</w:t>
      </w:r>
      <w:r w:rsidRPr="002056E9">
        <w:rPr>
          <w:rFonts w:hint="eastAsia"/>
        </w:rPr>
        <w:t>管理人员</w:t>
      </w:r>
      <w:r w:rsidR="00A414CE" w:rsidRPr="002056E9">
        <w:rPr>
          <w:rFonts w:hint="eastAsia"/>
        </w:rPr>
        <w:t>，健全安全管理</w:t>
      </w:r>
      <w:r w:rsidR="00331ED7">
        <w:rPr>
          <w:rFonts w:hint="eastAsia"/>
        </w:rPr>
        <w:t>体系</w:t>
      </w:r>
      <w:r w:rsidRPr="002056E9">
        <w:rPr>
          <w:rFonts w:hint="eastAsia"/>
        </w:rPr>
        <w:t>。</w:t>
      </w:r>
    </w:p>
    <w:p w:rsidR="00A414CE" w:rsidRPr="002056E9" w:rsidRDefault="00FC4C3C" w:rsidP="002056E9">
      <w:pPr>
        <w:pStyle w:val="aff7"/>
      </w:pPr>
      <w:r>
        <w:rPr>
          <w:rFonts w:hint="eastAsia"/>
        </w:rPr>
        <w:lastRenderedPageBreak/>
        <w:t>楼宇安全管理</w:t>
      </w:r>
      <w:r w:rsidR="00973E1C" w:rsidRPr="002056E9">
        <w:rPr>
          <w:rFonts w:hint="eastAsia"/>
        </w:rPr>
        <w:t>委员会由楼宇产权单位、承租单位</w:t>
      </w:r>
      <w:r w:rsidR="00A414CE" w:rsidRPr="002056E9">
        <w:rPr>
          <w:rFonts w:hint="eastAsia"/>
        </w:rPr>
        <w:t>、物业</w:t>
      </w:r>
      <w:r w:rsidR="00973E1C" w:rsidRPr="002056E9">
        <w:rPr>
          <w:rFonts w:hint="eastAsia"/>
        </w:rPr>
        <w:t>单位</w:t>
      </w:r>
      <w:r w:rsidR="00A414CE" w:rsidRPr="002056E9">
        <w:rPr>
          <w:rFonts w:hint="eastAsia"/>
        </w:rPr>
        <w:t>组成，并设立办公室，办公室主任由</w:t>
      </w:r>
      <w:r w:rsidR="0082092F" w:rsidRPr="002056E9">
        <w:rPr>
          <w:rFonts w:hint="eastAsia"/>
        </w:rPr>
        <w:t>物业单位</w:t>
      </w:r>
      <w:r w:rsidR="00A414CE" w:rsidRPr="002056E9">
        <w:rPr>
          <w:rFonts w:hint="eastAsia"/>
        </w:rPr>
        <w:t>负责人兼任。</w:t>
      </w:r>
    </w:p>
    <w:p w:rsidR="007957E7" w:rsidRPr="002056E9" w:rsidRDefault="007957E7" w:rsidP="002056E9">
      <w:pPr>
        <w:pStyle w:val="aff7"/>
      </w:pPr>
      <w:r w:rsidRPr="002056E9">
        <w:rPr>
          <w:rFonts w:hint="eastAsia"/>
        </w:rPr>
        <w:t>楼宇</w:t>
      </w:r>
      <w:r w:rsidR="00FC4C3C">
        <w:rPr>
          <w:rFonts w:hint="eastAsia"/>
        </w:rPr>
        <w:t>安全管理</w:t>
      </w:r>
      <w:r w:rsidR="00DC3DA3" w:rsidRPr="002056E9">
        <w:rPr>
          <w:rFonts w:hint="eastAsia"/>
        </w:rPr>
        <w:t>委员会</w:t>
      </w:r>
      <w:r w:rsidRPr="002056E9">
        <w:rPr>
          <w:rFonts w:hint="eastAsia"/>
        </w:rPr>
        <w:t>应定期召开会议，协调解决安全</w:t>
      </w:r>
      <w:r w:rsidR="00FC4C3C">
        <w:rPr>
          <w:rFonts w:hint="eastAsia"/>
        </w:rPr>
        <w:t>管理</w:t>
      </w:r>
      <w:r w:rsidRPr="002056E9">
        <w:rPr>
          <w:rFonts w:hint="eastAsia"/>
        </w:rPr>
        <w:t>问题。</w:t>
      </w:r>
    </w:p>
    <w:p w:rsidR="007957E7" w:rsidRPr="00CB73EA" w:rsidRDefault="007957E7" w:rsidP="002056E9">
      <w:pPr>
        <w:pStyle w:val="a1"/>
        <w:spacing w:before="156" w:after="156"/>
      </w:pPr>
      <w:r w:rsidRPr="00CB73EA">
        <w:rPr>
          <w:rFonts w:hint="eastAsia"/>
        </w:rPr>
        <w:t>职责</w:t>
      </w:r>
    </w:p>
    <w:p w:rsidR="009C2098" w:rsidRPr="00CB73EA" w:rsidRDefault="00274561" w:rsidP="002056E9">
      <w:pPr>
        <w:pStyle w:val="aff7"/>
      </w:pPr>
      <w:r>
        <w:rPr>
          <w:rFonts w:hint="eastAsia"/>
        </w:rPr>
        <w:t>楼宇</w:t>
      </w:r>
      <w:r w:rsidR="00FC4C3C">
        <w:rPr>
          <w:rFonts w:hint="eastAsia"/>
        </w:rPr>
        <w:t>安全管理</w:t>
      </w:r>
      <w:r>
        <w:rPr>
          <w:rFonts w:hint="eastAsia"/>
        </w:rPr>
        <w:t>委员</w:t>
      </w:r>
      <w:r w:rsidR="009330CC">
        <w:rPr>
          <w:rFonts w:hint="eastAsia"/>
        </w:rPr>
        <w:t>会对</w:t>
      </w:r>
      <w:r>
        <w:rPr>
          <w:rFonts w:hint="eastAsia"/>
        </w:rPr>
        <w:t>本楼宇安全管理工作</w:t>
      </w:r>
      <w:r w:rsidR="009330CC">
        <w:rPr>
          <w:rFonts w:hint="eastAsia"/>
        </w:rPr>
        <w:t>负责</w:t>
      </w:r>
      <w:r w:rsidR="009C2098" w:rsidRPr="00CB73EA">
        <w:rPr>
          <w:rFonts w:hint="eastAsia"/>
        </w:rPr>
        <w:t>。</w:t>
      </w:r>
    </w:p>
    <w:p w:rsidR="00DC3DA3" w:rsidRDefault="009330CC" w:rsidP="002056E9">
      <w:pPr>
        <w:pStyle w:val="aff7"/>
      </w:pPr>
      <w:r>
        <w:rPr>
          <w:rFonts w:hint="eastAsia"/>
        </w:rPr>
        <w:t>楼宇</w:t>
      </w:r>
      <w:r w:rsidR="00FC4C3C">
        <w:rPr>
          <w:rFonts w:hint="eastAsia"/>
        </w:rPr>
        <w:t>安全管理</w:t>
      </w:r>
      <w:r>
        <w:rPr>
          <w:rFonts w:hint="eastAsia"/>
        </w:rPr>
        <w:t>委员会</w:t>
      </w:r>
      <w:r w:rsidR="001304F3">
        <w:rPr>
          <w:rFonts w:hint="eastAsia"/>
        </w:rPr>
        <w:t>制定并实施楼宇安全管理方针、目标及</w:t>
      </w:r>
      <w:r w:rsidR="00696D0A" w:rsidRPr="00CB73EA">
        <w:rPr>
          <w:rFonts w:hint="eastAsia"/>
        </w:rPr>
        <w:t>实施计划</w:t>
      </w:r>
      <w:r w:rsidR="00CE108F" w:rsidRPr="00CB73EA">
        <w:rPr>
          <w:rFonts w:hint="eastAsia"/>
        </w:rPr>
        <w:t>，并定期对</w:t>
      </w:r>
      <w:r w:rsidR="00FC4C3C">
        <w:rPr>
          <w:rFonts w:hint="eastAsia"/>
        </w:rPr>
        <w:t>安全管理</w:t>
      </w:r>
      <w:r w:rsidR="00CE108F" w:rsidRPr="00CB73EA">
        <w:rPr>
          <w:rFonts w:hint="eastAsia"/>
        </w:rPr>
        <w:t>目标的完成效果进行评估和考核</w:t>
      </w:r>
      <w:r w:rsidR="00696D0A" w:rsidRPr="00CB73EA">
        <w:rPr>
          <w:rFonts w:hint="eastAsia"/>
        </w:rPr>
        <w:t>。</w:t>
      </w:r>
    </w:p>
    <w:p w:rsidR="00923CCC" w:rsidRPr="00CB73EA" w:rsidRDefault="009330CC" w:rsidP="002056E9">
      <w:pPr>
        <w:pStyle w:val="aff7"/>
      </w:pPr>
      <w:r>
        <w:rPr>
          <w:rFonts w:hint="eastAsia"/>
        </w:rPr>
        <w:t>楼宇</w:t>
      </w:r>
      <w:r w:rsidR="00FC4C3C">
        <w:rPr>
          <w:rFonts w:hint="eastAsia"/>
        </w:rPr>
        <w:t>安全管理</w:t>
      </w:r>
      <w:r>
        <w:rPr>
          <w:rFonts w:hint="eastAsia"/>
        </w:rPr>
        <w:t>委员会</w:t>
      </w:r>
      <w:r w:rsidR="00923CCC" w:rsidRPr="00267FBB">
        <w:rPr>
          <w:rFonts w:hint="eastAsia"/>
        </w:rPr>
        <w:t>应建立</w:t>
      </w:r>
      <w:r w:rsidR="00FC4C3C">
        <w:rPr>
          <w:rFonts w:hint="eastAsia"/>
        </w:rPr>
        <w:t>安全管理</w:t>
      </w:r>
      <w:r w:rsidR="00923CCC" w:rsidRPr="00267FBB">
        <w:rPr>
          <w:rFonts w:hint="eastAsia"/>
        </w:rPr>
        <w:t>投入保障制度，完善和改进</w:t>
      </w:r>
      <w:r w:rsidR="00FC4C3C">
        <w:rPr>
          <w:rFonts w:hint="eastAsia"/>
        </w:rPr>
        <w:t>安全管理</w:t>
      </w:r>
      <w:r w:rsidR="00923CCC" w:rsidRPr="00267FBB">
        <w:rPr>
          <w:rFonts w:hint="eastAsia"/>
        </w:rPr>
        <w:t>条件</w:t>
      </w:r>
      <w:r w:rsidR="00923CCC">
        <w:rPr>
          <w:rFonts w:hint="eastAsia"/>
        </w:rPr>
        <w:t>。</w:t>
      </w:r>
    </w:p>
    <w:p w:rsidR="007957E7" w:rsidRPr="00CB73EA" w:rsidRDefault="00E83FBA" w:rsidP="002056E9">
      <w:pPr>
        <w:pStyle w:val="aff7"/>
      </w:pPr>
      <w:r>
        <w:rPr>
          <w:rFonts w:hint="eastAsia"/>
        </w:rPr>
        <w:t>楼宇</w:t>
      </w:r>
      <w:r w:rsidR="00FC4C3C">
        <w:rPr>
          <w:rFonts w:hint="eastAsia"/>
        </w:rPr>
        <w:t>安全管理</w:t>
      </w:r>
      <w:r>
        <w:rPr>
          <w:rFonts w:hint="eastAsia"/>
        </w:rPr>
        <w:t>委员会</w:t>
      </w:r>
      <w:r w:rsidR="007957E7" w:rsidRPr="00CB73EA">
        <w:rPr>
          <w:rFonts w:hint="eastAsia"/>
        </w:rPr>
        <w:t>应建立、健全</w:t>
      </w:r>
      <w:r w:rsidR="00FC4C3C">
        <w:rPr>
          <w:rFonts w:hint="eastAsia"/>
        </w:rPr>
        <w:t>安全管理</w:t>
      </w:r>
      <w:r w:rsidR="007957E7" w:rsidRPr="00CB73EA">
        <w:rPr>
          <w:rFonts w:hint="eastAsia"/>
        </w:rPr>
        <w:t>责任制，并对落实情况进行考核。</w:t>
      </w:r>
    </w:p>
    <w:p w:rsidR="007957E7" w:rsidRPr="00CB73EA" w:rsidRDefault="00E83FBA" w:rsidP="002056E9">
      <w:pPr>
        <w:pStyle w:val="aff7"/>
      </w:pPr>
      <w:r>
        <w:rPr>
          <w:rFonts w:hint="eastAsia"/>
        </w:rPr>
        <w:t>楼宇</w:t>
      </w:r>
      <w:r w:rsidR="00FC4C3C">
        <w:rPr>
          <w:rFonts w:hint="eastAsia"/>
        </w:rPr>
        <w:t>安全管理</w:t>
      </w:r>
      <w:r>
        <w:rPr>
          <w:rFonts w:hint="eastAsia"/>
        </w:rPr>
        <w:t>委员会</w:t>
      </w:r>
      <w:r w:rsidR="007957E7" w:rsidRPr="00CB73EA">
        <w:rPr>
          <w:rFonts w:hint="eastAsia"/>
        </w:rPr>
        <w:t>应对各级</w:t>
      </w:r>
      <w:r>
        <w:rPr>
          <w:rFonts w:hint="eastAsia"/>
        </w:rPr>
        <w:t>各类</w:t>
      </w:r>
      <w:r w:rsidR="007957E7" w:rsidRPr="00CB73EA">
        <w:rPr>
          <w:rFonts w:hint="eastAsia"/>
        </w:rPr>
        <w:t>人员</w:t>
      </w:r>
      <w:r>
        <w:rPr>
          <w:rFonts w:hint="eastAsia"/>
        </w:rPr>
        <w:t>进行</w:t>
      </w:r>
      <w:r w:rsidR="00BE20ED">
        <w:rPr>
          <w:rFonts w:hint="eastAsia"/>
        </w:rPr>
        <w:t>宣传教育、</w:t>
      </w:r>
      <w:r w:rsidR="00FC4C3C">
        <w:rPr>
          <w:rFonts w:hint="eastAsia"/>
        </w:rPr>
        <w:t>安全管理</w:t>
      </w:r>
      <w:r w:rsidR="006304FD">
        <w:rPr>
          <w:rFonts w:hint="eastAsia"/>
        </w:rPr>
        <w:t>培训和考核</w:t>
      </w:r>
      <w:r w:rsidR="007957E7" w:rsidRPr="00CB73EA">
        <w:rPr>
          <w:rFonts w:hint="eastAsia"/>
        </w:rPr>
        <w:t>。</w:t>
      </w:r>
    </w:p>
    <w:p w:rsidR="00CE108F" w:rsidRDefault="00CE108F" w:rsidP="002056E9">
      <w:pPr>
        <w:pStyle w:val="aff7"/>
      </w:pPr>
      <w:r w:rsidRPr="00CB73EA">
        <w:rPr>
          <w:rFonts w:hint="eastAsia"/>
        </w:rPr>
        <w:t>楼宇</w:t>
      </w:r>
      <w:r w:rsidR="00FC5E7A" w:rsidRPr="00CB73EA">
        <w:rPr>
          <w:rFonts w:hint="eastAsia"/>
        </w:rPr>
        <w:t>安全</w:t>
      </w:r>
      <w:r w:rsidRPr="00CB73EA">
        <w:rPr>
          <w:rFonts w:hint="eastAsia"/>
        </w:rPr>
        <w:t>主要负责人应全面负责</w:t>
      </w:r>
      <w:r w:rsidR="00FC4C3C">
        <w:rPr>
          <w:rFonts w:hint="eastAsia"/>
        </w:rPr>
        <w:t>安全管理</w:t>
      </w:r>
      <w:r w:rsidRPr="00CB73EA">
        <w:rPr>
          <w:rFonts w:hint="eastAsia"/>
        </w:rPr>
        <w:t>工作，并履行</w:t>
      </w:r>
      <w:r w:rsidR="00FC4C3C">
        <w:rPr>
          <w:rFonts w:hint="eastAsia"/>
        </w:rPr>
        <w:t>安全管理</w:t>
      </w:r>
      <w:r w:rsidRPr="00CB73EA">
        <w:rPr>
          <w:rFonts w:hint="eastAsia"/>
        </w:rPr>
        <w:t>义务。</w:t>
      </w:r>
      <w:r w:rsidR="00237E4A">
        <w:rPr>
          <w:rFonts w:hint="eastAsia"/>
        </w:rPr>
        <w:t>承租单位主要负责人对本单位的</w:t>
      </w:r>
      <w:r w:rsidR="00FC4C3C">
        <w:rPr>
          <w:rFonts w:hint="eastAsia"/>
        </w:rPr>
        <w:t>安全管理</w:t>
      </w:r>
      <w:r w:rsidR="00237E4A">
        <w:rPr>
          <w:rFonts w:hint="eastAsia"/>
        </w:rPr>
        <w:t>工作全面负责。</w:t>
      </w:r>
    </w:p>
    <w:p w:rsidR="004C6670" w:rsidRPr="00CB73EA" w:rsidRDefault="004C6670" w:rsidP="002056E9">
      <w:pPr>
        <w:pStyle w:val="a1"/>
        <w:spacing w:before="156" w:after="156"/>
      </w:pPr>
      <w:r>
        <w:rPr>
          <w:rFonts w:hint="eastAsia"/>
        </w:rPr>
        <w:t>基本要求</w:t>
      </w:r>
    </w:p>
    <w:p w:rsidR="004C6670" w:rsidRPr="00CB73EA" w:rsidRDefault="004C6670" w:rsidP="002056E9">
      <w:pPr>
        <w:pStyle w:val="aff7"/>
      </w:pPr>
      <w:r w:rsidRPr="00CB73EA">
        <w:rPr>
          <w:rFonts w:hint="eastAsia"/>
        </w:rPr>
        <w:t>楼宇开展安全管理标准化工作,应遵循“安全第一、预防为主、综合治理”的方针，以隐患排查治理为基础，提高</w:t>
      </w:r>
      <w:r w:rsidR="00FC4C3C">
        <w:rPr>
          <w:rFonts w:hint="eastAsia"/>
        </w:rPr>
        <w:t>安全管理</w:t>
      </w:r>
      <w:r w:rsidRPr="00CB73EA">
        <w:rPr>
          <w:rFonts w:hint="eastAsia"/>
        </w:rPr>
        <w:t>水平，减少事故发生，保障人身安全。</w:t>
      </w:r>
    </w:p>
    <w:p w:rsidR="004C6670" w:rsidRDefault="004C6670" w:rsidP="002056E9">
      <w:pPr>
        <w:pStyle w:val="aff7"/>
      </w:pPr>
      <w:r w:rsidRPr="00CB73EA">
        <w:rPr>
          <w:rFonts w:hint="eastAsia"/>
        </w:rPr>
        <w:t>楼宇安全管理标准化工作应采用“策划、实施、检查、改进”动态循环的模式，建立持续改进的</w:t>
      </w:r>
      <w:r w:rsidR="00FC4C3C">
        <w:rPr>
          <w:rFonts w:hint="eastAsia"/>
        </w:rPr>
        <w:t>安全管理</w:t>
      </w:r>
      <w:r w:rsidRPr="00CB73EA">
        <w:rPr>
          <w:rFonts w:hint="eastAsia"/>
        </w:rPr>
        <w:t>长效机制。</w:t>
      </w:r>
    </w:p>
    <w:p w:rsidR="00D1690C" w:rsidRPr="00267FBB" w:rsidRDefault="004C6670" w:rsidP="002056E9">
      <w:pPr>
        <w:pStyle w:val="aff7"/>
      </w:pPr>
      <w:r w:rsidRPr="00CB73EA">
        <w:rPr>
          <w:rFonts w:hint="eastAsia"/>
        </w:rPr>
        <w:t>楼宇的建筑、附属设施设备、服务项目和运行管理应符合国家现行的安全、消防、</w:t>
      </w:r>
      <w:r w:rsidR="00BE20ED">
        <w:rPr>
          <w:rFonts w:hint="eastAsia"/>
        </w:rPr>
        <w:t>特种设备、职业</w:t>
      </w:r>
      <w:r w:rsidRPr="00CB73EA">
        <w:rPr>
          <w:rFonts w:hint="eastAsia"/>
        </w:rPr>
        <w:t>卫生等有关法律、法规</w:t>
      </w:r>
      <w:r w:rsidR="00E83FBA">
        <w:rPr>
          <w:rFonts w:hint="eastAsia"/>
        </w:rPr>
        <w:t>、</w:t>
      </w:r>
      <w:r w:rsidR="00EB6DA7">
        <w:rPr>
          <w:rFonts w:hint="eastAsia"/>
        </w:rPr>
        <w:t>规章</w:t>
      </w:r>
      <w:r w:rsidRPr="00CB73EA">
        <w:rPr>
          <w:rFonts w:hint="eastAsia"/>
        </w:rPr>
        <w:t>和标准的规定与要求。</w:t>
      </w:r>
    </w:p>
    <w:p w:rsidR="003B778F" w:rsidRPr="00267FBB" w:rsidRDefault="007957E7" w:rsidP="002056E9">
      <w:pPr>
        <w:pStyle w:val="a0"/>
        <w:spacing w:before="312" w:after="312"/>
      </w:pPr>
      <w:bookmarkStart w:id="66" w:name="_Toc433315670"/>
      <w:r w:rsidRPr="00267FBB">
        <w:rPr>
          <w:rFonts w:hint="eastAsia"/>
        </w:rPr>
        <w:t>产权单位</w:t>
      </w:r>
      <w:bookmarkEnd w:id="66"/>
    </w:p>
    <w:p w:rsidR="009330CC" w:rsidRDefault="009330CC" w:rsidP="007B60B3">
      <w:pPr>
        <w:pStyle w:val="affffff"/>
      </w:pPr>
      <w:r>
        <w:rPr>
          <w:rFonts w:hint="eastAsia"/>
        </w:rPr>
        <w:t>产权单位是产权使用安全和维护管理的责任主体</w:t>
      </w:r>
      <w:r w:rsidR="00A14996">
        <w:rPr>
          <w:rFonts w:hint="eastAsia"/>
        </w:rPr>
        <w:t>。</w:t>
      </w:r>
    </w:p>
    <w:p w:rsidR="0014544C" w:rsidRDefault="00BE20ED" w:rsidP="007B60B3">
      <w:pPr>
        <w:pStyle w:val="affffff"/>
      </w:pPr>
      <w:r>
        <w:rPr>
          <w:rFonts w:hint="eastAsia"/>
        </w:rPr>
        <w:t>产权单位应</w:t>
      </w:r>
      <w:r w:rsidR="005E07E7">
        <w:rPr>
          <w:rFonts w:hint="eastAsia"/>
        </w:rPr>
        <w:t>提供符合安全要求的楼宇</w:t>
      </w:r>
      <w:r w:rsidR="007B60B3">
        <w:rPr>
          <w:rFonts w:hint="eastAsia"/>
        </w:rPr>
        <w:t>，</w:t>
      </w:r>
      <w:r w:rsidR="005E07E7">
        <w:rPr>
          <w:rFonts w:hint="eastAsia"/>
        </w:rPr>
        <w:t>确保</w:t>
      </w:r>
      <w:r w:rsidR="0014544C">
        <w:rPr>
          <w:rFonts w:hint="eastAsia"/>
        </w:rPr>
        <w:t>楼宇及其重要设施的技术资料</w:t>
      </w:r>
      <w:r w:rsidR="00E83FBA">
        <w:rPr>
          <w:rFonts w:hint="eastAsia"/>
        </w:rPr>
        <w:t>和档案资料</w:t>
      </w:r>
      <w:r w:rsidR="0014544C">
        <w:rPr>
          <w:rFonts w:hint="eastAsia"/>
        </w:rPr>
        <w:t>完整；委托物业单位进行管理的，应</w:t>
      </w:r>
      <w:r w:rsidR="00E83FBA">
        <w:rPr>
          <w:rFonts w:hint="eastAsia"/>
        </w:rPr>
        <w:t>根据物业服务合同约定，</w:t>
      </w:r>
      <w:r w:rsidR="0014544C">
        <w:rPr>
          <w:rFonts w:hint="eastAsia"/>
        </w:rPr>
        <w:t xml:space="preserve">及时、完整地交付物业单位。　　</w:t>
      </w:r>
    </w:p>
    <w:p w:rsidR="0014544C" w:rsidRDefault="00D22BBF" w:rsidP="002056E9">
      <w:pPr>
        <w:pStyle w:val="affffff"/>
      </w:pPr>
      <w:r>
        <w:rPr>
          <w:rFonts w:hint="eastAsia"/>
        </w:rPr>
        <w:t>应将</w:t>
      </w:r>
      <w:r w:rsidR="0014544C">
        <w:rPr>
          <w:rFonts w:hint="eastAsia"/>
        </w:rPr>
        <w:t>楼宇内的房屋出租给具备相应资质的</w:t>
      </w:r>
      <w:r w:rsidR="005E07E7">
        <w:rPr>
          <w:rFonts w:hint="eastAsia"/>
        </w:rPr>
        <w:t>承租单位</w:t>
      </w:r>
      <w:r>
        <w:rPr>
          <w:rFonts w:hint="eastAsia"/>
        </w:rPr>
        <w:t>，并</w:t>
      </w:r>
      <w:r w:rsidR="007B60B3">
        <w:rPr>
          <w:rFonts w:hint="eastAsia"/>
        </w:rPr>
        <w:t>对承租单位的</w:t>
      </w:r>
      <w:r w:rsidR="00FC4C3C">
        <w:rPr>
          <w:rFonts w:hint="eastAsia"/>
        </w:rPr>
        <w:t>安全管理</w:t>
      </w:r>
      <w:r w:rsidR="007B60B3">
        <w:rPr>
          <w:rFonts w:hint="eastAsia"/>
        </w:rPr>
        <w:t>进行监督管理，确保房屋安全。</w:t>
      </w:r>
    </w:p>
    <w:p w:rsidR="005E07E7" w:rsidRDefault="00B01390" w:rsidP="002056E9">
      <w:pPr>
        <w:pStyle w:val="affffff"/>
      </w:pPr>
      <w:r>
        <w:rPr>
          <w:rFonts w:hint="eastAsia"/>
        </w:rPr>
        <w:t>应</w:t>
      </w:r>
      <w:r w:rsidR="005E07E7" w:rsidRPr="00267FBB">
        <w:rPr>
          <w:rFonts w:hint="eastAsia"/>
        </w:rPr>
        <w:t>与</w:t>
      </w:r>
      <w:r w:rsidR="00EB6DA7">
        <w:rPr>
          <w:rFonts w:hint="eastAsia"/>
        </w:rPr>
        <w:t>承租单位</w:t>
      </w:r>
      <w:r w:rsidR="005E07E7" w:rsidRPr="00267FBB">
        <w:rPr>
          <w:rFonts w:hint="eastAsia"/>
        </w:rPr>
        <w:t>、物业单位签订</w:t>
      </w:r>
      <w:r w:rsidR="00D22BBF">
        <w:rPr>
          <w:rFonts w:hint="eastAsia"/>
        </w:rPr>
        <w:t>《</w:t>
      </w:r>
      <w:r w:rsidR="00FC4C3C">
        <w:rPr>
          <w:rFonts w:hint="eastAsia"/>
        </w:rPr>
        <w:t>安全管理</w:t>
      </w:r>
      <w:r w:rsidR="005E07E7" w:rsidRPr="00267FBB">
        <w:rPr>
          <w:rFonts w:hint="eastAsia"/>
        </w:rPr>
        <w:t>协议</w:t>
      </w:r>
      <w:r w:rsidR="00D22BBF">
        <w:rPr>
          <w:rFonts w:hint="eastAsia"/>
        </w:rPr>
        <w:t>》</w:t>
      </w:r>
      <w:r w:rsidR="004D719B">
        <w:rPr>
          <w:rFonts w:hint="eastAsia"/>
        </w:rPr>
        <w:t>，明确</w:t>
      </w:r>
      <w:r w:rsidR="00FC4C3C">
        <w:rPr>
          <w:rFonts w:hint="eastAsia"/>
        </w:rPr>
        <w:t>安全管理</w:t>
      </w:r>
      <w:r w:rsidR="004D719B">
        <w:rPr>
          <w:rFonts w:hint="eastAsia"/>
        </w:rPr>
        <w:t>责任</w:t>
      </w:r>
      <w:r w:rsidR="005E07E7" w:rsidRPr="00267FBB">
        <w:rPr>
          <w:rFonts w:hint="eastAsia"/>
        </w:rPr>
        <w:t>。</w:t>
      </w:r>
    </w:p>
    <w:p w:rsidR="007B60B3" w:rsidRDefault="00B01390" w:rsidP="002056E9">
      <w:pPr>
        <w:pStyle w:val="affffff"/>
      </w:pPr>
      <w:r>
        <w:rPr>
          <w:rFonts w:hint="eastAsia"/>
        </w:rPr>
        <w:t>应</w:t>
      </w:r>
      <w:r w:rsidR="007B60B3">
        <w:rPr>
          <w:rFonts w:hint="eastAsia"/>
        </w:rPr>
        <w:t>与物业单位约定双方</w:t>
      </w:r>
      <w:r w:rsidR="00FC4C3C">
        <w:rPr>
          <w:rFonts w:hint="eastAsia"/>
        </w:rPr>
        <w:t>安全管理</w:t>
      </w:r>
      <w:r w:rsidR="007B60B3">
        <w:rPr>
          <w:rFonts w:hint="eastAsia"/>
        </w:rPr>
        <w:t>投入的经费，保证楼宇及其重要设施的正常使用。</w:t>
      </w:r>
    </w:p>
    <w:p w:rsidR="0014544C" w:rsidRPr="00267FBB" w:rsidRDefault="0014544C" w:rsidP="002056E9">
      <w:pPr>
        <w:pStyle w:val="affffff"/>
      </w:pPr>
      <w:r>
        <w:rPr>
          <w:rFonts w:hint="eastAsia"/>
        </w:rPr>
        <w:t>配合物业单位做好安全管理工作，主动及时地将房屋出租和退</w:t>
      </w:r>
      <w:proofErr w:type="gramStart"/>
      <w:r>
        <w:rPr>
          <w:rFonts w:hint="eastAsia"/>
        </w:rPr>
        <w:t>租情况</w:t>
      </w:r>
      <w:proofErr w:type="gramEnd"/>
      <w:r>
        <w:rPr>
          <w:rFonts w:hint="eastAsia"/>
        </w:rPr>
        <w:t>告知物业单位，并将《房屋租赁合同或协议》和《</w:t>
      </w:r>
      <w:r w:rsidR="00637AFC">
        <w:rPr>
          <w:rFonts w:hint="eastAsia"/>
        </w:rPr>
        <w:t>安全</w:t>
      </w:r>
      <w:r>
        <w:rPr>
          <w:rFonts w:hint="eastAsia"/>
        </w:rPr>
        <w:t>管理协议》向物业单位备案。积极配合物业单位对</w:t>
      </w:r>
      <w:r w:rsidR="004F5286">
        <w:rPr>
          <w:rFonts w:hint="eastAsia"/>
        </w:rPr>
        <w:t>承租单位</w:t>
      </w:r>
      <w:r>
        <w:rPr>
          <w:rFonts w:hint="eastAsia"/>
        </w:rPr>
        <w:t>做好</w:t>
      </w:r>
      <w:r w:rsidR="00FC4C3C">
        <w:rPr>
          <w:rFonts w:hint="eastAsia"/>
        </w:rPr>
        <w:t>安全管理</w:t>
      </w:r>
      <w:r>
        <w:rPr>
          <w:rFonts w:hint="eastAsia"/>
        </w:rPr>
        <w:t>指导、协调、监督工作。</w:t>
      </w:r>
    </w:p>
    <w:p w:rsidR="007957E7" w:rsidRPr="00267FBB" w:rsidRDefault="00977A0E" w:rsidP="002056E9">
      <w:pPr>
        <w:pStyle w:val="a0"/>
        <w:spacing w:before="312" w:after="312"/>
      </w:pPr>
      <w:bookmarkStart w:id="67" w:name="_Toc433315671"/>
      <w:r>
        <w:rPr>
          <w:rFonts w:hint="eastAsia"/>
        </w:rPr>
        <w:t>承租单位</w:t>
      </w:r>
      <w:bookmarkEnd w:id="67"/>
    </w:p>
    <w:p w:rsidR="009330CC" w:rsidRDefault="009330CC" w:rsidP="002056E9">
      <w:pPr>
        <w:pStyle w:val="affffff"/>
      </w:pPr>
      <w:r>
        <w:rPr>
          <w:rFonts w:hint="eastAsia"/>
        </w:rPr>
        <w:t>承租单位是本单位</w:t>
      </w:r>
      <w:r w:rsidR="00637AFC">
        <w:rPr>
          <w:rFonts w:hint="eastAsia"/>
        </w:rPr>
        <w:t>安全</w:t>
      </w:r>
      <w:r>
        <w:rPr>
          <w:rFonts w:hint="eastAsia"/>
        </w:rPr>
        <w:t>管理的责任主体，</w:t>
      </w:r>
      <w:r w:rsidR="00A14996">
        <w:rPr>
          <w:rFonts w:hint="eastAsia"/>
        </w:rPr>
        <w:t>自用产权单位在开展生产经营活动时应遵守承租单位的安全管理职责。</w:t>
      </w:r>
      <w:bookmarkStart w:id="68" w:name="_GoBack"/>
      <w:bookmarkEnd w:id="68"/>
    </w:p>
    <w:p w:rsidR="00EE0445" w:rsidRDefault="0098550E" w:rsidP="002056E9">
      <w:pPr>
        <w:pStyle w:val="affffff"/>
      </w:pPr>
      <w:r>
        <w:rPr>
          <w:rFonts w:hint="eastAsia"/>
        </w:rPr>
        <w:t>承租单位应</w:t>
      </w:r>
      <w:r w:rsidR="00EE0445" w:rsidRPr="00267FBB">
        <w:rPr>
          <w:rFonts w:hint="eastAsia"/>
        </w:rPr>
        <w:t>对</w:t>
      </w:r>
      <w:r w:rsidR="00EE0445">
        <w:rPr>
          <w:rFonts w:hint="eastAsia"/>
        </w:rPr>
        <w:t>本单位生产经营区域内</w:t>
      </w:r>
      <w:r w:rsidR="00EE0445" w:rsidRPr="00267FBB">
        <w:rPr>
          <w:rFonts w:hint="eastAsia"/>
        </w:rPr>
        <w:t>的</w:t>
      </w:r>
      <w:r w:rsidR="00FC4C3C">
        <w:rPr>
          <w:rFonts w:hint="eastAsia"/>
        </w:rPr>
        <w:t>安全管理</w:t>
      </w:r>
      <w:r w:rsidR="00EE0445">
        <w:rPr>
          <w:rFonts w:hint="eastAsia"/>
        </w:rPr>
        <w:t>工作</w:t>
      </w:r>
      <w:r w:rsidR="00EE0445" w:rsidRPr="00267FBB">
        <w:rPr>
          <w:rFonts w:hint="eastAsia"/>
        </w:rPr>
        <w:t>负责，</w:t>
      </w:r>
      <w:r w:rsidR="00855297">
        <w:rPr>
          <w:rFonts w:hint="eastAsia"/>
        </w:rPr>
        <w:t>并</w:t>
      </w:r>
      <w:r w:rsidR="00EE0445">
        <w:rPr>
          <w:rFonts w:hint="eastAsia"/>
        </w:rPr>
        <w:t>加强本单位生产经营活动安全管理，推进</w:t>
      </w:r>
      <w:r w:rsidR="00FC4C3C">
        <w:rPr>
          <w:rFonts w:hint="eastAsia"/>
        </w:rPr>
        <w:t>安全管理</w:t>
      </w:r>
      <w:r w:rsidR="00EE0445">
        <w:rPr>
          <w:rFonts w:hint="eastAsia"/>
        </w:rPr>
        <w:t>标准化建设，</w:t>
      </w:r>
      <w:r w:rsidR="00EE0445" w:rsidRPr="00267FBB">
        <w:rPr>
          <w:rFonts w:hint="eastAsia"/>
        </w:rPr>
        <w:t>落实岗位安全责任制。</w:t>
      </w:r>
    </w:p>
    <w:p w:rsidR="004F5E87" w:rsidRPr="00267FBB" w:rsidRDefault="00B56FE0" w:rsidP="002056E9">
      <w:pPr>
        <w:pStyle w:val="affffff"/>
      </w:pPr>
      <w:r w:rsidRPr="00267FBB">
        <w:rPr>
          <w:rFonts w:hint="eastAsia"/>
        </w:rPr>
        <w:lastRenderedPageBreak/>
        <w:t>遵守统一的安全管理规章制度，</w:t>
      </w:r>
      <w:r w:rsidR="00EE0445">
        <w:rPr>
          <w:rFonts w:hint="eastAsia"/>
        </w:rPr>
        <w:t>履行安全责任，</w:t>
      </w:r>
      <w:r w:rsidR="00EE0445" w:rsidRPr="005E07E7">
        <w:rPr>
          <w:rFonts w:hint="eastAsia"/>
        </w:rPr>
        <w:t>接受物业单位对</w:t>
      </w:r>
      <w:r w:rsidR="00FC4C3C">
        <w:rPr>
          <w:rFonts w:hint="eastAsia"/>
        </w:rPr>
        <w:t>安全</w:t>
      </w:r>
      <w:r w:rsidR="001B6DD7">
        <w:rPr>
          <w:rFonts w:hint="eastAsia"/>
        </w:rPr>
        <w:t>生产</w:t>
      </w:r>
      <w:r w:rsidR="00FC4C3C">
        <w:rPr>
          <w:rFonts w:hint="eastAsia"/>
        </w:rPr>
        <w:t>管理</w:t>
      </w:r>
      <w:r w:rsidR="00855297">
        <w:rPr>
          <w:rFonts w:hint="eastAsia"/>
        </w:rPr>
        <w:t>的指导、协调和</w:t>
      </w:r>
      <w:r w:rsidR="00EE0445" w:rsidRPr="005E07E7">
        <w:rPr>
          <w:rFonts w:hint="eastAsia"/>
        </w:rPr>
        <w:t>监督，及时整改</w:t>
      </w:r>
      <w:r w:rsidR="00B01390">
        <w:rPr>
          <w:rFonts w:hint="eastAsia"/>
        </w:rPr>
        <w:t>并消除</w:t>
      </w:r>
      <w:r w:rsidR="00EE0445">
        <w:rPr>
          <w:rFonts w:hint="eastAsia"/>
        </w:rPr>
        <w:t>安全隐患。</w:t>
      </w:r>
    </w:p>
    <w:p w:rsidR="005E07E7" w:rsidRDefault="00B56FE0" w:rsidP="002056E9">
      <w:pPr>
        <w:pStyle w:val="affffff"/>
      </w:pPr>
      <w:r w:rsidRPr="00267FBB">
        <w:rPr>
          <w:rFonts w:hint="eastAsia"/>
        </w:rPr>
        <w:t>定期组织开展</w:t>
      </w:r>
      <w:r w:rsidR="00EE0445">
        <w:rPr>
          <w:rFonts w:hint="eastAsia"/>
        </w:rPr>
        <w:t>本单位生产经营区域</w:t>
      </w:r>
      <w:r w:rsidRPr="00267FBB">
        <w:rPr>
          <w:rFonts w:hint="eastAsia"/>
        </w:rPr>
        <w:t>的</w:t>
      </w:r>
      <w:r w:rsidR="006304FD">
        <w:rPr>
          <w:rFonts w:hint="eastAsia"/>
        </w:rPr>
        <w:t>安全检查，</w:t>
      </w:r>
      <w:r w:rsidRPr="00267FBB">
        <w:rPr>
          <w:rFonts w:hint="eastAsia"/>
        </w:rPr>
        <w:t>及时消除</w:t>
      </w:r>
      <w:r w:rsidR="006304FD">
        <w:rPr>
          <w:rFonts w:hint="eastAsia"/>
        </w:rPr>
        <w:t>安全</w:t>
      </w:r>
      <w:r w:rsidRPr="00267FBB">
        <w:rPr>
          <w:rFonts w:hint="eastAsia"/>
        </w:rPr>
        <w:t>隐患</w:t>
      </w:r>
      <w:r w:rsidR="00237E4A">
        <w:rPr>
          <w:rFonts w:hint="eastAsia"/>
        </w:rPr>
        <w:t>，并将隐患排查治理情况报物业</w:t>
      </w:r>
      <w:r w:rsidR="005E07E7" w:rsidRPr="005E07E7">
        <w:rPr>
          <w:rFonts w:hint="eastAsia"/>
        </w:rPr>
        <w:t>单位和属地</w:t>
      </w:r>
      <w:r w:rsidR="0098550E" w:rsidRPr="005E07E7">
        <w:rPr>
          <w:rFonts w:hint="eastAsia"/>
        </w:rPr>
        <w:t>街道</w:t>
      </w:r>
      <w:r w:rsidR="005E07E7" w:rsidRPr="005E07E7">
        <w:rPr>
          <w:rFonts w:hint="eastAsia"/>
        </w:rPr>
        <w:t>（</w:t>
      </w:r>
      <w:r w:rsidR="0098550E" w:rsidRPr="005E07E7">
        <w:rPr>
          <w:rFonts w:hint="eastAsia"/>
        </w:rPr>
        <w:t>镇</w:t>
      </w:r>
      <w:r w:rsidR="005E07E7" w:rsidRPr="005E07E7">
        <w:rPr>
          <w:rFonts w:hint="eastAsia"/>
        </w:rPr>
        <w:t>）及行业主管部门。</w:t>
      </w:r>
    </w:p>
    <w:p w:rsidR="005E07E7" w:rsidRDefault="005E07E7" w:rsidP="002056E9">
      <w:pPr>
        <w:pStyle w:val="affffff"/>
      </w:pPr>
      <w:r w:rsidRPr="005E07E7">
        <w:rPr>
          <w:rFonts w:hint="eastAsia"/>
        </w:rPr>
        <w:t>完善并维护经营区域内的安全标识、标牌、标线，</w:t>
      </w:r>
      <w:r>
        <w:rPr>
          <w:rFonts w:hint="eastAsia"/>
        </w:rPr>
        <w:t xml:space="preserve">确保负责管理使用和自配的重要设施设备完好有效运转。不得影响、妨碍公共设施的正常使用。   　　</w:t>
      </w:r>
    </w:p>
    <w:p w:rsidR="005E07E7" w:rsidRDefault="005E07E7" w:rsidP="002056E9">
      <w:pPr>
        <w:pStyle w:val="affffff"/>
      </w:pPr>
      <w:r>
        <w:rPr>
          <w:rFonts w:hint="eastAsia"/>
        </w:rPr>
        <w:t>在组织大型</w:t>
      </w:r>
      <w:r w:rsidR="008F6D01">
        <w:rPr>
          <w:rFonts w:hint="eastAsia"/>
        </w:rPr>
        <w:t>商务</w:t>
      </w:r>
      <w:r>
        <w:rPr>
          <w:rFonts w:hint="eastAsia"/>
        </w:rPr>
        <w:t>活动前，</w:t>
      </w:r>
      <w:r w:rsidR="008F6D01">
        <w:rPr>
          <w:rFonts w:hint="eastAsia"/>
        </w:rPr>
        <w:t>应制定相应的应急预案，报送属地公安等相关部门进行审批，并告知物业单位和属地</w:t>
      </w:r>
      <w:r w:rsidR="0098550E">
        <w:rPr>
          <w:rFonts w:hint="eastAsia"/>
        </w:rPr>
        <w:t>街道</w:t>
      </w:r>
      <w:r w:rsidR="008F6D01">
        <w:rPr>
          <w:rFonts w:hint="eastAsia"/>
        </w:rPr>
        <w:t>（</w:t>
      </w:r>
      <w:r w:rsidR="0098550E">
        <w:rPr>
          <w:rFonts w:hint="eastAsia"/>
        </w:rPr>
        <w:t>镇</w:t>
      </w:r>
      <w:r w:rsidR="008F6D01">
        <w:rPr>
          <w:rFonts w:hint="eastAsia"/>
        </w:rPr>
        <w:t>）</w:t>
      </w:r>
      <w:r w:rsidR="00951FCA">
        <w:rPr>
          <w:rFonts w:hint="eastAsia"/>
        </w:rPr>
        <w:t>。</w:t>
      </w:r>
      <w:r>
        <w:rPr>
          <w:rFonts w:hint="eastAsia"/>
        </w:rPr>
        <w:t>客流量超过额定数量，</w:t>
      </w:r>
      <w:r w:rsidR="00237E4A">
        <w:rPr>
          <w:rFonts w:hint="eastAsia"/>
        </w:rPr>
        <w:t>应</w:t>
      </w:r>
      <w:r>
        <w:rPr>
          <w:rFonts w:hint="eastAsia"/>
        </w:rPr>
        <w:t>立即启动应急预案，采取限制客流措施，做好疏导、疏散工作。</w:t>
      </w:r>
    </w:p>
    <w:p w:rsidR="009B2C13" w:rsidRDefault="005E07E7" w:rsidP="009B2C13">
      <w:pPr>
        <w:pStyle w:val="affffff"/>
      </w:pPr>
      <w:r>
        <w:rPr>
          <w:rFonts w:hint="eastAsia"/>
        </w:rPr>
        <w:t>组织</w:t>
      </w:r>
      <w:r w:rsidR="000F373B">
        <w:rPr>
          <w:rFonts w:hint="eastAsia"/>
        </w:rPr>
        <w:t>员工</w:t>
      </w:r>
      <w:r>
        <w:rPr>
          <w:rFonts w:hint="eastAsia"/>
        </w:rPr>
        <w:t>进行</w:t>
      </w:r>
      <w:r w:rsidR="00FC4C3C">
        <w:rPr>
          <w:rFonts w:hint="eastAsia"/>
        </w:rPr>
        <w:t>安全管理</w:t>
      </w:r>
      <w:r>
        <w:rPr>
          <w:rFonts w:hint="eastAsia"/>
        </w:rPr>
        <w:t>培训；</w:t>
      </w:r>
      <w:r w:rsidR="00951FCA">
        <w:rPr>
          <w:rFonts w:hint="eastAsia"/>
        </w:rPr>
        <w:t>从事</w:t>
      </w:r>
      <w:r>
        <w:rPr>
          <w:rFonts w:hint="eastAsia"/>
        </w:rPr>
        <w:t>特种行业、</w:t>
      </w:r>
      <w:r w:rsidR="00951FCA">
        <w:rPr>
          <w:rFonts w:hint="eastAsia"/>
        </w:rPr>
        <w:t>高危</w:t>
      </w:r>
      <w:r>
        <w:rPr>
          <w:rFonts w:hint="eastAsia"/>
        </w:rPr>
        <w:t>行业的有关人员</w:t>
      </w:r>
      <w:r w:rsidR="0098550E">
        <w:rPr>
          <w:rFonts w:hint="eastAsia"/>
        </w:rPr>
        <w:t>应</w:t>
      </w:r>
      <w:r>
        <w:rPr>
          <w:rFonts w:hint="eastAsia"/>
        </w:rPr>
        <w:t>经专门培训，取得相应资格。</w:t>
      </w:r>
    </w:p>
    <w:p w:rsidR="007957E7" w:rsidRDefault="009C2098" w:rsidP="002056E9">
      <w:pPr>
        <w:pStyle w:val="a0"/>
        <w:spacing w:before="312" w:after="312"/>
      </w:pPr>
      <w:bookmarkStart w:id="69" w:name="_Toc433315672"/>
      <w:r w:rsidRPr="00267FBB">
        <w:rPr>
          <w:rFonts w:hint="eastAsia"/>
        </w:rPr>
        <w:t>物业单位</w:t>
      </w:r>
      <w:bookmarkEnd w:id="69"/>
    </w:p>
    <w:p w:rsidR="00923CCC" w:rsidRDefault="00923CCC" w:rsidP="002056E9">
      <w:pPr>
        <w:pStyle w:val="a1"/>
        <w:spacing w:before="156" w:after="156"/>
      </w:pPr>
      <w:r w:rsidRPr="002056E9">
        <w:rPr>
          <w:rFonts w:hint="eastAsia"/>
        </w:rPr>
        <w:t>总体要求</w:t>
      </w:r>
    </w:p>
    <w:p w:rsidR="009B2C13" w:rsidRDefault="009330CC">
      <w:pPr>
        <w:pStyle w:val="aff7"/>
      </w:pPr>
      <w:r>
        <w:rPr>
          <w:rFonts w:hint="eastAsia"/>
        </w:rPr>
        <w:t>物业单位是楼宇公共安全管理的责任主体</w:t>
      </w:r>
      <w:r w:rsidR="00A14996">
        <w:rPr>
          <w:rFonts w:hint="eastAsia"/>
        </w:rPr>
        <w:t>。</w:t>
      </w:r>
    </w:p>
    <w:p w:rsidR="00B56FE0" w:rsidRPr="002056E9" w:rsidRDefault="004D719B" w:rsidP="002056E9">
      <w:pPr>
        <w:pStyle w:val="aff7"/>
      </w:pPr>
      <w:r>
        <w:rPr>
          <w:rFonts w:hint="eastAsia"/>
        </w:rPr>
        <w:t>物业单位</w:t>
      </w:r>
      <w:r w:rsidR="00606C64">
        <w:rPr>
          <w:rFonts w:hint="eastAsia"/>
        </w:rPr>
        <w:t>应</w:t>
      </w:r>
      <w:r w:rsidR="00B56FE0" w:rsidRPr="002056E9">
        <w:rPr>
          <w:rFonts w:hint="eastAsia"/>
        </w:rPr>
        <w:t>与产权单位</w:t>
      </w:r>
      <w:r>
        <w:rPr>
          <w:rFonts w:hint="eastAsia"/>
        </w:rPr>
        <w:t>、</w:t>
      </w:r>
      <w:r w:rsidRPr="002056E9">
        <w:rPr>
          <w:rFonts w:hint="eastAsia"/>
        </w:rPr>
        <w:t>承租单位</w:t>
      </w:r>
      <w:r>
        <w:rPr>
          <w:rFonts w:hint="eastAsia"/>
        </w:rPr>
        <w:t>分别</w:t>
      </w:r>
      <w:r w:rsidR="00B56FE0" w:rsidRPr="002056E9">
        <w:rPr>
          <w:rFonts w:hint="eastAsia"/>
        </w:rPr>
        <w:t>签订</w:t>
      </w:r>
      <w:r>
        <w:rPr>
          <w:rFonts w:hint="eastAsia"/>
        </w:rPr>
        <w:t>《安全</w:t>
      </w:r>
      <w:r w:rsidRPr="002056E9">
        <w:rPr>
          <w:rFonts w:hint="eastAsia"/>
        </w:rPr>
        <w:t>管理协议</w:t>
      </w:r>
      <w:r>
        <w:rPr>
          <w:rFonts w:hint="eastAsia"/>
        </w:rPr>
        <w:t>》（《</w:t>
      </w:r>
      <w:r w:rsidR="00951FCA">
        <w:rPr>
          <w:rFonts w:hint="eastAsia"/>
        </w:rPr>
        <w:t>物业服务</w:t>
      </w:r>
      <w:r w:rsidR="00B56FE0" w:rsidRPr="002056E9">
        <w:rPr>
          <w:rFonts w:hint="eastAsia"/>
        </w:rPr>
        <w:t>合同</w:t>
      </w:r>
      <w:r>
        <w:rPr>
          <w:rFonts w:hint="eastAsia"/>
        </w:rPr>
        <w:t>》）</w:t>
      </w:r>
      <w:r w:rsidR="00B56FE0" w:rsidRPr="002056E9">
        <w:rPr>
          <w:rFonts w:hint="eastAsia"/>
        </w:rPr>
        <w:t>，明确</w:t>
      </w:r>
      <w:r w:rsidR="00FC4C3C">
        <w:rPr>
          <w:rFonts w:hint="eastAsia"/>
        </w:rPr>
        <w:t>安全管理</w:t>
      </w:r>
      <w:r w:rsidR="00B56FE0" w:rsidRPr="002056E9">
        <w:rPr>
          <w:rFonts w:hint="eastAsia"/>
        </w:rPr>
        <w:t>责任</w:t>
      </w:r>
      <w:r w:rsidR="004F5E87" w:rsidRPr="002056E9">
        <w:rPr>
          <w:rFonts w:hint="eastAsia"/>
        </w:rPr>
        <w:t>，</w:t>
      </w:r>
      <w:r>
        <w:rPr>
          <w:rFonts w:hint="eastAsia"/>
        </w:rPr>
        <w:t>并按</w:t>
      </w:r>
      <w:r w:rsidR="004F5E87" w:rsidRPr="002056E9">
        <w:rPr>
          <w:rFonts w:hint="eastAsia"/>
        </w:rPr>
        <w:t>约定行使物业管理区域的安全管理</w:t>
      </w:r>
      <w:r>
        <w:rPr>
          <w:rFonts w:hint="eastAsia"/>
        </w:rPr>
        <w:t>职责</w:t>
      </w:r>
      <w:r w:rsidR="00B56FE0" w:rsidRPr="002056E9">
        <w:rPr>
          <w:rFonts w:hint="eastAsia"/>
        </w:rPr>
        <w:t>。</w:t>
      </w:r>
    </w:p>
    <w:p w:rsidR="00B56FE0" w:rsidRPr="002056E9" w:rsidRDefault="00B56FE0" w:rsidP="002056E9">
      <w:pPr>
        <w:pStyle w:val="aff7"/>
      </w:pPr>
      <w:r w:rsidRPr="002056E9">
        <w:rPr>
          <w:rFonts w:hint="eastAsia"/>
        </w:rPr>
        <w:t>指定专人或成立专职部门负责安全管理工作，</w:t>
      </w:r>
      <w:r w:rsidR="00177896">
        <w:rPr>
          <w:rFonts w:hint="eastAsia"/>
        </w:rPr>
        <w:t>制定</w:t>
      </w:r>
      <w:r w:rsidRPr="002056E9">
        <w:rPr>
          <w:rFonts w:hint="eastAsia"/>
        </w:rPr>
        <w:t>统一的安全制度</w:t>
      </w:r>
      <w:r w:rsidR="00EE0445" w:rsidRPr="002056E9">
        <w:rPr>
          <w:rFonts w:hint="eastAsia"/>
        </w:rPr>
        <w:t>、</w:t>
      </w:r>
      <w:r w:rsidRPr="002056E9">
        <w:rPr>
          <w:rFonts w:hint="eastAsia"/>
        </w:rPr>
        <w:t>年度安全工作计划、安全工作的资金预算和组织保障方案。</w:t>
      </w:r>
    </w:p>
    <w:p w:rsidR="00B56FE0" w:rsidRPr="002056E9" w:rsidRDefault="00B56FE0" w:rsidP="002056E9">
      <w:pPr>
        <w:pStyle w:val="aff7"/>
      </w:pPr>
      <w:r w:rsidRPr="002056E9">
        <w:rPr>
          <w:rFonts w:hint="eastAsia"/>
        </w:rPr>
        <w:t>应</w:t>
      </w:r>
      <w:r w:rsidR="00E81379">
        <w:rPr>
          <w:rFonts w:hint="eastAsia"/>
        </w:rPr>
        <w:t>协助产权单位</w:t>
      </w:r>
      <w:r w:rsidRPr="002056E9">
        <w:rPr>
          <w:rFonts w:hint="eastAsia"/>
        </w:rPr>
        <w:t>对</w:t>
      </w:r>
      <w:r w:rsidR="00EB6DA7">
        <w:rPr>
          <w:rFonts w:hint="eastAsia"/>
        </w:rPr>
        <w:t>承租单位</w:t>
      </w:r>
      <w:r w:rsidRPr="002056E9">
        <w:t>进行</w:t>
      </w:r>
      <w:r w:rsidR="00606C64">
        <w:rPr>
          <w:rFonts w:hint="eastAsia"/>
        </w:rPr>
        <w:t>入场资格审查</w:t>
      </w:r>
      <w:r w:rsidRPr="002056E9">
        <w:t>、</w:t>
      </w:r>
      <w:r w:rsidR="00606C64">
        <w:rPr>
          <w:rFonts w:hint="eastAsia"/>
        </w:rPr>
        <w:t>对</w:t>
      </w:r>
      <w:r w:rsidR="00491870">
        <w:rPr>
          <w:rFonts w:hint="eastAsia"/>
        </w:rPr>
        <w:t>承租单位在</w:t>
      </w:r>
      <w:r w:rsidR="00606C64">
        <w:rPr>
          <w:rFonts w:hint="eastAsia"/>
        </w:rPr>
        <w:t>租用过程中的</w:t>
      </w:r>
      <w:r w:rsidR="001B6DD7">
        <w:rPr>
          <w:rFonts w:hint="eastAsia"/>
        </w:rPr>
        <w:t>安全生产管理</w:t>
      </w:r>
      <w:r w:rsidR="00606C64">
        <w:rPr>
          <w:rFonts w:hint="eastAsia"/>
        </w:rPr>
        <w:t>表现进行考评</w:t>
      </w:r>
      <w:r w:rsidRPr="002056E9">
        <w:t>。</w:t>
      </w:r>
    </w:p>
    <w:p w:rsidR="00B56FE0" w:rsidRPr="002056E9" w:rsidRDefault="00B56FE0" w:rsidP="002056E9">
      <w:pPr>
        <w:pStyle w:val="aff7"/>
      </w:pPr>
      <w:r w:rsidRPr="002056E9">
        <w:rPr>
          <w:rFonts w:hint="eastAsia"/>
        </w:rPr>
        <w:t>组织开展安全宣传教育培训，制定</w:t>
      </w:r>
      <w:r w:rsidR="00E81379">
        <w:rPr>
          <w:rFonts w:hint="eastAsia"/>
        </w:rPr>
        <w:t>各类专项</w:t>
      </w:r>
      <w:r w:rsidRPr="002056E9">
        <w:rPr>
          <w:rFonts w:hint="eastAsia"/>
        </w:rPr>
        <w:t>应急预案</w:t>
      </w:r>
      <w:r w:rsidR="006304FD" w:rsidRPr="002056E9">
        <w:rPr>
          <w:rFonts w:hint="eastAsia"/>
        </w:rPr>
        <w:t>，</w:t>
      </w:r>
      <w:r w:rsidRPr="002056E9">
        <w:rPr>
          <w:rFonts w:hint="eastAsia"/>
        </w:rPr>
        <w:t>并定期组织</w:t>
      </w:r>
      <w:r w:rsidR="00E81379">
        <w:rPr>
          <w:rFonts w:hint="eastAsia"/>
        </w:rPr>
        <w:t>应急</w:t>
      </w:r>
      <w:r w:rsidRPr="002056E9">
        <w:rPr>
          <w:rFonts w:hint="eastAsia"/>
        </w:rPr>
        <w:t>演练</w:t>
      </w:r>
      <w:r w:rsidR="006304FD" w:rsidRPr="002056E9">
        <w:rPr>
          <w:rFonts w:hint="eastAsia"/>
        </w:rPr>
        <w:t>，每年不少于1次</w:t>
      </w:r>
      <w:r w:rsidRPr="002056E9">
        <w:rPr>
          <w:rFonts w:hint="eastAsia"/>
        </w:rPr>
        <w:t>。</w:t>
      </w:r>
    </w:p>
    <w:p w:rsidR="00267FBB" w:rsidRPr="002056E9" w:rsidRDefault="00177896" w:rsidP="002056E9">
      <w:pPr>
        <w:pStyle w:val="aff7"/>
      </w:pPr>
      <w:r>
        <w:rPr>
          <w:rFonts w:hint="eastAsia"/>
        </w:rPr>
        <w:t>应</w:t>
      </w:r>
      <w:r w:rsidRPr="002056E9">
        <w:rPr>
          <w:rFonts w:hint="eastAsia"/>
        </w:rPr>
        <w:t>对管理区域内的安全设施进行日常管理维护。</w:t>
      </w:r>
      <w:r>
        <w:rPr>
          <w:rFonts w:hint="eastAsia"/>
        </w:rPr>
        <w:t>应</w:t>
      </w:r>
      <w:r w:rsidR="00267FBB" w:rsidRPr="002056E9">
        <w:rPr>
          <w:rFonts w:hint="eastAsia"/>
        </w:rPr>
        <w:t>与消防设施、</w:t>
      </w:r>
      <w:r w:rsidR="00FE6AC6" w:rsidRPr="002056E9">
        <w:rPr>
          <w:rFonts w:hint="eastAsia"/>
        </w:rPr>
        <w:t>电梯</w:t>
      </w:r>
      <w:r w:rsidR="00EB6DA7">
        <w:rPr>
          <w:rFonts w:hint="eastAsia"/>
        </w:rPr>
        <w:t>、</w:t>
      </w:r>
      <w:r w:rsidR="00FE6AC6" w:rsidRPr="002056E9">
        <w:rPr>
          <w:rFonts w:hint="eastAsia"/>
        </w:rPr>
        <w:t>燃气设施设备</w:t>
      </w:r>
      <w:r w:rsidR="00267FBB" w:rsidRPr="002056E9">
        <w:rPr>
          <w:rFonts w:hint="eastAsia"/>
        </w:rPr>
        <w:t>等</w:t>
      </w:r>
      <w:r w:rsidR="00FE6AC6" w:rsidRPr="002056E9">
        <w:rPr>
          <w:rFonts w:hint="eastAsia"/>
        </w:rPr>
        <w:t>有资质</w:t>
      </w:r>
      <w:r w:rsidR="00491870">
        <w:rPr>
          <w:rFonts w:hint="eastAsia"/>
        </w:rPr>
        <w:t>的</w:t>
      </w:r>
      <w:r w:rsidR="00267FBB" w:rsidRPr="002056E9">
        <w:rPr>
          <w:rFonts w:hint="eastAsia"/>
        </w:rPr>
        <w:t>维保单</w:t>
      </w:r>
      <w:proofErr w:type="gramStart"/>
      <w:r w:rsidR="00267FBB" w:rsidRPr="002056E9">
        <w:rPr>
          <w:rFonts w:hint="eastAsia"/>
        </w:rPr>
        <w:t>位签订</w:t>
      </w:r>
      <w:proofErr w:type="gramEnd"/>
      <w:r w:rsidR="00267FBB" w:rsidRPr="002056E9">
        <w:rPr>
          <w:rFonts w:hint="eastAsia"/>
        </w:rPr>
        <w:t>合同，</w:t>
      </w:r>
      <w:r w:rsidR="00FE6AC6" w:rsidRPr="002056E9">
        <w:rPr>
          <w:rFonts w:hint="eastAsia"/>
        </w:rPr>
        <w:t>并</w:t>
      </w:r>
      <w:r w:rsidR="00B76236" w:rsidRPr="002056E9">
        <w:rPr>
          <w:rFonts w:hint="eastAsia"/>
        </w:rPr>
        <w:t>按规定</w:t>
      </w:r>
      <w:proofErr w:type="gramStart"/>
      <w:r w:rsidR="00FE6AC6" w:rsidRPr="002056E9">
        <w:rPr>
          <w:rFonts w:hint="eastAsia"/>
        </w:rPr>
        <w:t>纳入维保范围</w:t>
      </w:r>
      <w:proofErr w:type="gramEnd"/>
      <w:r w:rsidR="00FE6AC6" w:rsidRPr="002056E9">
        <w:rPr>
          <w:rFonts w:hint="eastAsia"/>
        </w:rPr>
        <w:t>，</w:t>
      </w:r>
      <w:r w:rsidR="00267FBB" w:rsidRPr="002056E9">
        <w:rPr>
          <w:rFonts w:hint="eastAsia"/>
        </w:rPr>
        <w:t>明确相应责任。</w:t>
      </w:r>
    </w:p>
    <w:p w:rsidR="00237E4A" w:rsidRPr="002056E9" w:rsidRDefault="00237E4A" w:rsidP="002056E9">
      <w:pPr>
        <w:pStyle w:val="aff7"/>
      </w:pPr>
      <w:r w:rsidRPr="002056E9">
        <w:rPr>
          <w:rFonts w:hint="eastAsia"/>
        </w:rPr>
        <w:t>协助、配合承租单位做好</w:t>
      </w:r>
      <w:r w:rsidR="006F116E">
        <w:rPr>
          <w:rFonts w:hint="eastAsia"/>
        </w:rPr>
        <w:t>大型商务</w:t>
      </w:r>
      <w:r w:rsidRPr="002056E9">
        <w:rPr>
          <w:rFonts w:hint="eastAsia"/>
        </w:rPr>
        <w:t>活动安全措施的落实。</w:t>
      </w:r>
    </w:p>
    <w:p w:rsidR="00D1690C" w:rsidRPr="002056E9" w:rsidRDefault="002B04C9" w:rsidP="002056E9">
      <w:pPr>
        <w:pStyle w:val="a1"/>
        <w:spacing w:before="156" w:after="156"/>
      </w:pPr>
      <w:r w:rsidRPr="002056E9">
        <w:rPr>
          <w:rFonts w:hint="eastAsia"/>
        </w:rPr>
        <w:t>工作</w:t>
      </w:r>
      <w:r w:rsidR="00D1690C" w:rsidRPr="002056E9">
        <w:rPr>
          <w:rFonts w:hint="eastAsia"/>
        </w:rPr>
        <w:t>制度</w:t>
      </w:r>
    </w:p>
    <w:p w:rsidR="001A3963" w:rsidRPr="002056E9" w:rsidRDefault="00B7030D" w:rsidP="002056E9">
      <w:pPr>
        <w:pStyle w:val="a2"/>
        <w:spacing w:before="156" w:after="156"/>
      </w:pPr>
      <w:r w:rsidRPr="002056E9">
        <w:rPr>
          <w:rFonts w:hint="eastAsia"/>
        </w:rPr>
        <w:t>规章制度</w:t>
      </w:r>
    </w:p>
    <w:p w:rsidR="002B04C9" w:rsidRPr="002056E9" w:rsidRDefault="00177896" w:rsidP="002056E9">
      <w:pPr>
        <w:pStyle w:val="affffd"/>
      </w:pPr>
      <w:r>
        <w:rPr>
          <w:rFonts w:hint="eastAsia"/>
        </w:rPr>
        <w:t>建立健全</w:t>
      </w:r>
      <w:r w:rsidR="00FC4C3C">
        <w:rPr>
          <w:rFonts w:hint="eastAsia"/>
        </w:rPr>
        <w:t>安全管理</w:t>
      </w:r>
      <w:r w:rsidR="00923CCC" w:rsidRPr="002056E9">
        <w:rPr>
          <w:rFonts w:hint="eastAsia"/>
        </w:rPr>
        <w:t>规章制度，</w:t>
      </w:r>
      <w:r w:rsidR="006F116E">
        <w:rPr>
          <w:rFonts w:hint="eastAsia"/>
        </w:rPr>
        <w:t>落实安全责任，</w:t>
      </w:r>
      <w:r w:rsidR="00923CCC" w:rsidRPr="002056E9">
        <w:rPr>
          <w:rFonts w:hint="eastAsia"/>
        </w:rPr>
        <w:t>规范</w:t>
      </w:r>
      <w:r w:rsidR="001B6DD7">
        <w:rPr>
          <w:rFonts w:hint="eastAsia"/>
        </w:rPr>
        <w:t>楼宇</w:t>
      </w:r>
      <w:r w:rsidR="00637AFC">
        <w:rPr>
          <w:rFonts w:hint="eastAsia"/>
        </w:rPr>
        <w:t>安全</w:t>
      </w:r>
      <w:r w:rsidR="00923CCC" w:rsidRPr="002056E9">
        <w:rPr>
          <w:rFonts w:hint="eastAsia"/>
        </w:rPr>
        <w:t>管理</w:t>
      </w:r>
      <w:r w:rsidR="002056E9">
        <w:rPr>
          <w:rFonts w:hint="eastAsia"/>
        </w:rPr>
        <w:t>。</w:t>
      </w:r>
    </w:p>
    <w:p w:rsidR="002B04C9" w:rsidRPr="002056E9" w:rsidRDefault="006F116E" w:rsidP="002056E9">
      <w:pPr>
        <w:pStyle w:val="affffd"/>
      </w:pPr>
      <w:r>
        <w:rPr>
          <w:rFonts w:hint="eastAsia"/>
        </w:rPr>
        <w:t>各级各类</w:t>
      </w:r>
      <w:r w:rsidR="002B04C9" w:rsidRPr="002056E9">
        <w:rPr>
          <w:rFonts w:hint="eastAsia"/>
        </w:rPr>
        <w:t>员工应掌握相关</w:t>
      </w:r>
      <w:r w:rsidR="00491870">
        <w:rPr>
          <w:rFonts w:hint="eastAsia"/>
        </w:rPr>
        <w:t>安全管理规章制度</w:t>
      </w:r>
      <w:r w:rsidR="002B04C9" w:rsidRPr="002056E9">
        <w:rPr>
          <w:rFonts w:hint="eastAsia"/>
        </w:rPr>
        <w:t>内容并贯彻落实</w:t>
      </w:r>
      <w:r w:rsidR="002056E9">
        <w:rPr>
          <w:rFonts w:hint="eastAsia"/>
        </w:rPr>
        <w:t>。</w:t>
      </w:r>
    </w:p>
    <w:p w:rsidR="002B04C9" w:rsidRPr="002056E9" w:rsidRDefault="002B04C9" w:rsidP="002056E9">
      <w:pPr>
        <w:pStyle w:val="affffd"/>
      </w:pPr>
      <w:r w:rsidRPr="002056E9">
        <w:rPr>
          <w:rFonts w:hint="eastAsia"/>
        </w:rPr>
        <w:t>应建立安全记录档案，</w:t>
      </w:r>
      <w:r w:rsidR="006F116E">
        <w:rPr>
          <w:rFonts w:hint="eastAsia"/>
        </w:rPr>
        <w:t>规范</w:t>
      </w:r>
      <w:r w:rsidRPr="002056E9">
        <w:rPr>
          <w:rFonts w:hint="eastAsia"/>
        </w:rPr>
        <w:t>档案管理</w:t>
      </w:r>
      <w:r w:rsidR="002056E9">
        <w:rPr>
          <w:rFonts w:hint="eastAsia"/>
        </w:rPr>
        <w:t>。</w:t>
      </w:r>
    </w:p>
    <w:p w:rsidR="00CC622E" w:rsidRPr="002056E9" w:rsidRDefault="006F116E" w:rsidP="002056E9">
      <w:pPr>
        <w:pStyle w:val="affffd"/>
      </w:pPr>
      <w:r>
        <w:rPr>
          <w:rFonts w:hint="eastAsia"/>
        </w:rPr>
        <w:t>落实</w:t>
      </w:r>
      <w:r w:rsidR="00FC4C3C">
        <w:rPr>
          <w:rFonts w:hint="eastAsia"/>
        </w:rPr>
        <w:t>安全管理</w:t>
      </w:r>
      <w:r>
        <w:rPr>
          <w:rFonts w:hint="eastAsia"/>
        </w:rPr>
        <w:t>费用管理制度，</w:t>
      </w:r>
      <w:r w:rsidR="00CC622E" w:rsidRPr="002056E9">
        <w:rPr>
          <w:rFonts w:hint="eastAsia"/>
        </w:rPr>
        <w:t>建立</w:t>
      </w:r>
      <w:r w:rsidR="00FC4C3C">
        <w:rPr>
          <w:rFonts w:hint="eastAsia"/>
        </w:rPr>
        <w:t>安全管理</w:t>
      </w:r>
      <w:r w:rsidR="00CC622E" w:rsidRPr="002056E9">
        <w:rPr>
          <w:rFonts w:hint="eastAsia"/>
        </w:rPr>
        <w:t>费用台账</w:t>
      </w:r>
      <w:r w:rsidR="000F373B">
        <w:rPr>
          <w:rFonts w:hint="eastAsia"/>
        </w:rPr>
        <w:t>。</w:t>
      </w:r>
    </w:p>
    <w:p w:rsidR="002B04C9" w:rsidRPr="00267FBB" w:rsidRDefault="002B04C9" w:rsidP="002056E9">
      <w:pPr>
        <w:pStyle w:val="a2"/>
        <w:spacing w:before="156" w:after="156"/>
      </w:pPr>
      <w:r w:rsidRPr="00267FBB">
        <w:rPr>
          <w:rFonts w:hint="eastAsia"/>
        </w:rPr>
        <w:t>操作规程</w:t>
      </w:r>
    </w:p>
    <w:p w:rsidR="002B04C9" w:rsidRPr="00267FBB" w:rsidRDefault="00923CCC" w:rsidP="002056E9">
      <w:pPr>
        <w:pStyle w:val="affffd"/>
      </w:pPr>
      <w:r>
        <w:rPr>
          <w:rFonts w:hint="eastAsia"/>
        </w:rPr>
        <w:t>应基于岗位风险辨识，编制完善、适用的岗位安全操作规程</w:t>
      </w:r>
      <w:r w:rsidR="002056E9">
        <w:rPr>
          <w:rFonts w:hint="eastAsia"/>
        </w:rPr>
        <w:t>。</w:t>
      </w:r>
    </w:p>
    <w:p w:rsidR="002B04C9" w:rsidRPr="00267FBB" w:rsidRDefault="00DB77F2" w:rsidP="002056E9">
      <w:pPr>
        <w:pStyle w:val="affffd"/>
      </w:pPr>
      <w:r>
        <w:rPr>
          <w:rFonts w:hint="eastAsia"/>
        </w:rPr>
        <w:t>承租单位、物业单位</w:t>
      </w:r>
      <w:r w:rsidR="000F373B">
        <w:rPr>
          <w:rFonts w:hint="eastAsia"/>
        </w:rPr>
        <w:t>员工</w:t>
      </w:r>
      <w:r w:rsidR="002B04C9" w:rsidRPr="00267FBB">
        <w:rPr>
          <w:rFonts w:hint="eastAsia"/>
        </w:rPr>
        <w:t>等应掌握相关内容，并严格执行</w:t>
      </w:r>
      <w:r w:rsidR="00923CCC">
        <w:rPr>
          <w:rFonts w:hint="eastAsia"/>
        </w:rPr>
        <w:t>。</w:t>
      </w:r>
    </w:p>
    <w:p w:rsidR="002B04C9" w:rsidRPr="00267FBB" w:rsidRDefault="002B04C9" w:rsidP="00267FBB">
      <w:pPr>
        <w:pStyle w:val="a2"/>
        <w:spacing w:before="156" w:after="156"/>
      </w:pPr>
      <w:r w:rsidRPr="00267FBB">
        <w:rPr>
          <w:rFonts w:hint="eastAsia"/>
        </w:rPr>
        <w:t>教育培训</w:t>
      </w:r>
    </w:p>
    <w:p w:rsidR="002B04C9" w:rsidRPr="00267FBB" w:rsidRDefault="002B04C9" w:rsidP="00267FBB">
      <w:pPr>
        <w:pStyle w:val="a3"/>
        <w:spacing w:before="156" w:after="156"/>
      </w:pPr>
      <w:r w:rsidRPr="00267FBB">
        <w:rPr>
          <w:rFonts w:hint="eastAsia"/>
        </w:rPr>
        <w:t>教育培训管理</w:t>
      </w:r>
    </w:p>
    <w:p w:rsidR="002B04C9" w:rsidRPr="00267FBB" w:rsidRDefault="00491870" w:rsidP="00267FBB">
      <w:pPr>
        <w:pStyle w:val="afffff1"/>
      </w:pPr>
      <w:r>
        <w:rPr>
          <w:rFonts w:hint="eastAsia"/>
        </w:rPr>
        <w:lastRenderedPageBreak/>
        <w:t>按规定和</w:t>
      </w:r>
      <w:r w:rsidR="002B04C9" w:rsidRPr="00267FBB">
        <w:rPr>
          <w:rFonts w:hint="eastAsia"/>
        </w:rPr>
        <w:t>岗位需要，定期识别安全教育培训需求，制定、实施安全教育培训计划，</w:t>
      </w:r>
      <w:r>
        <w:rPr>
          <w:rFonts w:hint="eastAsia"/>
        </w:rPr>
        <w:t>并</w:t>
      </w:r>
      <w:r w:rsidR="002B04C9" w:rsidRPr="00267FBB">
        <w:rPr>
          <w:rFonts w:hint="eastAsia"/>
        </w:rPr>
        <w:t>提供相应的资源保证。</w:t>
      </w:r>
    </w:p>
    <w:p w:rsidR="002B04C9" w:rsidRPr="00267FBB" w:rsidRDefault="002B04C9" w:rsidP="00267FBB">
      <w:pPr>
        <w:pStyle w:val="afffff1"/>
      </w:pPr>
      <w:r w:rsidRPr="00267FBB">
        <w:rPr>
          <w:rFonts w:hint="eastAsia"/>
        </w:rPr>
        <w:t>应做好安全教育培训记录，建立安全教育培训档案，实施分级培训、分级管理，并对培训效果进行评估和改进。</w:t>
      </w:r>
    </w:p>
    <w:p w:rsidR="002B04C9" w:rsidRPr="00780CF8" w:rsidRDefault="002B04C9" w:rsidP="00267FBB">
      <w:pPr>
        <w:pStyle w:val="a3"/>
        <w:spacing w:before="156" w:after="156"/>
      </w:pPr>
      <w:r w:rsidRPr="00780CF8">
        <w:rPr>
          <w:rFonts w:hint="eastAsia"/>
        </w:rPr>
        <w:t>管理人员教育培训</w:t>
      </w:r>
    </w:p>
    <w:p w:rsidR="002B04C9" w:rsidRPr="000E6DCE" w:rsidRDefault="002B04C9" w:rsidP="003652F8">
      <w:pPr>
        <w:pStyle w:val="afc"/>
      </w:pPr>
      <w:r w:rsidRPr="000E6DCE">
        <w:rPr>
          <w:rFonts w:hint="eastAsia"/>
        </w:rPr>
        <w:t>主要负责人和</w:t>
      </w:r>
      <w:r w:rsidR="00637AFC">
        <w:rPr>
          <w:rFonts w:hint="eastAsia"/>
        </w:rPr>
        <w:t>安全</w:t>
      </w:r>
      <w:r w:rsidR="00177896">
        <w:rPr>
          <w:rFonts w:hint="eastAsia"/>
        </w:rPr>
        <w:t>管理人员，应</w:t>
      </w:r>
      <w:r w:rsidRPr="000E6DCE">
        <w:rPr>
          <w:rFonts w:hint="eastAsia"/>
        </w:rPr>
        <w:t>具备与所从事的生产经营活动相适应的</w:t>
      </w:r>
      <w:r w:rsidR="00FC4C3C">
        <w:rPr>
          <w:rFonts w:hint="eastAsia"/>
        </w:rPr>
        <w:t>安全管理</w:t>
      </w:r>
      <w:r w:rsidRPr="000E6DCE">
        <w:rPr>
          <w:rFonts w:hint="eastAsia"/>
        </w:rPr>
        <w:t>知识和管理能力。法律法规要求</w:t>
      </w:r>
      <w:r w:rsidR="00177896">
        <w:rPr>
          <w:rFonts w:hint="eastAsia"/>
        </w:rPr>
        <w:t>应</w:t>
      </w:r>
      <w:r w:rsidRPr="000E6DCE">
        <w:rPr>
          <w:rFonts w:hint="eastAsia"/>
        </w:rPr>
        <w:t>对其</w:t>
      </w:r>
      <w:r w:rsidR="00FC4C3C">
        <w:rPr>
          <w:rFonts w:hint="eastAsia"/>
        </w:rPr>
        <w:t>安全管理</w:t>
      </w:r>
      <w:r w:rsidRPr="000E6DCE">
        <w:rPr>
          <w:rFonts w:hint="eastAsia"/>
        </w:rPr>
        <w:t>知识和管理能力进行考核的，须经考核合格后方可任职。</w:t>
      </w:r>
    </w:p>
    <w:p w:rsidR="002B04C9" w:rsidRPr="00780CF8" w:rsidRDefault="000F373B" w:rsidP="00267FBB">
      <w:pPr>
        <w:pStyle w:val="a3"/>
        <w:spacing w:before="156" w:after="156"/>
      </w:pPr>
      <w:r>
        <w:rPr>
          <w:rFonts w:hint="eastAsia"/>
        </w:rPr>
        <w:t>员工</w:t>
      </w:r>
      <w:r w:rsidR="002B04C9" w:rsidRPr="00780CF8">
        <w:rPr>
          <w:rFonts w:hint="eastAsia"/>
        </w:rPr>
        <w:t>教育培训</w:t>
      </w:r>
    </w:p>
    <w:p w:rsidR="002B04C9" w:rsidRPr="00267FBB" w:rsidRDefault="002B04C9" w:rsidP="00267FBB">
      <w:pPr>
        <w:pStyle w:val="afffff1"/>
      </w:pPr>
      <w:r w:rsidRPr="00267FBB">
        <w:rPr>
          <w:rFonts w:hint="eastAsia"/>
        </w:rPr>
        <w:t>应对</w:t>
      </w:r>
      <w:r w:rsidR="000F373B">
        <w:rPr>
          <w:rFonts w:hint="eastAsia"/>
        </w:rPr>
        <w:t>员工</w:t>
      </w:r>
      <w:r w:rsidRPr="00267FBB">
        <w:rPr>
          <w:rFonts w:hint="eastAsia"/>
        </w:rPr>
        <w:t>进行安全教育和生产技能培训，使其熟悉有关的</w:t>
      </w:r>
      <w:r w:rsidR="00FC4C3C">
        <w:rPr>
          <w:rFonts w:hint="eastAsia"/>
        </w:rPr>
        <w:t>安全管理</w:t>
      </w:r>
      <w:r w:rsidRPr="00267FBB">
        <w:rPr>
          <w:rFonts w:hint="eastAsia"/>
        </w:rPr>
        <w:t>规章制度和安全操作规程，并确认其能力符合岗位要求。未经安全教育培训合格的</w:t>
      </w:r>
      <w:r w:rsidR="000F373B">
        <w:rPr>
          <w:rFonts w:hint="eastAsia"/>
        </w:rPr>
        <w:t>员工</w:t>
      </w:r>
      <w:r w:rsidRPr="00267FBB">
        <w:rPr>
          <w:rFonts w:hint="eastAsia"/>
        </w:rPr>
        <w:t>，不得上岗作业。</w:t>
      </w:r>
    </w:p>
    <w:p w:rsidR="002B04C9" w:rsidRPr="00267FBB" w:rsidRDefault="000F373B" w:rsidP="00267FBB">
      <w:pPr>
        <w:pStyle w:val="afffff1"/>
      </w:pPr>
      <w:r>
        <w:rPr>
          <w:rFonts w:hint="eastAsia"/>
        </w:rPr>
        <w:t>新员工在上岗前</w:t>
      </w:r>
      <w:r w:rsidR="00D1782F">
        <w:rPr>
          <w:rFonts w:hint="eastAsia"/>
        </w:rPr>
        <w:t>应</w:t>
      </w:r>
      <w:r>
        <w:rPr>
          <w:rFonts w:hint="eastAsia"/>
        </w:rPr>
        <w:t>接受安全教育培训；新</w:t>
      </w:r>
      <w:r w:rsidR="00D1782F">
        <w:rPr>
          <w:rFonts w:hint="eastAsia"/>
        </w:rPr>
        <w:t>设施</w:t>
      </w:r>
      <w:r w:rsidR="00491870">
        <w:rPr>
          <w:rFonts w:hint="eastAsia"/>
        </w:rPr>
        <w:t>设备投入使用前，应对有关操作岗位人员进行专门的安全教育</w:t>
      </w:r>
      <w:r>
        <w:rPr>
          <w:rFonts w:hint="eastAsia"/>
        </w:rPr>
        <w:t>培训；操作岗位人员转岗、离岗</w:t>
      </w:r>
      <w:r w:rsidR="00F438C7">
        <w:rPr>
          <w:rFonts w:hint="eastAsia"/>
        </w:rPr>
        <w:t>1</w:t>
      </w:r>
      <w:r>
        <w:rPr>
          <w:rFonts w:hint="eastAsia"/>
        </w:rPr>
        <w:t>年以上重新上岗者，应</w:t>
      </w:r>
      <w:r w:rsidR="00491870">
        <w:rPr>
          <w:rFonts w:hint="eastAsia"/>
        </w:rPr>
        <w:t>重新</w:t>
      </w:r>
      <w:r>
        <w:rPr>
          <w:rFonts w:hint="eastAsia"/>
        </w:rPr>
        <w:t>进行岗位安全教育培训。</w:t>
      </w:r>
    </w:p>
    <w:p w:rsidR="002B04C9" w:rsidRPr="00780CF8" w:rsidRDefault="002B04C9" w:rsidP="00267FBB">
      <w:pPr>
        <w:pStyle w:val="a3"/>
        <w:spacing w:before="156" w:after="156"/>
      </w:pPr>
      <w:r w:rsidRPr="00780CF8">
        <w:rPr>
          <w:rFonts w:hint="eastAsia"/>
        </w:rPr>
        <w:t>特种作业人员教育培训</w:t>
      </w:r>
    </w:p>
    <w:p w:rsidR="002B04C9" w:rsidRPr="000E6DCE" w:rsidRDefault="002B04C9" w:rsidP="002B04C9">
      <w:pPr>
        <w:pStyle w:val="afc"/>
      </w:pPr>
      <w:r w:rsidRPr="000E6DCE">
        <w:rPr>
          <w:rFonts w:hint="eastAsia"/>
        </w:rPr>
        <w:t>按规定建立特种作业人员档案，从事特种作业的人员应按照国家和行业有关规定参加专门的培训并取得上岗证书。</w:t>
      </w:r>
    </w:p>
    <w:p w:rsidR="002B04C9" w:rsidRPr="00780CF8" w:rsidRDefault="002B04C9" w:rsidP="00267FBB">
      <w:pPr>
        <w:pStyle w:val="a3"/>
        <w:spacing w:before="156" w:after="156"/>
      </w:pPr>
      <w:r w:rsidRPr="00780CF8">
        <w:rPr>
          <w:rFonts w:hint="eastAsia"/>
        </w:rPr>
        <w:t>其他人员教育培训</w:t>
      </w:r>
    </w:p>
    <w:p w:rsidR="002B04C9" w:rsidRDefault="002B04C9" w:rsidP="00267FBB">
      <w:pPr>
        <w:pStyle w:val="afffff1"/>
      </w:pPr>
      <w:r w:rsidRPr="00267FBB">
        <w:rPr>
          <w:rFonts w:hint="eastAsia"/>
        </w:rPr>
        <w:t>义务消防员、志愿消防员应参加消防安全培训；消防控制室的值班</w:t>
      </w:r>
      <w:r w:rsidR="00A83436">
        <w:rPr>
          <w:rFonts w:hint="eastAsia"/>
        </w:rPr>
        <w:t>人员</w:t>
      </w:r>
      <w:r w:rsidRPr="00267FBB">
        <w:rPr>
          <w:rFonts w:hint="eastAsia"/>
        </w:rPr>
        <w:t>、操作人员</w:t>
      </w:r>
      <w:r w:rsidR="00A83436">
        <w:rPr>
          <w:rFonts w:hint="eastAsia"/>
        </w:rPr>
        <w:t>应持证上岗</w:t>
      </w:r>
      <w:r w:rsidRPr="00267FBB">
        <w:rPr>
          <w:rFonts w:hint="eastAsia"/>
        </w:rPr>
        <w:t>。</w:t>
      </w:r>
    </w:p>
    <w:p w:rsidR="00B32F66" w:rsidRPr="00267FBB" w:rsidRDefault="00B32F66" w:rsidP="00267FBB">
      <w:pPr>
        <w:pStyle w:val="afffff1"/>
      </w:pPr>
      <w:r>
        <w:rPr>
          <w:rFonts w:hint="eastAsia"/>
        </w:rPr>
        <w:t>公众聚集场所从业人员，必须经合法的消防培训机构培训合格取得消防安全培训合格证后才能上岗。对于商业楼宇的物业管理单位其消防安全责任人、管理人必须经专业职业技能鉴定机构和合法的消防培训机构培训合格后，取得职业技能鉴定证和消防安全培训合格证后，持证上岗。</w:t>
      </w:r>
    </w:p>
    <w:p w:rsidR="002B04C9" w:rsidRPr="00267FBB" w:rsidRDefault="002B04C9" w:rsidP="00267FBB">
      <w:pPr>
        <w:pStyle w:val="afffff1"/>
      </w:pPr>
      <w:r w:rsidRPr="00267FBB">
        <w:rPr>
          <w:rFonts w:hint="eastAsia"/>
        </w:rPr>
        <w:t>应采取多种方式，向所负责管理维护区域的</w:t>
      </w:r>
      <w:r w:rsidR="00A83436">
        <w:rPr>
          <w:rFonts w:hint="eastAsia"/>
        </w:rPr>
        <w:t>人员</w:t>
      </w:r>
      <w:r w:rsidRPr="00267FBB">
        <w:rPr>
          <w:rFonts w:hint="eastAsia"/>
        </w:rPr>
        <w:t>宣传安全知识。</w:t>
      </w:r>
    </w:p>
    <w:p w:rsidR="002B04C9" w:rsidRPr="00780CF8" w:rsidRDefault="002B04C9" w:rsidP="00267FBB">
      <w:pPr>
        <w:pStyle w:val="a3"/>
        <w:spacing w:before="156" w:after="156"/>
      </w:pPr>
      <w:r w:rsidRPr="00780CF8">
        <w:rPr>
          <w:rFonts w:hint="eastAsia"/>
        </w:rPr>
        <w:t>安全文化建设</w:t>
      </w:r>
    </w:p>
    <w:p w:rsidR="002B04C9" w:rsidRPr="000E6DCE" w:rsidRDefault="002B04C9" w:rsidP="00267FBB">
      <w:pPr>
        <w:pStyle w:val="afc"/>
        <w:rPr>
          <w:szCs w:val="21"/>
        </w:rPr>
      </w:pPr>
      <w:r w:rsidRPr="000E6DCE">
        <w:rPr>
          <w:rFonts w:hint="eastAsia"/>
          <w:szCs w:val="21"/>
        </w:rPr>
        <w:t>应</w:t>
      </w:r>
      <w:r w:rsidRPr="000E6DCE">
        <w:rPr>
          <w:rFonts w:hint="eastAsia"/>
        </w:rPr>
        <w:t>采取多种形式开展安全文化活动，促进安全文化建设。</w:t>
      </w:r>
    </w:p>
    <w:p w:rsidR="00ED3BDA" w:rsidRPr="00267FBB" w:rsidRDefault="00ED3BDA" w:rsidP="00267FBB">
      <w:pPr>
        <w:pStyle w:val="a2"/>
        <w:spacing w:before="156" w:after="156"/>
      </w:pPr>
      <w:r w:rsidRPr="00267FBB">
        <w:rPr>
          <w:rFonts w:hint="eastAsia"/>
        </w:rPr>
        <w:t>职业健康</w:t>
      </w:r>
    </w:p>
    <w:p w:rsidR="00ED3BDA" w:rsidRPr="00267FBB" w:rsidRDefault="00ED3BDA" w:rsidP="00267FBB">
      <w:pPr>
        <w:pStyle w:val="a3"/>
        <w:spacing w:before="156" w:after="156"/>
      </w:pPr>
      <w:r w:rsidRPr="00267FBB">
        <w:rPr>
          <w:rFonts w:hint="eastAsia"/>
        </w:rPr>
        <w:t>职业健康管理</w:t>
      </w:r>
    </w:p>
    <w:p w:rsidR="00ED3BDA" w:rsidRPr="00267FBB" w:rsidRDefault="00ED3BDA" w:rsidP="00267FBB">
      <w:pPr>
        <w:pStyle w:val="afffff1"/>
      </w:pPr>
      <w:r w:rsidRPr="00267FBB">
        <w:rPr>
          <w:rFonts w:hint="eastAsia"/>
        </w:rPr>
        <w:t>应按照法律法规、标准规范的要求，为</w:t>
      </w:r>
      <w:r w:rsidR="000F373B">
        <w:rPr>
          <w:rFonts w:hint="eastAsia"/>
        </w:rPr>
        <w:t>员工</w:t>
      </w:r>
      <w:r w:rsidRPr="00267FBB">
        <w:rPr>
          <w:rFonts w:hint="eastAsia"/>
        </w:rPr>
        <w:t>提供符合职业健康要求的工作</w:t>
      </w:r>
      <w:r w:rsidR="00CF61EA" w:rsidRPr="00267FBB">
        <w:rPr>
          <w:rFonts w:hint="eastAsia"/>
        </w:rPr>
        <w:t>条件</w:t>
      </w:r>
      <w:r w:rsidRPr="00267FBB">
        <w:rPr>
          <w:rFonts w:hint="eastAsia"/>
        </w:rPr>
        <w:t>和</w:t>
      </w:r>
      <w:r w:rsidR="00CF61EA" w:rsidRPr="00267FBB">
        <w:rPr>
          <w:rFonts w:hint="eastAsia"/>
        </w:rPr>
        <w:t>环境</w:t>
      </w:r>
      <w:r w:rsidRPr="00267FBB">
        <w:rPr>
          <w:rFonts w:hint="eastAsia"/>
        </w:rPr>
        <w:t>，配备与职业健康保护相适应的</w:t>
      </w:r>
      <w:r w:rsidR="00C36D4D">
        <w:rPr>
          <w:rFonts w:hint="eastAsia"/>
        </w:rPr>
        <w:t>设施和</w:t>
      </w:r>
      <w:r w:rsidR="00A83436">
        <w:rPr>
          <w:rFonts w:hint="eastAsia"/>
        </w:rPr>
        <w:t>防护用品</w:t>
      </w:r>
      <w:r w:rsidRPr="00267FBB">
        <w:rPr>
          <w:rFonts w:hint="eastAsia"/>
        </w:rPr>
        <w:t>。</w:t>
      </w:r>
    </w:p>
    <w:p w:rsidR="00ED3BDA" w:rsidRPr="00267FBB" w:rsidRDefault="00C36D4D" w:rsidP="00267FBB">
      <w:pPr>
        <w:pStyle w:val="afffff1"/>
      </w:pPr>
      <w:r>
        <w:rPr>
          <w:rFonts w:hint="eastAsia"/>
        </w:rPr>
        <w:t>按相关规定</w:t>
      </w:r>
      <w:r w:rsidR="00ED3BDA" w:rsidRPr="00267FBB">
        <w:rPr>
          <w:rFonts w:hint="eastAsia"/>
        </w:rPr>
        <w:t>对作业场所职业危害</w:t>
      </w:r>
      <w:r>
        <w:rPr>
          <w:rFonts w:hint="eastAsia"/>
        </w:rPr>
        <w:t>进行</w:t>
      </w:r>
      <w:r w:rsidR="00ED3BDA" w:rsidRPr="00267FBB">
        <w:rPr>
          <w:rFonts w:hint="eastAsia"/>
        </w:rPr>
        <w:t>检测，在检测点设置标识</w:t>
      </w:r>
      <w:proofErr w:type="gramStart"/>
      <w:r w:rsidR="00ED3BDA" w:rsidRPr="00267FBB">
        <w:rPr>
          <w:rFonts w:hint="eastAsia"/>
        </w:rPr>
        <w:t>牌予以</w:t>
      </w:r>
      <w:proofErr w:type="gramEnd"/>
      <w:r w:rsidR="00ED3BDA" w:rsidRPr="00267FBB">
        <w:rPr>
          <w:rFonts w:hint="eastAsia"/>
        </w:rPr>
        <w:t>告知，</w:t>
      </w:r>
      <w:r>
        <w:rPr>
          <w:rFonts w:hint="eastAsia"/>
        </w:rPr>
        <w:t>定期对员工进行体检，</w:t>
      </w:r>
      <w:r w:rsidR="00ED3BDA" w:rsidRPr="00267FBB">
        <w:rPr>
          <w:rFonts w:hint="eastAsia"/>
        </w:rPr>
        <w:t>并</w:t>
      </w:r>
      <w:r>
        <w:rPr>
          <w:rFonts w:hint="eastAsia"/>
        </w:rPr>
        <w:t>建立</w:t>
      </w:r>
      <w:r w:rsidR="00ED3BDA" w:rsidRPr="00267FBB">
        <w:rPr>
          <w:rFonts w:hint="eastAsia"/>
        </w:rPr>
        <w:t>健康档案。</w:t>
      </w:r>
    </w:p>
    <w:p w:rsidR="00ED3BDA" w:rsidRPr="00267FBB" w:rsidRDefault="00ED3BDA" w:rsidP="00267FBB">
      <w:pPr>
        <w:pStyle w:val="afffff1"/>
      </w:pPr>
      <w:r w:rsidRPr="00267FBB">
        <w:rPr>
          <w:rFonts w:hint="eastAsia"/>
        </w:rPr>
        <w:t>应对现场急救用品、设备和防护用品进行经常性的检查维护，定期检测其性能，确保其处于正常状态。各种防护器具应定点存放在安全、便于取用的地方，并由专人保管，定期校验和维护。</w:t>
      </w:r>
    </w:p>
    <w:p w:rsidR="00ED3BDA" w:rsidRPr="00905122" w:rsidRDefault="00ED3BDA" w:rsidP="00267FBB">
      <w:pPr>
        <w:pStyle w:val="a3"/>
        <w:spacing w:before="156" w:after="156"/>
      </w:pPr>
      <w:r w:rsidRPr="00905122">
        <w:rPr>
          <w:rFonts w:hint="eastAsia"/>
        </w:rPr>
        <w:t>职业危害告知和警示</w:t>
      </w:r>
    </w:p>
    <w:p w:rsidR="00ED3BDA" w:rsidRPr="00267FBB" w:rsidRDefault="00ED3BDA" w:rsidP="00267FBB">
      <w:pPr>
        <w:pStyle w:val="afffff1"/>
      </w:pPr>
      <w:r w:rsidRPr="00267FBB">
        <w:rPr>
          <w:rFonts w:hint="eastAsia"/>
        </w:rPr>
        <w:lastRenderedPageBreak/>
        <w:t>与</w:t>
      </w:r>
      <w:r w:rsidR="000F373B">
        <w:rPr>
          <w:rFonts w:hint="eastAsia"/>
        </w:rPr>
        <w:t>员工</w:t>
      </w:r>
      <w:r w:rsidRPr="00267FBB">
        <w:rPr>
          <w:rFonts w:hint="eastAsia"/>
        </w:rPr>
        <w:t>订立劳动合同时，应将工作过程中可能产生的职业危害及其后果和防护措施如实告知</w:t>
      </w:r>
      <w:r w:rsidR="000F373B">
        <w:rPr>
          <w:rFonts w:hint="eastAsia"/>
        </w:rPr>
        <w:t>员工</w:t>
      </w:r>
      <w:r w:rsidRPr="00267FBB">
        <w:rPr>
          <w:rFonts w:hint="eastAsia"/>
        </w:rPr>
        <w:t>，并在劳动合同中写明。</w:t>
      </w:r>
    </w:p>
    <w:p w:rsidR="00ED3BDA" w:rsidRPr="00267FBB" w:rsidRDefault="00ED3BDA" w:rsidP="00267FBB">
      <w:pPr>
        <w:pStyle w:val="afffff1"/>
      </w:pPr>
      <w:r w:rsidRPr="00267FBB">
        <w:rPr>
          <w:rFonts w:hint="eastAsia"/>
        </w:rPr>
        <w:t>应采用有效的方式对</w:t>
      </w:r>
      <w:r w:rsidR="000F373B">
        <w:rPr>
          <w:rFonts w:hint="eastAsia"/>
        </w:rPr>
        <w:t>员工</w:t>
      </w:r>
      <w:r w:rsidRPr="00267FBB">
        <w:rPr>
          <w:rFonts w:hint="eastAsia"/>
        </w:rPr>
        <w:t>及相关方进行宣传，使其了解生产</w:t>
      </w:r>
      <w:r w:rsidR="00C36D4D">
        <w:rPr>
          <w:rFonts w:hint="eastAsia"/>
        </w:rPr>
        <w:t>经营</w:t>
      </w:r>
      <w:r w:rsidRPr="00267FBB">
        <w:rPr>
          <w:rFonts w:hint="eastAsia"/>
        </w:rPr>
        <w:t>过程中的职业危害、预防和应急处理措施，降低或消除危害后果。对存在严重职业危害的作业岗位，应按照GBZ 158要求设置警示标识和警示说明。警示说明应载明职业危害的种类、后果、预防和应急救治措施。</w:t>
      </w:r>
    </w:p>
    <w:p w:rsidR="00ED3BDA" w:rsidRPr="00905122" w:rsidRDefault="00ED3BDA" w:rsidP="00267FBB">
      <w:pPr>
        <w:pStyle w:val="a3"/>
        <w:spacing w:before="156" w:after="156"/>
      </w:pPr>
      <w:r w:rsidRPr="00905122">
        <w:rPr>
          <w:rFonts w:hint="eastAsia"/>
        </w:rPr>
        <w:t>职业危害申报</w:t>
      </w:r>
    </w:p>
    <w:p w:rsidR="00ED3BDA" w:rsidRPr="00ED3BDA" w:rsidRDefault="00ED3BDA" w:rsidP="00ED3BDA">
      <w:pPr>
        <w:pStyle w:val="afc"/>
      </w:pPr>
      <w:r w:rsidRPr="000E6DCE">
        <w:rPr>
          <w:rFonts w:hint="eastAsia"/>
        </w:rPr>
        <w:t>应按规定，及时、如实向当地主管部门申报生产</w:t>
      </w:r>
      <w:r w:rsidR="00F46AAD">
        <w:rPr>
          <w:rFonts w:hint="eastAsia"/>
        </w:rPr>
        <w:t>经营</w:t>
      </w:r>
      <w:r w:rsidRPr="000E6DCE">
        <w:rPr>
          <w:rFonts w:hint="eastAsia"/>
        </w:rPr>
        <w:t>过程存在的职业危害因素，并依法接受其监督。</w:t>
      </w:r>
    </w:p>
    <w:p w:rsidR="00D1690C" w:rsidRPr="00267FBB" w:rsidRDefault="006121FE" w:rsidP="00267FBB">
      <w:pPr>
        <w:pStyle w:val="a1"/>
        <w:spacing w:before="156" w:after="156"/>
      </w:pPr>
      <w:r w:rsidRPr="00267FBB">
        <w:rPr>
          <w:rFonts w:hint="eastAsia"/>
        </w:rPr>
        <w:t>现场</w:t>
      </w:r>
      <w:r w:rsidR="00D1690C" w:rsidRPr="00267FBB">
        <w:rPr>
          <w:rFonts w:hint="eastAsia"/>
        </w:rPr>
        <w:t>管理</w:t>
      </w:r>
    </w:p>
    <w:p w:rsidR="003652F8" w:rsidRPr="00267FBB" w:rsidRDefault="00AD78E3" w:rsidP="00267FBB">
      <w:pPr>
        <w:pStyle w:val="a2"/>
        <w:spacing w:before="156" w:after="156"/>
      </w:pPr>
      <w:r w:rsidRPr="00267FBB">
        <w:rPr>
          <w:rFonts w:hint="eastAsia"/>
        </w:rPr>
        <w:t>设施设备</w:t>
      </w:r>
    </w:p>
    <w:p w:rsidR="003652F8" w:rsidRPr="00267FBB" w:rsidRDefault="003652F8" w:rsidP="00267FBB">
      <w:pPr>
        <w:pStyle w:val="a3"/>
        <w:spacing w:before="156" w:after="156"/>
      </w:pPr>
      <w:r w:rsidRPr="00267FBB">
        <w:rPr>
          <w:rFonts w:hint="eastAsia"/>
        </w:rPr>
        <w:t>维护管理</w:t>
      </w:r>
    </w:p>
    <w:p w:rsidR="003652F8" w:rsidRPr="00267FBB" w:rsidRDefault="00BF5A28" w:rsidP="00BF5A28">
      <w:pPr>
        <w:pStyle w:val="afffff1"/>
      </w:pPr>
      <w:r w:rsidRPr="00267FBB">
        <w:rPr>
          <w:rFonts w:hint="eastAsia"/>
        </w:rPr>
        <w:t>应对共用部位、共用设施设备</w:t>
      </w:r>
      <w:r w:rsidR="003652F8" w:rsidRPr="00267FBB">
        <w:rPr>
          <w:rFonts w:hint="eastAsia"/>
        </w:rPr>
        <w:t>（包括自有</w:t>
      </w:r>
      <w:r w:rsidR="00CF61EA" w:rsidRPr="00267FBB">
        <w:rPr>
          <w:rFonts w:hint="eastAsia"/>
        </w:rPr>
        <w:t>设施</w:t>
      </w:r>
      <w:r w:rsidR="003652F8" w:rsidRPr="00267FBB">
        <w:rPr>
          <w:rFonts w:hint="eastAsia"/>
        </w:rPr>
        <w:t>设备以及</w:t>
      </w:r>
      <w:r w:rsidR="00EB6DA7">
        <w:rPr>
          <w:rFonts w:hint="eastAsia"/>
        </w:rPr>
        <w:t>承租单位</w:t>
      </w:r>
      <w:r w:rsidR="003652F8" w:rsidRPr="00267FBB">
        <w:rPr>
          <w:rFonts w:hint="eastAsia"/>
        </w:rPr>
        <w:t>委托管理的</w:t>
      </w:r>
      <w:r w:rsidR="00CF61EA" w:rsidRPr="00267FBB">
        <w:rPr>
          <w:rFonts w:hint="eastAsia"/>
        </w:rPr>
        <w:t>设施</w:t>
      </w:r>
      <w:r w:rsidR="003652F8" w:rsidRPr="00267FBB">
        <w:rPr>
          <w:rFonts w:hint="eastAsia"/>
        </w:rPr>
        <w:t>设备）进行规范化管理，确保其安全运行。</w:t>
      </w:r>
      <w:r w:rsidR="00A81E21" w:rsidRPr="00267FBB">
        <w:rPr>
          <w:rFonts w:hint="eastAsia"/>
        </w:rPr>
        <w:t>共用部位包括</w:t>
      </w:r>
      <w:r w:rsidR="003652F8" w:rsidRPr="00267FBB">
        <w:rPr>
          <w:rFonts w:hint="eastAsia"/>
        </w:rPr>
        <w:t>公共门厅、楼道间、电梯间、管道井、设备间、过道、值班保安室、公共停车场（库）、公共卫生间、房屋承重结构、户外墙面、屋面和道路、场地、绿地等；</w:t>
      </w:r>
      <w:r w:rsidR="00A81E21" w:rsidRPr="00267FBB">
        <w:rPr>
          <w:rFonts w:hint="eastAsia"/>
        </w:rPr>
        <w:t>共用设施设备包括</w:t>
      </w:r>
      <w:r w:rsidR="003652F8" w:rsidRPr="00267FBB">
        <w:rPr>
          <w:rFonts w:hint="eastAsia"/>
        </w:rPr>
        <w:t>供水箱、水泵、给排水系统、供配电系统、中央空调系统、沟渠、化粪池、垃圾箱（房）、电梯、自动扶梯、</w:t>
      </w:r>
      <w:r w:rsidR="00F46AAD" w:rsidRPr="00267FBB">
        <w:rPr>
          <w:rFonts w:hint="eastAsia"/>
        </w:rPr>
        <w:t>锅炉、</w:t>
      </w:r>
      <w:r w:rsidR="00F46AAD">
        <w:rPr>
          <w:rFonts w:hint="eastAsia"/>
        </w:rPr>
        <w:t>压力容器、</w:t>
      </w:r>
      <w:r w:rsidR="003652F8" w:rsidRPr="00267FBB">
        <w:rPr>
          <w:rFonts w:hint="eastAsia"/>
        </w:rPr>
        <w:t>标识、楼道照明设施、道路照明设施、安全防范智能系统、消防设施、避雷装置、</w:t>
      </w:r>
      <w:r w:rsidR="00F46AAD">
        <w:rPr>
          <w:rFonts w:hint="eastAsia"/>
        </w:rPr>
        <w:t>燃气管线</w:t>
      </w:r>
      <w:r w:rsidR="003652F8" w:rsidRPr="00267FBB">
        <w:rPr>
          <w:rFonts w:hint="eastAsia"/>
        </w:rPr>
        <w:t>、公益性文化体育设施、区域围护和共用设施设备使用的房屋等。</w:t>
      </w:r>
    </w:p>
    <w:p w:rsidR="003652F8" w:rsidRPr="00267FBB" w:rsidRDefault="003652F8" w:rsidP="00267FBB">
      <w:pPr>
        <w:pStyle w:val="afffff1"/>
      </w:pPr>
      <w:r w:rsidRPr="00267FBB">
        <w:rPr>
          <w:rFonts w:hint="eastAsia"/>
        </w:rPr>
        <w:t>有专人负责管理安全设施</w:t>
      </w:r>
      <w:r w:rsidR="00EC1A87" w:rsidRPr="00267FBB">
        <w:rPr>
          <w:rFonts w:hint="eastAsia"/>
        </w:rPr>
        <w:t>设备</w:t>
      </w:r>
      <w:r w:rsidRPr="00267FBB">
        <w:rPr>
          <w:rFonts w:hint="eastAsia"/>
        </w:rPr>
        <w:t>，建立台账，定期检</w:t>
      </w:r>
      <w:r w:rsidR="00D95380">
        <w:rPr>
          <w:rFonts w:hint="eastAsia"/>
        </w:rPr>
        <w:t>查</w:t>
      </w:r>
      <w:r w:rsidRPr="00267FBB">
        <w:rPr>
          <w:rFonts w:hint="eastAsia"/>
        </w:rPr>
        <w:t>维修。对安全</w:t>
      </w:r>
      <w:r w:rsidR="00CF61EA" w:rsidRPr="00267FBB">
        <w:rPr>
          <w:rFonts w:hint="eastAsia"/>
        </w:rPr>
        <w:t>设施</w:t>
      </w:r>
      <w:r w:rsidRPr="00267FBB">
        <w:rPr>
          <w:rFonts w:hint="eastAsia"/>
        </w:rPr>
        <w:t>设备应制定检</w:t>
      </w:r>
      <w:r w:rsidR="00D95380">
        <w:rPr>
          <w:rFonts w:hint="eastAsia"/>
        </w:rPr>
        <w:t>查</w:t>
      </w:r>
      <w:r w:rsidRPr="00267FBB">
        <w:rPr>
          <w:rFonts w:hint="eastAsia"/>
        </w:rPr>
        <w:t>维修计划。</w:t>
      </w:r>
    </w:p>
    <w:p w:rsidR="003652F8" w:rsidRPr="00267FBB" w:rsidRDefault="003652F8" w:rsidP="00267FBB">
      <w:pPr>
        <w:pStyle w:val="afffff1"/>
      </w:pPr>
      <w:r w:rsidRPr="00267FBB">
        <w:rPr>
          <w:rFonts w:hint="eastAsia"/>
        </w:rPr>
        <w:t>安全</w:t>
      </w:r>
      <w:r w:rsidR="00D95380" w:rsidRPr="00267FBB">
        <w:rPr>
          <w:rFonts w:hint="eastAsia"/>
        </w:rPr>
        <w:t>设施</w:t>
      </w:r>
      <w:r w:rsidRPr="00267FBB">
        <w:rPr>
          <w:rFonts w:hint="eastAsia"/>
        </w:rPr>
        <w:t>设备不得随意拆除、挪用或弃置不用，确因检修、维修需要拆除的，应采取临时安全措施，检</w:t>
      </w:r>
      <w:r w:rsidR="00D95380">
        <w:rPr>
          <w:rFonts w:hint="eastAsia"/>
        </w:rPr>
        <w:t>修</w:t>
      </w:r>
      <w:r w:rsidRPr="00267FBB">
        <w:rPr>
          <w:rFonts w:hint="eastAsia"/>
        </w:rPr>
        <w:t>维修完毕后立即复原。</w:t>
      </w:r>
    </w:p>
    <w:p w:rsidR="003652F8" w:rsidRPr="00267FBB" w:rsidRDefault="003652F8" w:rsidP="00267FBB">
      <w:pPr>
        <w:pStyle w:val="a3"/>
        <w:spacing w:before="156" w:after="156"/>
      </w:pPr>
      <w:r w:rsidRPr="00267FBB">
        <w:rPr>
          <w:rFonts w:hint="eastAsia"/>
        </w:rPr>
        <w:t>验收、拆除和报废</w:t>
      </w:r>
    </w:p>
    <w:p w:rsidR="003652F8" w:rsidRPr="00267FBB" w:rsidRDefault="00D86836" w:rsidP="00267FBB">
      <w:pPr>
        <w:pStyle w:val="afffff1"/>
      </w:pPr>
      <w:r>
        <w:rPr>
          <w:rFonts w:hint="eastAsia"/>
        </w:rPr>
        <w:t>楼宇</w:t>
      </w:r>
      <w:r w:rsidR="00D95380">
        <w:rPr>
          <w:rFonts w:hint="eastAsia"/>
        </w:rPr>
        <w:t>设施</w:t>
      </w:r>
      <w:r>
        <w:rPr>
          <w:rFonts w:hint="eastAsia"/>
        </w:rPr>
        <w:t>设备的设计、制造、安装、使用、检验检测</w:t>
      </w:r>
      <w:r w:rsidR="003652F8" w:rsidRPr="00267FBB">
        <w:rPr>
          <w:rFonts w:hint="eastAsia"/>
        </w:rPr>
        <w:t>、维修、改造、拆除和报废，应符合有关法律法规、标准规范的要求。</w:t>
      </w:r>
    </w:p>
    <w:p w:rsidR="003652F8" w:rsidRPr="00267FBB" w:rsidRDefault="003652F8" w:rsidP="00267FBB">
      <w:pPr>
        <w:pStyle w:val="afffff1"/>
      </w:pPr>
      <w:r w:rsidRPr="00267FBB">
        <w:rPr>
          <w:rFonts w:hint="eastAsia"/>
        </w:rPr>
        <w:t>应执行生产</w:t>
      </w:r>
      <w:r w:rsidR="00D95380" w:rsidRPr="00267FBB">
        <w:rPr>
          <w:rFonts w:hint="eastAsia"/>
        </w:rPr>
        <w:t>设施</w:t>
      </w:r>
      <w:r w:rsidRPr="00267FBB">
        <w:rPr>
          <w:rFonts w:hint="eastAsia"/>
        </w:rPr>
        <w:t>设备到货验收和报废管理制度，应使用质量合格、设计符合要求的生产</w:t>
      </w:r>
      <w:r w:rsidR="00D95380" w:rsidRPr="00267FBB">
        <w:rPr>
          <w:rFonts w:hint="eastAsia"/>
        </w:rPr>
        <w:t>设施</w:t>
      </w:r>
      <w:r w:rsidRPr="00267FBB">
        <w:rPr>
          <w:rFonts w:hint="eastAsia"/>
        </w:rPr>
        <w:t>设备。</w:t>
      </w:r>
    </w:p>
    <w:p w:rsidR="003652F8" w:rsidRPr="00267FBB" w:rsidRDefault="003652F8" w:rsidP="00267FBB">
      <w:pPr>
        <w:pStyle w:val="afffff1"/>
      </w:pPr>
      <w:r w:rsidRPr="00267FBB">
        <w:rPr>
          <w:rFonts w:hint="eastAsia"/>
        </w:rPr>
        <w:t>拆除的生产</w:t>
      </w:r>
      <w:r w:rsidR="00D95380" w:rsidRPr="00267FBB">
        <w:rPr>
          <w:rFonts w:hint="eastAsia"/>
        </w:rPr>
        <w:t>设施</w:t>
      </w:r>
      <w:r w:rsidRPr="00267FBB">
        <w:rPr>
          <w:rFonts w:hint="eastAsia"/>
        </w:rPr>
        <w:t>设备应按规定进行处置。拆除的生产</w:t>
      </w:r>
      <w:r w:rsidR="00D95380" w:rsidRPr="00267FBB">
        <w:rPr>
          <w:rFonts w:hint="eastAsia"/>
        </w:rPr>
        <w:t>设施</w:t>
      </w:r>
      <w:r w:rsidRPr="00267FBB">
        <w:rPr>
          <w:rFonts w:hint="eastAsia"/>
        </w:rPr>
        <w:t>设备涉及到危险物品的，须制定危险物品处置方案和应急措施，并严格按规定组织实施。</w:t>
      </w:r>
    </w:p>
    <w:p w:rsidR="00AD78E3" w:rsidRPr="00267FBB" w:rsidRDefault="00AD78E3" w:rsidP="00267FBB">
      <w:pPr>
        <w:pStyle w:val="a2"/>
        <w:spacing w:before="156" w:after="156"/>
      </w:pPr>
      <w:r w:rsidRPr="00267FBB">
        <w:rPr>
          <w:rFonts w:hint="eastAsia"/>
        </w:rPr>
        <w:t>特种设备</w:t>
      </w:r>
    </w:p>
    <w:p w:rsidR="00D86836" w:rsidRDefault="00D86836" w:rsidP="00267FBB">
      <w:pPr>
        <w:pStyle w:val="affffd"/>
      </w:pPr>
      <w:r>
        <w:rPr>
          <w:rFonts w:hint="eastAsia"/>
        </w:rPr>
        <w:t>应使用取得许可生产并经检验合格的特种设备，未经定期检验或者检验不合格的特种设备，不得继续使用。</w:t>
      </w:r>
    </w:p>
    <w:p w:rsidR="00F46AAD" w:rsidRDefault="00EC7156" w:rsidP="00267FBB">
      <w:pPr>
        <w:pStyle w:val="affffd"/>
      </w:pPr>
      <w:r w:rsidRPr="00EC7156">
        <w:rPr>
          <w:rFonts w:hint="eastAsia"/>
        </w:rPr>
        <w:t>特种设备投入使用前或者投入使用后</w:t>
      </w:r>
      <w:r w:rsidRPr="00EC7156">
        <w:t>30</w:t>
      </w:r>
      <w:r w:rsidRPr="00EC7156">
        <w:rPr>
          <w:rFonts w:hint="eastAsia"/>
        </w:rPr>
        <w:t>日内，应向负责特种设备安全监督管理的部门办理使用登记，取得使用登记证书。</w:t>
      </w:r>
    </w:p>
    <w:p w:rsidR="00692B48" w:rsidRPr="00267FBB" w:rsidRDefault="00692B48" w:rsidP="00267FBB">
      <w:pPr>
        <w:pStyle w:val="affffd"/>
      </w:pPr>
      <w:r w:rsidRPr="00267FBB">
        <w:rPr>
          <w:rFonts w:hint="eastAsia"/>
        </w:rPr>
        <w:t>特种设备</w:t>
      </w:r>
      <w:r w:rsidR="00D86836">
        <w:rPr>
          <w:rFonts w:hint="eastAsia"/>
        </w:rPr>
        <w:t>使用</w:t>
      </w:r>
      <w:r w:rsidRPr="00267FBB">
        <w:rPr>
          <w:rFonts w:hint="eastAsia"/>
        </w:rPr>
        <w:t>登记、</w:t>
      </w:r>
      <w:r w:rsidR="00D86836">
        <w:rPr>
          <w:rFonts w:hint="eastAsia"/>
        </w:rPr>
        <w:t>检验</w:t>
      </w:r>
      <w:r w:rsidRPr="00267FBB">
        <w:rPr>
          <w:rFonts w:hint="eastAsia"/>
        </w:rPr>
        <w:t>检测标志应置于或附着于特种设备的显著位置。</w:t>
      </w:r>
    </w:p>
    <w:p w:rsidR="00D86836" w:rsidRDefault="00D86836" w:rsidP="009251F7">
      <w:pPr>
        <w:pStyle w:val="affffd"/>
      </w:pPr>
      <w:r>
        <w:rPr>
          <w:rFonts w:hint="eastAsia"/>
        </w:rPr>
        <w:t>特种设备使用应当具有规定的安全距离和安全防护措施。</w:t>
      </w:r>
    </w:p>
    <w:p w:rsidR="009E4A33" w:rsidRPr="00267FBB" w:rsidRDefault="000310EE" w:rsidP="009251F7">
      <w:pPr>
        <w:pStyle w:val="affffd"/>
      </w:pPr>
      <w:r w:rsidRPr="00267FBB">
        <w:rPr>
          <w:rFonts w:hint="eastAsia"/>
        </w:rPr>
        <w:t>应对在用特种设备建立特种设备安全技术档案。</w:t>
      </w:r>
    </w:p>
    <w:p w:rsidR="009E4A33" w:rsidRPr="00267FBB" w:rsidRDefault="00D86836" w:rsidP="00267FBB">
      <w:pPr>
        <w:pStyle w:val="affffd"/>
      </w:pPr>
      <w:r>
        <w:rPr>
          <w:rFonts w:hint="eastAsia"/>
        </w:rPr>
        <w:t>特种设备出现故障或者发生异常情况，应对其进行全面检查，消除事故隐患，方可继续使用。</w:t>
      </w:r>
    </w:p>
    <w:p w:rsidR="00F2317B" w:rsidRDefault="00692B48" w:rsidP="00504B0C">
      <w:pPr>
        <w:pStyle w:val="a2"/>
        <w:spacing w:before="156" w:after="156"/>
      </w:pPr>
      <w:r w:rsidRPr="00267FBB">
        <w:rPr>
          <w:rFonts w:hint="eastAsia"/>
        </w:rPr>
        <w:lastRenderedPageBreak/>
        <w:t>消防安全</w:t>
      </w:r>
    </w:p>
    <w:p w:rsidR="00F2317B" w:rsidRDefault="00F2317B" w:rsidP="00F2317B">
      <w:pPr>
        <w:pStyle w:val="affffd"/>
      </w:pPr>
      <w:r>
        <w:rPr>
          <w:rFonts w:hint="eastAsia"/>
        </w:rPr>
        <w:t>楼宇建筑应符合国家相关规定，并经依法验收合格。</w:t>
      </w:r>
    </w:p>
    <w:p w:rsidR="00F2317B" w:rsidRDefault="00F2317B" w:rsidP="00F2317B">
      <w:pPr>
        <w:pStyle w:val="affffd"/>
      </w:pPr>
      <w:r>
        <w:rPr>
          <w:rFonts w:hint="eastAsia"/>
        </w:rPr>
        <w:t>楼宇的火灾自动报警系统、自动喷水灭火系统、</w:t>
      </w:r>
      <w:r w:rsidR="00D95380">
        <w:rPr>
          <w:rFonts w:hint="eastAsia"/>
        </w:rPr>
        <w:t>气体灭火系统、防排烟系统、消防应急疏散设施（应急照明、疏散指示标识</w:t>
      </w:r>
      <w:r>
        <w:rPr>
          <w:rFonts w:hint="eastAsia"/>
        </w:rPr>
        <w:t>、疏散楼梯）、消防配电、防火分隔设施和防烟分隔设施、可燃气体报警系统等建筑消防设施完好有效。</w:t>
      </w:r>
    </w:p>
    <w:p w:rsidR="00F2317B" w:rsidRDefault="00F2317B" w:rsidP="00F2317B">
      <w:pPr>
        <w:pStyle w:val="affffd"/>
      </w:pPr>
      <w:r>
        <w:rPr>
          <w:rFonts w:hint="eastAsia"/>
        </w:rPr>
        <w:t>消防车通道和消防车</w:t>
      </w:r>
      <w:proofErr w:type="gramStart"/>
      <w:r>
        <w:rPr>
          <w:rFonts w:hint="eastAsia"/>
        </w:rPr>
        <w:t>扑救面</w:t>
      </w:r>
      <w:proofErr w:type="gramEnd"/>
      <w:r>
        <w:rPr>
          <w:rFonts w:hint="eastAsia"/>
        </w:rPr>
        <w:t>应符合国家相关规定。</w:t>
      </w:r>
    </w:p>
    <w:p w:rsidR="00F2317B" w:rsidRDefault="00F2317B" w:rsidP="00504B0C">
      <w:pPr>
        <w:pStyle w:val="affffd"/>
      </w:pPr>
      <w:r>
        <w:rPr>
          <w:rFonts w:hint="eastAsia"/>
        </w:rPr>
        <w:t>消防安全的管理应符合《机关、团体、企业、事业单位消防安全管理规定》的相关规定。</w:t>
      </w:r>
      <w:r w:rsidR="00504B0C">
        <w:rPr>
          <w:rFonts w:hint="eastAsia"/>
        </w:rPr>
        <w:t xml:space="preserve">健全明火动用管理规定，严格易燃易爆物品的管理。 </w:t>
      </w:r>
    </w:p>
    <w:p w:rsidR="00F2317B" w:rsidRDefault="00F2317B" w:rsidP="00F2317B">
      <w:pPr>
        <w:pStyle w:val="affffd"/>
      </w:pPr>
      <w:r>
        <w:rPr>
          <w:rFonts w:hint="eastAsia"/>
        </w:rPr>
        <w:t>使用的消防产品应是合格产品，消防产品的安装要按照安装技术规程施工。</w:t>
      </w:r>
    </w:p>
    <w:p w:rsidR="00F2317B" w:rsidRDefault="00F2317B" w:rsidP="00F2317B">
      <w:pPr>
        <w:pStyle w:val="affffd"/>
      </w:pPr>
      <w:r>
        <w:rPr>
          <w:rFonts w:hint="eastAsia"/>
        </w:rPr>
        <w:t>建筑内部装修改造和外立面改造时，其</w:t>
      </w:r>
      <w:r w:rsidR="00B32F66">
        <w:rPr>
          <w:rFonts w:hint="eastAsia"/>
        </w:rPr>
        <w:t>装修设计资料及图纸</w:t>
      </w:r>
      <w:r>
        <w:rPr>
          <w:rFonts w:hint="eastAsia"/>
        </w:rPr>
        <w:t>和装修材料应符合</w:t>
      </w:r>
      <w:r w:rsidR="00062C87">
        <w:rPr>
          <w:rFonts w:hint="eastAsia"/>
        </w:rPr>
        <w:t>GB</w:t>
      </w:r>
      <w:r>
        <w:rPr>
          <w:rFonts w:hint="eastAsia"/>
        </w:rPr>
        <w:t>50222</w:t>
      </w:r>
      <w:r w:rsidR="00062C87">
        <w:rPr>
          <w:rFonts w:hint="eastAsia"/>
        </w:rPr>
        <w:t>、GB</w:t>
      </w:r>
      <w:r>
        <w:rPr>
          <w:rFonts w:hint="eastAsia"/>
        </w:rPr>
        <w:t>50016的要求</w:t>
      </w:r>
      <w:r w:rsidR="00B32F66">
        <w:rPr>
          <w:rFonts w:hint="eastAsia"/>
        </w:rPr>
        <w:t>，同时做好施工现场消防安全管理</w:t>
      </w:r>
      <w:r>
        <w:rPr>
          <w:rFonts w:hint="eastAsia"/>
        </w:rPr>
        <w:t>。</w:t>
      </w:r>
    </w:p>
    <w:p w:rsidR="00504B0C" w:rsidRPr="00267FBB" w:rsidRDefault="00504B0C" w:rsidP="00504B0C">
      <w:pPr>
        <w:pStyle w:val="affffd"/>
      </w:pPr>
      <w:r w:rsidRPr="00267FBB">
        <w:rPr>
          <w:rFonts w:hint="eastAsia"/>
        </w:rPr>
        <w:t>楼宇内人员密集场所应符合GA</w:t>
      </w:r>
      <w:r w:rsidRPr="00267FBB">
        <w:t>654</w:t>
      </w:r>
      <w:r w:rsidR="00EC1A87">
        <w:rPr>
          <w:rFonts w:hint="eastAsia"/>
        </w:rPr>
        <w:t>的相关</w:t>
      </w:r>
      <w:r w:rsidRPr="00267FBB">
        <w:t>要求</w:t>
      </w:r>
      <w:r w:rsidRPr="00267FBB">
        <w:rPr>
          <w:rFonts w:hint="eastAsia"/>
        </w:rPr>
        <w:t>，仓储场所应符合GA</w:t>
      </w:r>
      <w:r w:rsidRPr="00267FBB">
        <w:t>113</w:t>
      </w:r>
      <w:r w:rsidRPr="00267FBB">
        <w:rPr>
          <w:rFonts w:hint="eastAsia"/>
        </w:rPr>
        <w:t>1</w:t>
      </w:r>
      <w:r w:rsidRPr="00267FBB">
        <w:t>的</w:t>
      </w:r>
      <w:r w:rsidRPr="00267FBB">
        <w:rPr>
          <w:rFonts w:hint="eastAsia"/>
        </w:rPr>
        <w:t>相关消防安全技术标准要求。</w:t>
      </w:r>
    </w:p>
    <w:p w:rsidR="00504B0C" w:rsidRPr="00267FBB" w:rsidRDefault="00504B0C" w:rsidP="00504B0C">
      <w:pPr>
        <w:pStyle w:val="affffd"/>
      </w:pPr>
      <w:r>
        <w:rPr>
          <w:rFonts w:hint="eastAsia"/>
        </w:rPr>
        <w:t>楼宇内住宿与生产、储存、经营合用场所</w:t>
      </w:r>
      <w:r w:rsidRPr="00267FBB">
        <w:rPr>
          <w:rFonts w:hint="eastAsia"/>
        </w:rPr>
        <w:t>的防火分隔措施、疏散设施、消防设施，以及火源控制等应符合GA</w:t>
      </w:r>
      <w:r w:rsidRPr="00267FBB">
        <w:t>703的相关</w:t>
      </w:r>
      <w:r w:rsidRPr="00267FBB">
        <w:rPr>
          <w:rFonts w:hint="eastAsia"/>
        </w:rPr>
        <w:t>消防安全技术要求。</w:t>
      </w:r>
    </w:p>
    <w:p w:rsidR="00504B0C" w:rsidRPr="00267FBB" w:rsidRDefault="00504B0C" w:rsidP="00504B0C">
      <w:pPr>
        <w:pStyle w:val="affffd"/>
      </w:pPr>
      <w:r w:rsidRPr="00267FBB">
        <w:rPr>
          <w:rFonts w:hint="eastAsia"/>
        </w:rPr>
        <w:t>走廊和通道有明显标记，不得占用、堵塞楼宇安全出口、疏散通道。</w:t>
      </w:r>
    </w:p>
    <w:p w:rsidR="00504B0C" w:rsidRDefault="00504B0C" w:rsidP="00504B0C">
      <w:pPr>
        <w:pStyle w:val="affffd"/>
      </w:pPr>
      <w:r w:rsidRPr="00267FBB">
        <w:rPr>
          <w:rFonts w:hint="eastAsia"/>
        </w:rPr>
        <w:t>设有消防控制室，</w:t>
      </w:r>
      <w:r>
        <w:rPr>
          <w:rFonts w:hint="eastAsia"/>
        </w:rPr>
        <w:t>并应符合GB2550的相关技术要求，</w:t>
      </w:r>
      <w:r w:rsidRPr="00267FBB">
        <w:rPr>
          <w:rFonts w:hint="eastAsia"/>
        </w:rPr>
        <w:t>安排</w:t>
      </w:r>
      <w:r w:rsidR="00B32F66">
        <w:rPr>
          <w:rFonts w:hint="eastAsia"/>
        </w:rPr>
        <w:t>持有相关岗位资质</w:t>
      </w:r>
      <w:r w:rsidRPr="00267FBB">
        <w:rPr>
          <w:rFonts w:hint="eastAsia"/>
        </w:rPr>
        <w:t>专人24小时值班。</w:t>
      </w:r>
    </w:p>
    <w:p w:rsidR="00692B48" w:rsidRPr="00267FBB" w:rsidRDefault="00692B48" w:rsidP="00267FBB">
      <w:pPr>
        <w:pStyle w:val="a2"/>
        <w:spacing w:before="156" w:after="156"/>
      </w:pPr>
      <w:r w:rsidRPr="00267FBB">
        <w:rPr>
          <w:rFonts w:hint="eastAsia"/>
        </w:rPr>
        <w:t>用电安全</w:t>
      </w:r>
    </w:p>
    <w:p w:rsidR="000310EE" w:rsidRPr="00267FBB" w:rsidRDefault="00A81E21" w:rsidP="00267FBB">
      <w:pPr>
        <w:pStyle w:val="affffd"/>
      </w:pPr>
      <w:r w:rsidRPr="00267FBB">
        <w:rPr>
          <w:rFonts w:hint="eastAsia"/>
        </w:rPr>
        <w:t>变配电室变压器、高压开关柜、低压开关柜操作面应铺设绝缘胶垫。电缆穿线孔等应用防火材料进行封堵。变配电室出入口应设置挡板。</w:t>
      </w:r>
    </w:p>
    <w:p w:rsidR="00A81E21" w:rsidRPr="00267FBB" w:rsidRDefault="00A81E21" w:rsidP="00267FBB">
      <w:pPr>
        <w:pStyle w:val="affffd"/>
      </w:pPr>
      <w:r w:rsidRPr="00267FBB">
        <w:rPr>
          <w:rFonts w:hint="eastAsia"/>
        </w:rPr>
        <w:t>用电产品及电气线路的周围应留有足够的安全通道和工作空间，且不应堆放易燃、易爆和腐蚀性物品。</w:t>
      </w:r>
    </w:p>
    <w:p w:rsidR="003652F8" w:rsidRPr="00267FBB" w:rsidRDefault="003652F8" w:rsidP="00267FBB">
      <w:pPr>
        <w:pStyle w:val="a2"/>
        <w:spacing w:before="156" w:after="156"/>
      </w:pPr>
      <w:r w:rsidRPr="00267FBB">
        <w:rPr>
          <w:rFonts w:hint="eastAsia"/>
        </w:rPr>
        <w:t>作业安全</w:t>
      </w:r>
    </w:p>
    <w:p w:rsidR="003652F8" w:rsidRPr="00267FBB" w:rsidRDefault="003652F8" w:rsidP="00267FBB">
      <w:pPr>
        <w:pStyle w:val="a3"/>
        <w:spacing w:before="156" w:after="156"/>
      </w:pPr>
      <w:r w:rsidRPr="00267FBB">
        <w:rPr>
          <w:rFonts w:hint="eastAsia"/>
        </w:rPr>
        <w:t>作业现场管理</w:t>
      </w:r>
    </w:p>
    <w:p w:rsidR="003652F8" w:rsidRPr="000E6DCE" w:rsidRDefault="003652F8" w:rsidP="003652F8">
      <w:pPr>
        <w:pStyle w:val="afc"/>
      </w:pPr>
      <w:r w:rsidRPr="000E6DCE">
        <w:rPr>
          <w:rFonts w:hint="eastAsia"/>
        </w:rPr>
        <w:t>应明确作业现场安全管理的要求。对秩序维护作业、保洁作业和园艺作业等应建立作业管理制度和安全操作规程；对非经常性的特殊作业，如动火作业、有限空间作业、临时用电作业、高处作业、</w:t>
      </w:r>
      <w:r w:rsidR="00EC1A87">
        <w:rPr>
          <w:rFonts w:hint="eastAsia"/>
        </w:rPr>
        <w:t>大型</w:t>
      </w:r>
      <w:r w:rsidRPr="000E6DCE">
        <w:rPr>
          <w:rFonts w:hint="eastAsia"/>
        </w:rPr>
        <w:t>吊装作业等危险性较高的作业活动除应建立相关制度和规程外，还应按有关规定实施作业许可管理，严格履行审批手续。</w:t>
      </w:r>
    </w:p>
    <w:p w:rsidR="003652F8" w:rsidRPr="00267FBB" w:rsidRDefault="003652F8" w:rsidP="00267FBB">
      <w:pPr>
        <w:pStyle w:val="a3"/>
        <w:spacing w:before="156" w:after="156"/>
      </w:pPr>
      <w:r w:rsidRPr="00267FBB">
        <w:rPr>
          <w:rFonts w:hint="eastAsia"/>
        </w:rPr>
        <w:t>作业行为管理</w:t>
      </w:r>
    </w:p>
    <w:p w:rsidR="003652F8" w:rsidRPr="000E6DCE" w:rsidRDefault="003652F8" w:rsidP="003652F8">
      <w:pPr>
        <w:pStyle w:val="afc"/>
      </w:pPr>
      <w:r w:rsidRPr="000E6DCE">
        <w:rPr>
          <w:rFonts w:hint="eastAsia"/>
        </w:rPr>
        <w:t>应针对日常生产经营过程中</w:t>
      </w:r>
      <w:r w:rsidR="000F373B">
        <w:rPr>
          <w:rFonts w:hint="eastAsia"/>
        </w:rPr>
        <w:t>员工</w:t>
      </w:r>
      <w:r w:rsidRPr="000E6DCE">
        <w:rPr>
          <w:rFonts w:hint="eastAsia"/>
        </w:rPr>
        <w:t>的不安全行为进行辨识，并制定相应的控制措施。对包括装修作业、施工作业、危险化学品使用、大型群众性活动等作业行为实施安全管理。作业行为应符合相关法律法规和标准规范的要求。特种作业人员应按规定持证上岗。</w:t>
      </w:r>
    </w:p>
    <w:p w:rsidR="003652F8" w:rsidRPr="00267FBB" w:rsidRDefault="003652F8" w:rsidP="00267FBB">
      <w:pPr>
        <w:pStyle w:val="a3"/>
        <w:spacing w:before="156" w:after="156"/>
      </w:pPr>
      <w:r w:rsidRPr="00267FBB">
        <w:rPr>
          <w:rFonts w:hint="eastAsia"/>
        </w:rPr>
        <w:t>警示标志和安全防护</w:t>
      </w:r>
    </w:p>
    <w:p w:rsidR="003652F8" w:rsidRPr="000E6DCE" w:rsidRDefault="003652F8" w:rsidP="003652F8">
      <w:pPr>
        <w:pStyle w:val="afc"/>
      </w:pPr>
      <w:r w:rsidRPr="00905122">
        <w:rPr>
          <w:rFonts w:hint="eastAsia"/>
        </w:rPr>
        <w:t>应</w:t>
      </w:r>
      <w:r w:rsidRPr="000E6DCE">
        <w:rPr>
          <w:rFonts w:hint="eastAsia"/>
        </w:rPr>
        <w:t>根据作业场所的实际情况，按照</w:t>
      </w:r>
      <w:r w:rsidR="00062C87">
        <w:rPr>
          <w:rFonts w:hint="eastAsia"/>
        </w:rPr>
        <w:t>GB</w:t>
      </w:r>
      <w:r w:rsidRPr="000E6DCE">
        <w:rPr>
          <w:rFonts w:hint="eastAsia"/>
        </w:rPr>
        <w:t>2894、GB</w:t>
      </w:r>
      <w:r w:rsidRPr="000E6DCE">
        <w:t>13495</w:t>
      </w:r>
      <w:r w:rsidR="005E7CB2">
        <w:rPr>
          <w:rFonts w:hint="eastAsia"/>
        </w:rPr>
        <w:t>.1</w:t>
      </w:r>
      <w:r w:rsidRPr="000E6DCE">
        <w:rPr>
          <w:rFonts w:hint="eastAsia"/>
        </w:rPr>
        <w:t>及</w:t>
      </w:r>
      <w:r w:rsidR="00285DEC">
        <w:rPr>
          <w:rFonts w:hint="eastAsia"/>
        </w:rPr>
        <w:t>相关</w:t>
      </w:r>
      <w:r w:rsidRPr="000E6DCE">
        <w:rPr>
          <w:rFonts w:hint="eastAsia"/>
        </w:rPr>
        <w:t>规定，在有较大危险因素的作业场所和</w:t>
      </w:r>
      <w:r w:rsidR="00D95380" w:rsidRPr="000E6DCE">
        <w:rPr>
          <w:rFonts w:hint="eastAsia"/>
        </w:rPr>
        <w:t>设施</w:t>
      </w:r>
      <w:r w:rsidRPr="000E6DCE">
        <w:rPr>
          <w:rFonts w:hint="eastAsia"/>
        </w:rPr>
        <w:t>设备上，设置明显的安全警示标志，进行危险提示、警示，告知危险的种类、后果及应急措施等。</w:t>
      </w:r>
    </w:p>
    <w:p w:rsidR="003652F8" w:rsidRPr="00267FBB" w:rsidRDefault="003652F8" w:rsidP="00267FBB">
      <w:pPr>
        <w:pStyle w:val="a3"/>
        <w:spacing w:before="156" w:after="156"/>
      </w:pPr>
      <w:r w:rsidRPr="00267FBB">
        <w:rPr>
          <w:rFonts w:hint="eastAsia"/>
        </w:rPr>
        <w:lastRenderedPageBreak/>
        <w:t>相关方管理</w:t>
      </w:r>
    </w:p>
    <w:p w:rsidR="003652F8" w:rsidRPr="00905122" w:rsidRDefault="003652F8" w:rsidP="003652F8">
      <w:pPr>
        <w:pStyle w:val="afc"/>
      </w:pPr>
      <w:r w:rsidRPr="00905122">
        <w:rPr>
          <w:rFonts w:hint="eastAsia"/>
        </w:rPr>
        <w:t>建立相关方管理制度，对其资格预审、选择、服务前准备、作业过程、提供的产品、技术服务、表现评估、续用等进行管理。</w:t>
      </w:r>
    </w:p>
    <w:p w:rsidR="003652F8" w:rsidRPr="00267FBB" w:rsidRDefault="003652F8" w:rsidP="00267FBB">
      <w:pPr>
        <w:pStyle w:val="a3"/>
        <w:spacing w:before="156" w:after="156"/>
      </w:pPr>
      <w:r w:rsidRPr="00267FBB">
        <w:rPr>
          <w:rFonts w:hint="eastAsia"/>
        </w:rPr>
        <w:t>变更管理</w:t>
      </w:r>
    </w:p>
    <w:p w:rsidR="00D95790" w:rsidRPr="003652F8" w:rsidRDefault="003652F8" w:rsidP="009251F7">
      <w:pPr>
        <w:pStyle w:val="afc"/>
      </w:pPr>
      <w:r w:rsidRPr="000E6DCE">
        <w:rPr>
          <w:rFonts w:hint="eastAsia"/>
        </w:rPr>
        <w:t>执行变更管理制度，对机构、人员、工艺、技术、</w:t>
      </w:r>
      <w:r w:rsidR="00D95380" w:rsidRPr="000E6DCE">
        <w:rPr>
          <w:rFonts w:hint="eastAsia"/>
        </w:rPr>
        <w:t>设施</w:t>
      </w:r>
      <w:r w:rsidRPr="000E6DCE">
        <w:rPr>
          <w:rFonts w:hint="eastAsia"/>
        </w:rPr>
        <w:t>设备、作业过程及环境等永久性或暂时性的变化进行有效的控制。变更的实施应履行审批及验收程序，并对变更</w:t>
      </w:r>
      <w:r w:rsidRPr="00905122">
        <w:rPr>
          <w:rFonts w:hint="eastAsia"/>
        </w:rPr>
        <w:t>过程及变更所产生的隐患进行分析和控制。</w:t>
      </w:r>
    </w:p>
    <w:p w:rsidR="00B7030D" w:rsidRPr="00267FBB" w:rsidRDefault="00417044" w:rsidP="00267FBB">
      <w:pPr>
        <w:pStyle w:val="a1"/>
        <w:spacing w:before="156" w:after="156"/>
      </w:pPr>
      <w:r w:rsidRPr="00267FBB">
        <w:rPr>
          <w:rFonts w:hint="eastAsia"/>
        </w:rPr>
        <w:t>隐患排查</w:t>
      </w:r>
      <w:r w:rsidR="00B7030D" w:rsidRPr="00267FBB">
        <w:rPr>
          <w:rFonts w:hint="eastAsia"/>
        </w:rPr>
        <w:t>治理</w:t>
      </w:r>
    </w:p>
    <w:p w:rsidR="00B7030D" w:rsidRPr="00267FBB" w:rsidRDefault="00B7030D" w:rsidP="00267FBB">
      <w:pPr>
        <w:pStyle w:val="a2"/>
        <w:spacing w:before="156" w:after="156"/>
      </w:pPr>
      <w:r w:rsidRPr="00267FBB">
        <w:rPr>
          <w:rFonts w:hint="eastAsia"/>
        </w:rPr>
        <w:t>隐患排查</w:t>
      </w:r>
    </w:p>
    <w:p w:rsidR="00F46AAD" w:rsidRPr="00267FBB" w:rsidRDefault="00260D43" w:rsidP="00D95380">
      <w:pPr>
        <w:pStyle w:val="affffd"/>
      </w:pPr>
      <w:r w:rsidRPr="00267FBB">
        <w:rPr>
          <w:rFonts w:hint="eastAsia"/>
        </w:rPr>
        <w:t>应建立隐患排查治理的管理制度，明确部门、人员的责任。</w:t>
      </w:r>
    </w:p>
    <w:p w:rsidR="00260D43" w:rsidRDefault="00260D43" w:rsidP="009251F7">
      <w:pPr>
        <w:pStyle w:val="affffd"/>
      </w:pPr>
      <w:r w:rsidRPr="00267FBB">
        <w:rPr>
          <w:rFonts w:hint="eastAsia"/>
        </w:rPr>
        <w:t>应制定隐患排查工作方案，明确排查的目的、范围、方法和要求等。</w:t>
      </w:r>
    </w:p>
    <w:p w:rsidR="0054303C" w:rsidRDefault="00B7030D" w:rsidP="00267FBB">
      <w:pPr>
        <w:pStyle w:val="affffd"/>
      </w:pPr>
      <w:r w:rsidRPr="00267FBB">
        <w:rPr>
          <w:rFonts w:hint="eastAsia"/>
        </w:rPr>
        <w:t>应组织</w:t>
      </w:r>
      <w:r w:rsidR="00FC4C3C">
        <w:rPr>
          <w:rFonts w:hint="eastAsia"/>
        </w:rPr>
        <w:t>安全管理</w:t>
      </w:r>
      <w:r w:rsidRPr="00267FBB">
        <w:rPr>
          <w:rFonts w:hint="eastAsia"/>
        </w:rPr>
        <w:t>事故隐患排查，对隐患进行分析评估，确定隐患等级，登记建档，及时采取有效的治理措施。</w:t>
      </w:r>
    </w:p>
    <w:p w:rsidR="00B7030D" w:rsidRDefault="00B7030D" w:rsidP="00267FBB">
      <w:pPr>
        <w:pStyle w:val="affffd"/>
      </w:pPr>
      <w:r w:rsidRPr="00267FBB">
        <w:rPr>
          <w:rFonts w:hint="eastAsia"/>
        </w:rPr>
        <w:t>应建立区域内的重大隐患档案，在检查、治理、跟踪、落实等方面重点监控。</w:t>
      </w:r>
    </w:p>
    <w:p w:rsidR="00214B62" w:rsidRDefault="00214B62" w:rsidP="00214B62">
      <w:pPr>
        <w:pStyle w:val="affffd"/>
      </w:pPr>
      <w:r>
        <w:rPr>
          <w:rFonts w:hint="eastAsia"/>
        </w:rPr>
        <w:t>针对政府行业主管部门要求或全国同类单位发生事故后，应自行组织专项检查。</w:t>
      </w:r>
    </w:p>
    <w:p w:rsidR="00B7030D" w:rsidRPr="00267FBB" w:rsidRDefault="00B7030D" w:rsidP="00267FBB">
      <w:pPr>
        <w:pStyle w:val="a2"/>
        <w:spacing w:before="156" w:after="156"/>
      </w:pPr>
      <w:r w:rsidRPr="00267FBB">
        <w:rPr>
          <w:rFonts w:hint="eastAsia"/>
        </w:rPr>
        <w:t>排查范围与方法</w:t>
      </w:r>
    </w:p>
    <w:p w:rsidR="00B7030D" w:rsidRPr="00267FBB" w:rsidRDefault="00B7030D" w:rsidP="00267FBB">
      <w:pPr>
        <w:pStyle w:val="affffd"/>
      </w:pPr>
      <w:r w:rsidRPr="00267FBB">
        <w:rPr>
          <w:rFonts w:hint="eastAsia"/>
        </w:rPr>
        <w:t>隐患排查的范围应包括</w:t>
      </w:r>
      <w:r w:rsidR="00214B62">
        <w:rPr>
          <w:rFonts w:hint="eastAsia"/>
        </w:rPr>
        <w:t>楼宇内涉及安全的</w:t>
      </w:r>
      <w:r w:rsidRPr="00267FBB">
        <w:rPr>
          <w:rFonts w:hint="eastAsia"/>
        </w:rPr>
        <w:t>所有场所、环境、人员、</w:t>
      </w:r>
      <w:r w:rsidR="00214B62" w:rsidRPr="00267FBB">
        <w:rPr>
          <w:rFonts w:hint="eastAsia"/>
        </w:rPr>
        <w:t>设施</w:t>
      </w:r>
      <w:r w:rsidRPr="00267FBB">
        <w:rPr>
          <w:rFonts w:hint="eastAsia"/>
        </w:rPr>
        <w:t>设备和活动。</w:t>
      </w:r>
    </w:p>
    <w:p w:rsidR="00B7030D" w:rsidRPr="00267FBB" w:rsidRDefault="00B7030D" w:rsidP="00267FBB">
      <w:pPr>
        <w:pStyle w:val="affffd"/>
      </w:pPr>
      <w:r w:rsidRPr="00267FBB">
        <w:rPr>
          <w:rFonts w:hint="eastAsia"/>
        </w:rPr>
        <w:t>应根据</w:t>
      </w:r>
      <w:r w:rsidR="00214B62">
        <w:rPr>
          <w:rFonts w:hint="eastAsia"/>
        </w:rPr>
        <w:t>本楼宇</w:t>
      </w:r>
      <w:r w:rsidR="00FC4C3C">
        <w:rPr>
          <w:rFonts w:hint="eastAsia"/>
        </w:rPr>
        <w:t>安全管理</w:t>
      </w:r>
      <w:r w:rsidRPr="00267FBB">
        <w:rPr>
          <w:rFonts w:hint="eastAsia"/>
        </w:rPr>
        <w:t>的需要和特点，采用综合检查、专业检查、季节性检查、节假日检查、日常检查等方式进行隐患排查。</w:t>
      </w:r>
    </w:p>
    <w:p w:rsidR="00B7030D" w:rsidRPr="00267FBB" w:rsidRDefault="00B7030D" w:rsidP="00267FBB">
      <w:pPr>
        <w:pStyle w:val="a2"/>
        <w:spacing w:before="156" w:after="156"/>
      </w:pPr>
      <w:r w:rsidRPr="00267FBB">
        <w:rPr>
          <w:rFonts w:hint="eastAsia"/>
        </w:rPr>
        <w:t>隐患治理</w:t>
      </w:r>
    </w:p>
    <w:p w:rsidR="00B7030D" w:rsidRPr="00267FBB" w:rsidRDefault="00B7030D" w:rsidP="00267FBB">
      <w:pPr>
        <w:pStyle w:val="affffd"/>
      </w:pPr>
      <w:r w:rsidRPr="00267FBB">
        <w:rPr>
          <w:rFonts w:hint="eastAsia"/>
        </w:rPr>
        <w:t>应根据隐患排查的结果，制定隐患治理方案，对隐患及时进行治理。</w:t>
      </w:r>
    </w:p>
    <w:p w:rsidR="00B7030D" w:rsidRPr="00267FBB" w:rsidRDefault="00B7030D" w:rsidP="00267FBB">
      <w:pPr>
        <w:pStyle w:val="affffd"/>
      </w:pPr>
      <w:r w:rsidRPr="00267FBB">
        <w:rPr>
          <w:rFonts w:hint="eastAsia"/>
        </w:rPr>
        <w:t>整改项目涉及费用较大时或出现不属于</w:t>
      </w:r>
      <w:r w:rsidR="009C2098" w:rsidRPr="00267FBB">
        <w:rPr>
          <w:rFonts w:hint="eastAsia"/>
        </w:rPr>
        <w:t>物业单位</w:t>
      </w:r>
      <w:r w:rsidRPr="00267FBB">
        <w:rPr>
          <w:rFonts w:hint="eastAsia"/>
        </w:rPr>
        <w:t>负责范围内的整改项目时，应将隐患情况报告产权单位，协商进行隐患整改活动。</w:t>
      </w:r>
      <w:r w:rsidR="00214B62">
        <w:rPr>
          <w:rFonts w:hint="eastAsia"/>
        </w:rPr>
        <w:t>在隐患没有得到彻底解决前，应采用必要的临时性措施，避免灾害或者</w:t>
      </w:r>
      <w:r w:rsidRPr="00267FBB">
        <w:rPr>
          <w:rFonts w:hint="eastAsia"/>
        </w:rPr>
        <w:t>事故的发生。</w:t>
      </w:r>
    </w:p>
    <w:p w:rsidR="00B7030D" w:rsidRPr="00267FBB" w:rsidRDefault="00B7030D" w:rsidP="00267FBB">
      <w:pPr>
        <w:pStyle w:val="affffd"/>
      </w:pPr>
      <w:r w:rsidRPr="00267FBB">
        <w:rPr>
          <w:rFonts w:hint="eastAsia"/>
        </w:rPr>
        <w:t>重大事故隐患在治理前应采取临时控制措施，并制定应急预案。隐患治理措施应包括工程技术措施、管理措施等。</w:t>
      </w:r>
    </w:p>
    <w:p w:rsidR="00B7030D" w:rsidRPr="00267FBB" w:rsidRDefault="00B7030D" w:rsidP="00267FBB">
      <w:pPr>
        <w:pStyle w:val="affffd"/>
      </w:pPr>
      <w:r w:rsidRPr="00267FBB">
        <w:rPr>
          <w:rFonts w:hint="eastAsia"/>
        </w:rPr>
        <w:t>应在隐患治理完成后对治理情况进行验证和效果评估。</w:t>
      </w:r>
    </w:p>
    <w:p w:rsidR="00B7030D" w:rsidRPr="00267FBB" w:rsidRDefault="00B7030D" w:rsidP="00267FBB">
      <w:pPr>
        <w:pStyle w:val="affffd"/>
      </w:pPr>
      <w:r w:rsidRPr="00267FBB">
        <w:rPr>
          <w:rFonts w:hint="eastAsia"/>
        </w:rPr>
        <w:t>应按规定对隐患排查和治理情况进行统计分析，并向</w:t>
      </w:r>
      <w:r w:rsidR="00025D76">
        <w:rPr>
          <w:rFonts w:hint="eastAsia"/>
        </w:rPr>
        <w:t>安全生产监督管理部门</w:t>
      </w:r>
      <w:r w:rsidRPr="00267FBB">
        <w:rPr>
          <w:rFonts w:hint="eastAsia"/>
        </w:rPr>
        <w:t>和相关职能部门报备。</w:t>
      </w:r>
    </w:p>
    <w:p w:rsidR="00B7030D" w:rsidRPr="00267FBB" w:rsidRDefault="00FC4C3C" w:rsidP="00267FBB">
      <w:pPr>
        <w:pStyle w:val="a2"/>
        <w:spacing w:before="156" w:after="156"/>
      </w:pPr>
      <w:r>
        <w:rPr>
          <w:rFonts w:hint="eastAsia"/>
        </w:rPr>
        <w:t>安全管理</w:t>
      </w:r>
      <w:r w:rsidR="00B7030D" w:rsidRPr="00267FBB">
        <w:rPr>
          <w:rFonts w:hint="eastAsia"/>
        </w:rPr>
        <w:t>风险分析</w:t>
      </w:r>
    </w:p>
    <w:p w:rsidR="00B7030D" w:rsidRDefault="00B7030D" w:rsidP="00B7030D">
      <w:pPr>
        <w:pStyle w:val="afc"/>
      </w:pPr>
      <w:r w:rsidRPr="000E6DCE">
        <w:rPr>
          <w:rFonts w:hint="eastAsia"/>
        </w:rPr>
        <w:t>应根据隐患排查治理情况，每月进行</w:t>
      </w:r>
      <w:r w:rsidR="009607A4">
        <w:rPr>
          <w:rFonts w:hint="eastAsia"/>
        </w:rPr>
        <w:t>1</w:t>
      </w:r>
      <w:r w:rsidRPr="000E6DCE">
        <w:rPr>
          <w:rFonts w:hint="eastAsia"/>
        </w:rPr>
        <w:t>次</w:t>
      </w:r>
      <w:r w:rsidR="00FC4C3C">
        <w:rPr>
          <w:rFonts w:hint="eastAsia"/>
        </w:rPr>
        <w:t>安全管理</w:t>
      </w:r>
      <w:r w:rsidRPr="000E6DCE">
        <w:rPr>
          <w:rFonts w:hint="eastAsia"/>
        </w:rPr>
        <w:t>风险分析。</w:t>
      </w:r>
    </w:p>
    <w:p w:rsidR="00896A81" w:rsidRPr="00267FBB" w:rsidRDefault="00896A81" w:rsidP="00267FBB">
      <w:pPr>
        <w:pStyle w:val="a1"/>
        <w:spacing w:before="156" w:after="156"/>
      </w:pPr>
      <w:r w:rsidRPr="00267FBB">
        <w:rPr>
          <w:rFonts w:hint="eastAsia"/>
        </w:rPr>
        <w:t>应急救援</w:t>
      </w:r>
    </w:p>
    <w:p w:rsidR="00896A81" w:rsidRPr="00267FBB" w:rsidRDefault="00896A81" w:rsidP="00267FBB">
      <w:pPr>
        <w:pStyle w:val="a2"/>
        <w:spacing w:before="156" w:after="156"/>
      </w:pPr>
      <w:r w:rsidRPr="00267FBB">
        <w:rPr>
          <w:rFonts w:hint="eastAsia"/>
        </w:rPr>
        <w:t>应急机构和队伍</w:t>
      </w:r>
    </w:p>
    <w:p w:rsidR="00896A81" w:rsidRPr="00267FBB" w:rsidRDefault="00896A81" w:rsidP="00267FBB">
      <w:pPr>
        <w:pStyle w:val="affffd"/>
      </w:pPr>
      <w:r w:rsidRPr="00267FBB">
        <w:rPr>
          <w:rFonts w:hint="eastAsia"/>
        </w:rPr>
        <w:t>建立事故应急救援制度。</w:t>
      </w:r>
    </w:p>
    <w:p w:rsidR="00896A81" w:rsidRPr="00267FBB" w:rsidRDefault="00896A81" w:rsidP="00267FBB">
      <w:pPr>
        <w:pStyle w:val="affffd"/>
      </w:pPr>
      <w:r w:rsidRPr="00267FBB">
        <w:rPr>
          <w:rFonts w:hint="eastAsia"/>
        </w:rPr>
        <w:lastRenderedPageBreak/>
        <w:t>按相关规定建立</w:t>
      </w:r>
      <w:r w:rsidR="00FC4C3C">
        <w:rPr>
          <w:rFonts w:hint="eastAsia"/>
        </w:rPr>
        <w:t>安全管理</w:t>
      </w:r>
      <w:r w:rsidRPr="00267FBB">
        <w:rPr>
          <w:rFonts w:hint="eastAsia"/>
        </w:rPr>
        <w:t>应急管理机构或指定专人负责</w:t>
      </w:r>
      <w:r w:rsidR="00FC4C3C">
        <w:rPr>
          <w:rFonts w:hint="eastAsia"/>
        </w:rPr>
        <w:t>安全管理</w:t>
      </w:r>
      <w:r w:rsidRPr="00267FBB">
        <w:rPr>
          <w:rFonts w:hint="eastAsia"/>
        </w:rPr>
        <w:t>应急管理工作。</w:t>
      </w:r>
    </w:p>
    <w:p w:rsidR="00896A81" w:rsidRPr="00267FBB" w:rsidRDefault="00896A81" w:rsidP="00267FBB">
      <w:pPr>
        <w:pStyle w:val="affffd"/>
      </w:pPr>
      <w:r w:rsidRPr="00267FBB">
        <w:rPr>
          <w:rFonts w:hint="eastAsia"/>
        </w:rPr>
        <w:t>建立与本</w:t>
      </w:r>
      <w:r w:rsidR="00214B62">
        <w:rPr>
          <w:rFonts w:hint="eastAsia"/>
        </w:rPr>
        <w:t>楼宇</w:t>
      </w:r>
      <w:r w:rsidR="00FC4C3C">
        <w:rPr>
          <w:rFonts w:hint="eastAsia"/>
        </w:rPr>
        <w:t>安全管理</w:t>
      </w:r>
      <w:r w:rsidRPr="00267FBB">
        <w:rPr>
          <w:rFonts w:hint="eastAsia"/>
        </w:rPr>
        <w:t>特点相适应的专兼职应急救援队伍或指定专兼职应急救援人员。</w:t>
      </w:r>
    </w:p>
    <w:p w:rsidR="00896A81" w:rsidRPr="00267FBB" w:rsidRDefault="00896A81" w:rsidP="00267FBB">
      <w:pPr>
        <w:pStyle w:val="affffd"/>
      </w:pPr>
      <w:r w:rsidRPr="00267FBB">
        <w:rPr>
          <w:rFonts w:hint="eastAsia"/>
        </w:rPr>
        <w:t>定期组织专兼职应急救援队伍和人员进行训练。</w:t>
      </w:r>
    </w:p>
    <w:p w:rsidR="00896A81" w:rsidRPr="00267FBB" w:rsidRDefault="00896A81" w:rsidP="00267FBB">
      <w:pPr>
        <w:pStyle w:val="a2"/>
        <w:spacing w:before="156" w:after="156"/>
      </w:pPr>
      <w:r w:rsidRPr="00267FBB">
        <w:rPr>
          <w:rFonts w:hint="eastAsia"/>
        </w:rPr>
        <w:t>应急预案</w:t>
      </w:r>
    </w:p>
    <w:p w:rsidR="00896A81" w:rsidRPr="00267FBB" w:rsidRDefault="00896A81" w:rsidP="00267FBB">
      <w:pPr>
        <w:pStyle w:val="affffd"/>
      </w:pPr>
      <w:r w:rsidRPr="00267FBB">
        <w:rPr>
          <w:rFonts w:hint="eastAsia"/>
        </w:rPr>
        <w:t>制定</w:t>
      </w:r>
      <w:r w:rsidR="00FC4C3C">
        <w:rPr>
          <w:rFonts w:hint="eastAsia"/>
        </w:rPr>
        <w:t>安全管理</w:t>
      </w:r>
      <w:r w:rsidR="00214B62">
        <w:rPr>
          <w:rFonts w:hint="eastAsia"/>
        </w:rPr>
        <w:t>事故综合预案和</w:t>
      </w:r>
      <w:r w:rsidR="005D223D">
        <w:rPr>
          <w:rFonts w:hint="eastAsia"/>
        </w:rPr>
        <w:t>火灾、特种设备、</w:t>
      </w:r>
      <w:r w:rsidRPr="00267FBB">
        <w:rPr>
          <w:rFonts w:hint="eastAsia"/>
        </w:rPr>
        <w:t>突发公共事件</w:t>
      </w:r>
      <w:r w:rsidR="00214B62">
        <w:rPr>
          <w:rFonts w:hint="eastAsia"/>
        </w:rPr>
        <w:t>、</w:t>
      </w:r>
      <w:r w:rsidRPr="00267FBB">
        <w:rPr>
          <w:rFonts w:hint="eastAsia"/>
        </w:rPr>
        <w:t>大型群众性活动</w:t>
      </w:r>
      <w:r w:rsidR="00214B62">
        <w:rPr>
          <w:rFonts w:hint="eastAsia"/>
        </w:rPr>
        <w:t>等</w:t>
      </w:r>
      <w:r w:rsidRPr="00267FBB">
        <w:rPr>
          <w:rFonts w:hint="eastAsia"/>
        </w:rPr>
        <w:t>专项应急预案；应针对重点作业岗位制定应急处置方案或措施。</w:t>
      </w:r>
    </w:p>
    <w:p w:rsidR="00896A81" w:rsidRPr="00267FBB" w:rsidRDefault="00896A81" w:rsidP="00267FBB">
      <w:pPr>
        <w:pStyle w:val="affffd"/>
      </w:pPr>
      <w:r w:rsidRPr="00267FBB">
        <w:rPr>
          <w:rFonts w:hint="eastAsia"/>
        </w:rPr>
        <w:t>应急预案应定期评审，并根据评审结果或实际情况的变化进行修订和完善。</w:t>
      </w:r>
    </w:p>
    <w:p w:rsidR="00896A81" w:rsidRPr="00267FBB" w:rsidRDefault="00896A81" w:rsidP="00267FBB">
      <w:pPr>
        <w:pStyle w:val="a2"/>
        <w:spacing w:before="156" w:after="156"/>
      </w:pPr>
      <w:r w:rsidRPr="00267FBB">
        <w:rPr>
          <w:rFonts w:hint="eastAsia"/>
        </w:rPr>
        <w:t>应急</w:t>
      </w:r>
      <w:r w:rsidR="005D223D">
        <w:rPr>
          <w:rFonts w:hint="eastAsia"/>
        </w:rPr>
        <w:t>设施</w:t>
      </w:r>
      <w:r w:rsidR="009251F7">
        <w:rPr>
          <w:rFonts w:hint="eastAsia"/>
        </w:rPr>
        <w:t>、设备及</w:t>
      </w:r>
      <w:r w:rsidRPr="00267FBB">
        <w:rPr>
          <w:rFonts w:hint="eastAsia"/>
        </w:rPr>
        <w:t>物资</w:t>
      </w:r>
    </w:p>
    <w:p w:rsidR="00896A81" w:rsidRPr="000E6DCE" w:rsidRDefault="00896A81" w:rsidP="00896A81">
      <w:pPr>
        <w:pStyle w:val="afc"/>
      </w:pPr>
      <w:r w:rsidRPr="000E6DCE">
        <w:rPr>
          <w:rFonts w:hint="eastAsia"/>
        </w:rPr>
        <w:t>应按规定建立应急设施，配备应急装备，储备应急物资，并进行经常性的检查、维护、保养，确保其完好、可靠。</w:t>
      </w:r>
    </w:p>
    <w:p w:rsidR="00896A81" w:rsidRPr="00267FBB" w:rsidRDefault="00896A81" w:rsidP="00267FBB">
      <w:pPr>
        <w:pStyle w:val="a2"/>
        <w:spacing w:before="156" w:after="156"/>
      </w:pPr>
      <w:r w:rsidRPr="00267FBB">
        <w:rPr>
          <w:rFonts w:hint="eastAsia"/>
        </w:rPr>
        <w:t>应急演练</w:t>
      </w:r>
    </w:p>
    <w:p w:rsidR="00896A81" w:rsidRDefault="00896A81" w:rsidP="00896A81">
      <w:pPr>
        <w:pStyle w:val="afc"/>
      </w:pPr>
      <w:r w:rsidRPr="000E6DCE">
        <w:rPr>
          <w:rFonts w:hint="eastAsia"/>
        </w:rPr>
        <w:t>组织安全事故应急演练</w:t>
      </w:r>
      <w:r w:rsidR="000210FC">
        <w:rPr>
          <w:rFonts w:hint="eastAsia"/>
        </w:rPr>
        <w:t>，</w:t>
      </w:r>
      <w:r w:rsidRPr="000E6DCE">
        <w:rPr>
          <w:rFonts w:hint="eastAsia"/>
        </w:rPr>
        <w:t>应急演练每年不少于1次</w:t>
      </w:r>
      <w:r w:rsidR="000210FC">
        <w:rPr>
          <w:rFonts w:hint="eastAsia"/>
        </w:rPr>
        <w:t>，并</w:t>
      </w:r>
      <w:r w:rsidRPr="000E6DCE">
        <w:rPr>
          <w:rFonts w:hint="eastAsia"/>
        </w:rPr>
        <w:t>对应急演练的效果进行评估。</w:t>
      </w:r>
    </w:p>
    <w:p w:rsidR="009B2C13" w:rsidRDefault="000210FC">
      <w:pPr>
        <w:pStyle w:val="a2"/>
        <w:spacing w:before="156" w:after="156"/>
      </w:pPr>
      <w:r>
        <w:rPr>
          <w:rFonts w:hint="eastAsia"/>
        </w:rPr>
        <w:t>事故救援</w:t>
      </w:r>
    </w:p>
    <w:p w:rsidR="009B2C13" w:rsidRDefault="000210FC">
      <w:pPr>
        <w:pStyle w:val="afc"/>
      </w:pPr>
      <w:r>
        <w:rPr>
          <w:rFonts w:hint="eastAsia"/>
        </w:rPr>
        <w:t>事故发生后，应立即启动相关应急预案，组织事故现场救援，防止次生事故发生。</w:t>
      </w:r>
    </w:p>
    <w:p w:rsidR="00B7030D" w:rsidRPr="00267FBB" w:rsidRDefault="00B7030D" w:rsidP="00267FBB">
      <w:pPr>
        <w:pStyle w:val="a1"/>
        <w:spacing w:before="156" w:after="156"/>
      </w:pPr>
      <w:r w:rsidRPr="00267FBB">
        <w:rPr>
          <w:rFonts w:hint="eastAsia"/>
        </w:rPr>
        <w:t>事故报告</w:t>
      </w:r>
      <w:r w:rsidR="005D223D">
        <w:rPr>
          <w:rFonts w:hint="eastAsia"/>
        </w:rPr>
        <w:t>和</w:t>
      </w:r>
      <w:r w:rsidR="00ED3BDA" w:rsidRPr="00267FBB">
        <w:rPr>
          <w:rFonts w:hint="eastAsia"/>
        </w:rPr>
        <w:t>调查处理</w:t>
      </w:r>
    </w:p>
    <w:p w:rsidR="00ED3BDA" w:rsidRPr="00267FBB" w:rsidRDefault="00ED3BDA" w:rsidP="00267FBB">
      <w:pPr>
        <w:pStyle w:val="a2"/>
        <w:spacing w:before="156" w:after="156"/>
      </w:pPr>
      <w:r w:rsidRPr="00267FBB">
        <w:rPr>
          <w:rFonts w:hint="eastAsia"/>
        </w:rPr>
        <w:t>事故报告</w:t>
      </w:r>
    </w:p>
    <w:p w:rsidR="00ED3BDA" w:rsidRPr="000E6DCE" w:rsidRDefault="000210FC" w:rsidP="00ED3BDA">
      <w:pPr>
        <w:pStyle w:val="afc"/>
      </w:pPr>
      <w:r w:rsidRPr="000E6DCE">
        <w:rPr>
          <w:rFonts w:hint="eastAsia"/>
        </w:rPr>
        <w:t>事故</w:t>
      </w:r>
      <w:r w:rsidR="00ED3BDA" w:rsidRPr="000E6DCE">
        <w:rPr>
          <w:rFonts w:hint="eastAsia"/>
        </w:rPr>
        <w:t>发生后，应按规定及时向政府有关部门报告，并妥善保护事故现场及有关证据。必要时向相关单位和人员通报。</w:t>
      </w:r>
    </w:p>
    <w:p w:rsidR="00ED3BDA" w:rsidRPr="00267FBB" w:rsidRDefault="00ED3BDA" w:rsidP="00267FBB">
      <w:pPr>
        <w:pStyle w:val="a2"/>
        <w:spacing w:before="156" w:after="156"/>
      </w:pPr>
      <w:r w:rsidRPr="00267FBB">
        <w:rPr>
          <w:rFonts w:hint="eastAsia"/>
        </w:rPr>
        <w:t>调查处理</w:t>
      </w:r>
    </w:p>
    <w:p w:rsidR="00ED3BDA" w:rsidRPr="00267FBB" w:rsidRDefault="000210FC" w:rsidP="00267FBB">
      <w:pPr>
        <w:pStyle w:val="affffd"/>
      </w:pPr>
      <w:r w:rsidRPr="00267FBB">
        <w:rPr>
          <w:rFonts w:hint="eastAsia"/>
        </w:rPr>
        <w:t>事故</w:t>
      </w:r>
      <w:r w:rsidR="00ED3BDA" w:rsidRPr="00267FBB">
        <w:rPr>
          <w:rFonts w:hint="eastAsia"/>
        </w:rPr>
        <w:t>发生后，应按规定成立事故调查组，明确其职责与权限，进行事故调查</w:t>
      </w:r>
      <w:r w:rsidR="009251F7">
        <w:rPr>
          <w:rFonts w:hint="eastAsia"/>
        </w:rPr>
        <w:t>并</w:t>
      </w:r>
      <w:r w:rsidR="005D223D">
        <w:rPr>
          <w:rFonts w:hint="eastAsia"/>
        </w:rPr>
        <w:t>按照相关制度和规定进行处理。</w:t>
      </w:r>
    </w:p>
    <w:p w:rsidR="00ED3BDA" w:rsidRPr="00267FBB" w:rsidRDefault="00ED3BDA" w:rsidP="00267FBB">
      <w:pPr>
        <w:pStyle w:val="affffd"/>
      </w:pPr>
      <w:r w:rsidRPr="00267FBB">
        <w:rPr>
          <w:rFonts w:hint="eastAsia"/>
        </w:rPr>
        <w:t>应定期对事故、事件进行统计</w:t>
      </w:r>
      <w:r w:rsidR="009657FA">
        <w:rPr>
          <w:rFonts w:hint="eastAsia"/>
        </w:rPr>
        <w:t>和</w:t>
      </w:r>
      <w:r w:rsidRPr="00267FBB">
        <w:rPr>
          <w:rFonts w:hint="eastAsia"/>
        </w:rPr>
        <w:t>分析。</w:t>
      </w:r>
    </w:p>
    <w:p w:rsidR="00ED3BDA" w:rsidRPr="00267FBB" w:rsidRDefault="00ED3BDA" w:rsidP="00267FBB">
      <w:pPr>
        <w:pStyle w:val="a2"/>
        <w:spacing w:before="156" w:after="156"/>
      </w:pPr>
      <w:r w:rsidRPr="00267FBB">
        <w:rPr>
          <w:rFonts w:hint="eastAsia"/>
        </w:rPr>
        <w:t>事故案例教育</w:t>
      </w:r>
    </w:p>
    <w:p w:rsidR="00ED3BDA" w:rsidRDefault="00ED3BDA" w:rsidP="00214B62">
      <w:pPr>
        <w:pStyle w:val="affffd"/>
      </w:pPr>
      <w:r w:rsidRPr="000E6DCE">
        <w:rPr>
          <w:rFonts w:hint="eastAsia"/>
        </w:rPr>
        <w:t>应对员工进行事故案例教育。</w:t>
      </w:r>
    </w:p>
    <w:p w:rsidR="00266D5B" w:rsidRPr="000218D5" w:rsidRDefault="00266D5B" w:rsidP="00266D5B">
      <w:pPr>
        <w:pStyle w:val="a1"/>
        <w:spacing w:before="156" w:after="156"/>
      </w:pPr>
      <w:r w:rsidRPr="000218D5">
        <w:rPr>
          <w:rFonts w:hint="eastAsia"/>
        </w:rPr>
        <w:t>绩效</w:t>
      </w:r>
      <w:r w:rsidR="0039060D">
        <w:rPr>
          <w:rFonts w:hint="eastAsia"/>
        </w:rPr>
        <w:t>评定和</w:t>
      </w:r>
      <w:r w:rsidRPr="000218D5">
        <w:rPr>
          <w:rFonts w:hint="eastAsia"/>
        </w:rPr>
        <w:t>持续改进</w:t>
      </w:r>
    </w:p>
    <w:p w:rsidR="00266D5B" w:rsidRPr="000218D5" w:rsidRDefault="00266D5B" w:rsidP="00266D5B">
      <w:pPr>
        <w:pStyle w:val="a2"/>
        <w:spacing w:before="156" w:after="156"/>
      </w:pPr>
      <w:r w:rsidRPr="000218D5">
        <w:rPr>
          <w:rFonts w:hint="eastAsia"/>
        </w:rPr>
        <w:t>绩效评定</w:t>
      </w:r>
    </w:p>
    <w:p w:rsidR="00266D5B" w:rsidRPr="008E1A6E" w:rsidRDefault="00266D5B" w:rsidP="00266D5B">
      <w:pPr>
        <w:pStyle w:val="afc"/>
      </w:pPr>
      <w:r>
        <w:rPr>
          <w:rFonts w:hint="eastAsia"/>
        </w:rPr>
        <w:t>每年</w:t>
      </w:r>
      <w:r w:rsidRPr="008E1A6E">
        <w:rPr>
          <w:rFonts w:hint="eastAsia"/>
        </w:rPr>
        <w:t>应对实施情况进行评定，验证各项</w:t>
      </w:r>
      <w:r>
        <w:rPr>
          <w:rFonts w:hint="eastAsia"/>
        </w:rPr>
        <w:t>制度</w:t>
      </w:r>
      <w:r w:rsidR="0039060D">
        <w:rPr>
          <w:rFonts w:hint="eastAsia"/>
        </w:rPr>
        <w:t>及措施的适宜性、有效</w:t>
      </w:r>
      <w:r w:rsidRPr="008E1A6E">
        <w:rPr>
          <w:rFonts w:hint="eastAsia"/>
        </w:rPr>
        <w:t>性，检查目标、指标的完成情况。</w:t>
      </w:r>
    </w:p>
    <w:p w:rsidR="00266D5B" w:rsidRPr="000218D5" w:rsidRDefault="00266D5B" w:rsidP="00266D5B">
      <w:pPr>
        <w:pStyle w:val="a2"/>
        <w:spacing w:before="156" w:after="156"/>
      </w:pPr>
      <w:r w:rsidRPr="000218D5">
        <w:rPr>
          <w:rFonts w:hint="eastAsia"/>
        </w:rPr>
        <w:t>持续改进</w:t>
      </w:r>
    </w:p>
    <w:p w:rsidR="00266D5B" w:rsidRDefault="00266D5B" w:rsidP="00266D5B">
      <w:pPr>
        <w:pStyle w:val="afc"/>
        <w:sectPr w:rsidR="00266D5B" w:rsidSect="00196F30">
          <w:footerReference w:type="even" r:id="rId13"/>
          <w:footerReference w:type="default" r:id="rId14"/>
          <w:pgSz w:w="11906" w:h="16838" w:code="9"/>
          <w:pgMar w:top="567" w:right="1134" w:bottom="1134" w:left="1417" w:header="1418" w:footer="1134" w:gutter="0"/>
          <w:pgNumType w:start="1"/>
          <w:cols w:space="425"/>
          <w:formProt w:val="0"/>
          <w:docGrid w:type="lines" w:linePitch="312"/>
        </w:sectPr>
      </w:pPr>
      <w:r w:rsidRPr="000218D5">
        <w:rPr>
          <w:rFonts w:hint="eastAsia"/>
        </w:rPr>
        <w:t>应根据评定结</w:t>
      </w:r>
      <w:r>
        <w:rPr>
          <w:rFonts w:hint="eastAsia"/>
        </w:rPr>
        <w:t>果对系统运行的有效性、适宜性和准确性等进行修订，并提出改进措施。</w:t>
      </w:r>
    </w:p>
    <w:p w:rsidR="00356E20" w:rsidRDefault="00356E20" w:rsidP="00356E20">
      <w:pPr>
        <w:pStyle w:val="a6"/>
      </w:pPr>
      <w:bookmarkStart w:id="70" w:name="_Toc428238748"/>
      <w:bookmarkStart w:id="71" w:name="_Toc429541573"/>
      <w:bookmarkStart w:id="72" w:name="_Toc430227229"/>
      <w:bookmarkStart w:id="73" w:name="_Toc433315673"/>
      <w:bookmarkEnd w:id="70"/>
      <w:bookmarkEnd w:id="71"/>
      <w:bookmarkEnd w:id="72"/>
      <w:bookmarkEnd w:id="73"/>
    </w:p>
    <w:p w:rsidR="00356E20" w:rsidRDefault="00356E20" w:rsidP="00356E20">
      <w:pPr>
        <w:pStyle w:val="af"/>
      </w:pPr>
      <w:bookmarkStart w:id="74" w:name="_Toc428238749"/>
      <w:bookmarkStart w:id="75" w:name="_Toc429541574"/>
      <w:bookmarkStart w:id="76" w:name="_Toc430227230"/>
      <w:bookmarkStart w:id="77" w:name="_Toc433315674"/>
      <w:bookmarkEnd w:id="74"/>
      <w:bookmarkEnd w:id="75"/>
      <w:bookmarkEnd w:id="76"/>
      <w:bookmarkEnd w:id="77"/>
    </w:p>
    <w:p w:rsidR="00356E20" w:rsidRDefault="00356E20" w:rsidP="00356E20">
      <w:pPr>
        <w:pStyle w:val="af1"/>
      </w:pPr>
      <w:r>
        <w:br/>
      </w:r>
      <w:bookmarkStart w:id="78" w:name="_Toc433315675"/>
      <w:r>
        <w:rPr>
          <w:rFonts w:hint="eastAsia"/>
        </w:rPr>
        <w:t>（规范性附录）</w:t>
      </w:r>
      <w:r>
        <w:br/>
      </w:r>
      <w:r>
        <w:rPr>
          <w:rFonts w:hint="eastAsia"/>
        </w:rPr>
        <w:t>楼宇安全管理标准化评定评分表</w:t>
      </w:r>
      <w:bookmarkEnd w:id="78"/>
    </w:p>
    <w:p w:rsidR="00356E20" w:rsidRDefault="003845E7" w:rsidP="003845E7">
      <w:pPr>
        <w:pStyle w:val="afc"/>
      </w:pPr>
      <w:r>
        <w:rPr>
          <w:rFonts w:hint="eastAsia"/>
        </w:rPr>
        <w:t>表A.1给出了楼宇安全管理标准化评定评分表。</w:t>
      </w:r>
    </w:p>
    <w:p w:rsidR="003845E7" w:rsidRDefault="003845E7" w:rsidP="003845E7">
      <w:pPr>
        <w:pStyle w:val="af0"/>
        <w:spacing w:before="156" w:after="156"/>
      </w:pPr>
      <w:r>
        <w:rPr>
          <w:rFonts w:hint="eastAsia"/>
        </w:rPr>
        <w:t>楼宇安全管理标准化评定评分表</w:t>
      </w:r>
    </w:p>
    <w:tbl>
      <w:tblPr>
        <w:tblW w:w="5000" w:type="pct"/>
        <w:tblLook w:val="04A0" w:firstRow="1" w:lastRow="0" w:firstColumn="1" w:lastColumn="0" w:noHBand="0" w:noVBand="1"/>
      </w:tblPr>
      <w:tblGrid>
        <w:gridCol w:w="978"/>
        <w:gridCol w:w="978"/>
        <w:gridCol w:w="977"/>
        <w:gridCol w:w="8957"/>
        <w:gridCol w:w="1016"/>
        <w:gridCol w:w="977"/>
        <w:gridCol w:w="1016"/>
      </w:tblGrid>
      <w:tr w:rsidR="008824A5" w:rsidRPr="006527BA" w:rsidTr="005D6B2E">
        <w:trPr>
          <w:cantSplit/>
          <w:trHeight w:val="559"/>
        </w:trPr>
        <w:tc>
          <w:tcPr>
            <w:tcW w:w="328" w:type="pct"/>
            <w:tcBorders>
              <w:top w:val="single" w:sz="4" w:space="0" w:color="auto"/>
              <w:left w:val="single" w:sz="4" w:space="0" w:color="auto"/>
              <w:bottom w:val="nil"/>
              <w:right w:val="single" w:sz="4" w:space="0" w:color="auto"/>
            </w:tcBorders>
            <w:shd w:val="clear" w:color="auto" w:fill="auto"/>
            <w:vAlign w:val="center"/>
            <w:hideMark/>
          </w:tcPr>
          <w:p w:rsidR="008824A5" w:rsidRPr="006527BA" w:rsidRDefault="008824A5" w:rsidP="008824A5">
            <w:pPr>
              <w:widowControl/>
              <w:jc w:val="center"/>
              <w:rPr>
                <w:rFonts w:ascii="宋体" w:hAnsi="宋体" w:cs="宋体"/>
                <w:kern w:val="0"/>
                <w:sz w:val="18"/>
                <w:szCs w:val="18"/>
              </w:rPr>
            </w:pPr>
            <w:r w:rsidRPr="006527BA">
              <w:rPr>
                <w:rFonts w:ascii="宋体" w:hAnsi="宋体" w:cs="宋体" w:hint="eastAsia"/>
                <w:kern w:val="0"/>
                <w:sz w:val="18"/>
                <w:szCs w:val="18"/>
              </w:rPr>
              <w:t>一级指标</w:t>
            </w:r>
          </w:p>
        </w:tc>
        <w:tc>
          <w:tcPr>
            <w:tcW w:w="328" w:type="pct"/>
            <w:tcBorders>
              <w:top w:val="single" w:sz="4" w:space="0" w:color="auto"/>
              <w:left w:val="nil"/>
              <w:bottom w:val="nil"/>
              <w:right w:val="single" w:sz="4" w:space="0" w:color="auto"/>
            </w:tcBorders>
            <w:shd w:val="clear" w:color="auto" w:fill="auto"/>
            <w:vAlign w:val="center"/>
            <w:hideMark/>
          </w:tcPr>
          <w:p w:rsidR="008824A5" w:rsidRPr="006527BA" w:rsidRDefault="008824A5" w:rsidP="008824A5">
            <w:pPr>
              <w:widowControl/>
              <w:jc w:val="center"/>
              <w:rPr>
                <w:rFonts w:ascii="宋体" w:hAnsi="宋体" w:cs="宋体"/>
                <w:kern w:val="0"/>
                <w:sz w:val="18"/>
                <w:szCs w:val="18"/>
              </w:rPr>
            </w:pPr>
            <w:r w:rsidRPr="006527BA">
              <w:rPr>
                <w:rFonts w:ascii="宋体" w:hAnsi="宋体" w:cs="宋体" w:hint="eastAsia"/>
                <w:kern w:val="0"/>
                <w:sz w:val="18"/>
                <w:szCs w:val="18"/>
              </w:rPr>
              <w:t>二级指标</w:t>
            </w:r>
          </w:p>
        </w:tc>
        <w:tc>
          <w:tcPr>
            <w:tcW w:w="328" w:type="pct"/>
            <w:tcBorders>
              <w:top w:val="single" w:sz="4" w:space="0" w:color="auto"/>
              <w:left w:val="nil"/>
              <w:bottom w:val="nil"/>
              <w:right w:val="single" w:sz="4" w:space="0" w:color="auto"/>
            </w:tcBorders>
            <w:shd w:val="clear" w:color="auto" w:fill="auto"/>
            <w:vAlign w:val="center"/>
            <w:hideMark/>
          </w:tcPr>
          <w:p w:rsidR="008824A5" w:rsidRPr="006527BA" w:rsidRDefault="008824A5" w:rsidP="008824A5">
            <w:pPr>
              <w:widowControl/>
              <w:jc w:val="center"/>
              <w:rPr>
                <w:rFonts w:ascii="宋体" w:hAnsi="宋体" w:cs="宋体"/>
                <w:kern w:val="0"/>
                <w:sz w:val="18"/>
                <w:szCs w:val="18"/>
              </w:rPr>
            </w:pPr>
            <w:r w:rsidRPr="006527BA">
              <w:rPr>
                <w:rFonts w:ascii="宋体" w:hAnsi="宋体" w:cs="宋体" w:hint="eastAsia"/>
                <w:kern w:val="0"/>
                <w:sz w:val="18"/>
                <w:szCs w:val="18"/>
              </w:rPr>
              <w:t>三级指标</w:t>
            </w:r>
          </w:p>
        </w:tc>
        <w:tc>
          <w:tcPr>
            <w:tcW w:w="3006" w:type="pct"/>
            <w:tcBorders>
              <w:top w:val="single" w:sz="4" w:space="0" w:color="auto"/>
              <w:left w:val="nil"/>
              <w:bottom w:val="single" w:sz="4" w:space="0" w:color="auto"/>
              <w:right w:val="single" w:sz="4" w:space="0" w:color="000000"/>
            </w:tcBorders>
            <w:shd w:val="clear" w:color="auto" w:fill="auto"/>
            <w:vAlign w:val="center"/>
            <w:hideMark/>
          </w:tcPr>
          <w:p w:rsidR="008824A5" w:rsidRPr="006527BA" w:rsidRDefault="008824A5" w:rsidP="008824A5">
            <w:pPr>
              <w:widowControl/>
              <w:jc w:val="center"/>
              <w:rPr>
                <w:rFonts w:ascii="宋体" w:hAnsi="宋体" w:cs="宋体"/>
                <w:kern w:val="0"/>
                <w:sz w:val="18"/>
                <w:szCs w:val="18"/>
              </w:rPr>
            </w:pPr>
            <w:r w:rsidRPr="006527BA">
              <w:rPr>
                <w:rFonts w:ascii="宋体" w:hAnsi="宋体" w:cs="宋体" w:hint="eastAsia"/>
                <w:kern w:val="0"/>
                <w:sz w:val="18"/>
                <w:szCs w:val="18"/>
              </w:rPr>
              <w:t>评分标准</w:t>
            </w:r>
          </w:p>
        </w:tc>
        <w:tc>
          <w:tcPr>
            <w:tcW w:w="341" w:type="pct"/>
            <w:tcBorders>
              <w:top w:val="single" w:sz="4" w:space="0" w:color="auto"/>
              <w:left w:val="nil"/>
              <w:bottom w:val="nil"/>
              <w:right w:val="single" w:sz="4" w:space="0" w:color="auto"/>
            </w:tcBorders>
            <w:shd w:val="clear" w:color="auto" w:fill="auto"/>
            <w:vAlign w:val="center"/>
            <w:hideMark/>
          </w:tcPr>
          <w:p w:rsidR="008824A5" w:rsidRPr="006527BA" w:rsidRDefault="008824A5" w:rsidP="005D6B2E">
            <w:pPr>
              <w:widowControl/>
              <w:jc w:val="center"/>
              <w:rPr>
                <w:rFonts w:ascii="宋体" w:hAnsi="宋体" w:cs="宋体"/>
                <w:kern w:val="0"/>
                <w:sz w:val="18"/>
                <w:szCs w:val="18"/>
              </w:rPr>
            </w:pPr>
            <w:r w:rsidRPr="006527BA">
              <w:rPr>
                <w:rFonts w:ascii="宋体" w:hAnsi="宋体" w:cs="宋体" w:hint="eastAsia"/>
                <w:kern w:val="0"/>
                <w:sz w:val="18"/>
                <w:szCs w:val="18"/>
              </w:rPr>
              <w:t>分值</w:t>
            </w:r>
          </w:p>
        </w:tc>
        <w:tc>
          <w:tcPr>
            <w:tcW w:w="328" w:type="pct"/>
            <w:tcBorders>
              <w:top w:val="single" w:sz="4" w:space="0" w:color="auto"/>
              <w:left w:val="nil"/>
              <w:bottom w:val="nil"/>
              <w:right w:val="single" w:sz="4" w:space="0" w:color="auto"/>
            </w:tcBorders>
            <w:shd w:val="clear" w:color="auto" w:fill="auto"/>
            <w:vAlign w:val="center"/>
            <w:hideMark/>
          </w:tcPr>
          <w:p w:rsidR="008824A5" w:rsidRPr="006527BA" w:rsidRDefault="008824A5" w:rsidP="005D6B2E">
            <w:pPr>
              <w:widowControl/>
              <w:jc w:val="center"/>
              <w:rPr>
                <w:rFonts w:ascii="宋体" w:hAnsi="宋体" w:cs="宋体"/>
                <w:kern w:val="0"/>
                <w:sz w:val="18"/>
                <w:szCs w:val="18"/>
              </w:rPr>
            </w:pPr>
            <w:r w:rsidRPr="006527BA">
              <w:rPr>
                <w:rFonts w:ascii="宋体" w:hAnsi="宋体" w:cs="宋体" w:hint="eastAsia"/>
                <w:kern w:val="0"/>
                <w:sz w:val="18"/>
                <w:szCs w:val="18"/>
              </w:rPr>
              <w:t>自评得分</w:t>
            </w:r>
          </w:p>
        </w:tc>
        <w:tc>
          <w:tcPr>
            <w:tcW w:w="341" w:type="pct"/>
            <w:tcBorders>
              <w:top w:val="single" w:sz="4" w:space="0" w:color="auto"/>
              <w:left w:val="nil"/>
              <w:bottom w:val="nil"/>
              <w:right w:val="single" w:sz="4" w:space="0" w:color="auto"/>
            </w:tcBorders>
            <w:shd w:val="clear" w:color="auto" w:fill="auto"/>
            <w:vAlign w:val="center"/>
            <w:hideMark/>
          </w:tcPr>
          <w:p w:rsidR="008824A5" w:rsidRPr="006527BA" w:rsidRDefault="008824A5" w:rsidP="005D6B2E">
            <w:pPr>
              <w:widowControl/>
              <w:jc w:val="center"/>
              <w:rPr>
                <w:rFonts w:ascii="宋体" w:hAnsi="宋体" w:cs="宋体"/>
                <w:kern w:val="0"/>
                <w:sz w:val="18"/>
                <w:szCs w:val="18"/>
              </w:rPr>
            </w:pPr>
            <w:r w:rsidRPr="006527BA">
              <w:rPr>
                <w:rFonts w:ascii="宋体" w:hAnsi="宋体" w:cs="宋体" w:hint="eastAsia"/>
                <w:kern w:val="0"/>
                <w:sz w:val="18"/>
                <w:szCs w:val="18"/>
              </w:rPr>
              <w:t>专家评分</w:t>
            </w:r>
          </w:p>
        </w:tc>
      </w:tr>
      <w:tr w:rsidR="00FC4C3C" w:rsidRPr="006527BA" w:rsidTr="005D6B2E">
        <w:trPr>
          <w:cantSplit/>
          <w:trHeight w:val="402"/>
        </w:trPr>
        <w:tc>
          <w:tcPr>
            <w:tcW w:w="328" w:type="pct"/>
            <w:vMerge w:val="restart"/>
            <w:tcBorders>
              <w:top w:val="single" w:sz="4" w:space="0" w:color="auto"/>
              <w:left w:val="single" w:sz="4" w:space="0" w:color="auto"/>
              <w:right w:val="single" w:sz="4" w:space="0" w:color="auto"/>
            </w:tcBorders>
            <w:shd w:val="clear" w:color="auto" w:fill="auto"/>
            <w:vAlign w:val="center"/>
            <w:hideMark/>
          </w:tcPr>
          <w:p w:rsidR="00FC4C3C" w:rsidRPr="006527BA" w:rsidRDefault="00FC4C3C" w:rsidP="00DF01D5">
            <w:pPr>
              <w:widowControl/>
              <w:jc w:val="center"/>
              <w:rPr>
                <w:rFonts w:ascii="宋体" w:hAnsi="宋体" w:cs="宋体"/>
                <w:kern w:val="0"/>
                <w:sz w:val="18"/>
                <w:szCs w:val="18"/>
              </w:rPr>
            </w:pPr>
            <w:r w:rsidRPr="006527BA">
              <w:rPr>
                <w:rFonts w:ascii="宋体" w:hAnsi="宋体" w:cs="宋体" w:hint="eastAsia"/>
                <w:kern w:val="0"/>
                <w:sz w:val="18"/>
                <w:szCs w:val="18"/>
              </w:rPr>
              <w:t>组织机构</w:t>
            </w:r>
          </w:p>
          <w:p w:rsidR="00FC4C3C" w:rsidRPr="006527BA" w:rsidRDefault="00FC4C3C" w:rsidP="00D86836">
            <w:pPr>
              <w:widowControl/>
              <w:jc w:val="center"/>
              <w:rPr>
                <w:rFonts w:ascii="宋体" w:hAnsi="宋体" w:cs="宋体"/>
                <w:kern w:val="0"/>
                <w:sz w:val="18"/>
                <w:szCs w:val="18"/>
              </w:rPr>
            </w:pPr>
            <w:r w:rsidRPr="006527BA">
              <w:rPr>
                <w:rFonts w:ascii="宋体" w:hAnsi="宋体" w:cs="宋体" w:hint="eastAsia"/>
                <w:kern w:val="0"/>
                <w:sz w:val="18"/>
                <w:szCs w:val="18"/>
              </w:rPr>
              <w:t>（50分）</w:t>
            </w:r>
          </w:p>
        </w:tc>
        <w:tc>
          <w:tcPr>
            <w:tcW w:w="656" w:type="pct"/>
            <w:gridSpan w:val="2"/>
            <w:vMerge w:val="restart"/>
            <w:tcBorders>
              <w:top w:val="single" w:sz="4" w:space="0" w:color="auto"/>
              <w:left w:val="nil"/>
              <w:right w:val="single" w:sz="4" w:space="0" w:color="auto"/>
            </w:tcBorders>
            <w:shd w:val="clear" w:color="auto" w:fill="auto"/>
            <w:vAlign w:val="center"/>
            <w:hideMark/>
          </w:tcPr>
          <w:p w:rsidR="00FC4C3C" w:rsidRPr="006527BA" w:rsidRDefault="00FC4C3C" w:rsidP="00DF01D5">
            <w:pPr>
              <w:widowControl/>
              <w:jc w:val="center"/>
              <w:rPr>
                <w:rFonts w:ascii="宋体" w:hAnsi="宋体" w:cs="宋体"/>
                <w:kern w:val="0"/>
                <w:sz w:val="18"/>
                <w:szCs w:val="18"/>
              </w:rPr>
            </w:pPr>
            <w:r w:rsidRPr="006527BA">
              <w:rPr>
                <w:rFonts w:ascii="宋体" w:hAnsi="宋体" w:cs="宋体" w:hint="eastAsia"/>
                <w:kern w:val="0"/>
                <w:sz w:val="18"/>
                <w:szCs w:val="18"/>
              </w:rPr>
              <w:t>机构</w:t>
            </w:r>
          </w:p>
          <w:p w:rsidR="00FC4C3C" w:rsidRPr="006527BA" w:rsidRDefault="00FC4C3C" w:rsidP="00DF01D5">
            <w:pPr>
              <w:widowControl/>
              <w:jc w:val="center"/>
              <w:rPr>
                <w:rFonts w:ascii="宋体" w:hAnsi="宋体" w:cs="宋体"/>
                <w:kern w:val="0"/>
                <w:sz w:val="18"/>
                <w:szCs w:val="18"/>
              </w:rPr>
            </w:pPr>
            <w:r w:rsidRPr="006527BA">
              <w:rPr>
                <w:rFonts w:ascii="宋体" w:hAnsi="宋体" w:cs="宋体" w:hint="eastAsia"/>
                <w:kern w:val="0"/>
                <w:sz w:val="18"/>
                <w:szCs w:val="18"/>
              </w:rPr>
              <w:t>（30分）</w:t>
            </w:r>
          </w:p>
        </w:tc>
        <w:tc>
          <w:tcPr>
            <w:tcW w:w="3006" w:type="pct"/>
            <w:tcBorders>
              <w:top w:val="single" w:sz="4" w:space="0" w:color="auto"/>
              <w:left w:val="nil"/>
              <w:bottom w:val="single" w:sz="4" w:space="0" w:color="auto"/>
              <w:right w:val="single" w:sz="4" w:space="0" w:color="000000"/>
            </w:tcBorders>
            <w:shd w:val="clear" w:color="auto" w:fill="auto"/>
            <w:vAlign w:val="center"/>
            <w:hideMark/>
          </w:tcPr>
          <w:p w:rsidR="00FC4C3C" w:rsidRPr="006527BA" w:rsidRDefault="00FC4C3C" w:rsidP="008824A5">
            <w:pPr>
              <w:widowControl/>
              <w:jc w:val="left"/>
              <w:rPr>
                <w:rFonts w:ascii="宋体" w:hAnsi="宋体" w:cs="宋体"/>
                <w:kern w:val="0"/>
                <w:sz w:val="18"/>
                <w:szCs w:val="18"/>
              </w:rPr>
            </w:pPr>
            <w:r w:rsidRPr="006527BA">
              <w:rPr>
                <w:rFonts w:ascii="宋体" w:hAnsi="宋体" w:cs="宋体" w:hint="eastAsia"/>
                <w:kern w:val="0"/>
                <w:sz w:val="18"/>
                <w:szCs w:val="18"/>
              </w:rPr>
              <w:t>按规定设置安全管理机构，配备安全管理人员。</w:t>
            </w:r>
          </w:p>
        </w:tc>
        <w:tc>
          <w:tcPr>
            <w:tcW w:w="341" w:type="pct"/>
            <w:tcBorders>
              <w:top w:val="single" w:sz="4" w:space="0" w:color="auto"/>
              <w:left w:val="nil"/>
              <w:bottom w:val="single" w:sz="4" w:space="0" w:color="auto"/>
              <w:right w:val="single" w:sz="4" w:space="0" w:color="auto"/>
            </w:tcBorders>
            <w:shd w:val="clear" w:color="auto" w:fill="auto"/>
            <w:noWrap/>
            <w:vAlign w:val="center"/>
            <w:hideMark/>
          </w:tcPr>
          <w:p w:rsidR="00FC4C3C" w:rsidRPr="006527BA" w:rsidRDefault="00FC4C3C" w:rsidP="005D6B2E">
            <w:pPr>
              <w:widowControl/>
              <w:jc w:val="center"/>
              <w:rPr>
                <w:rFonts w:ascii="宋体" w:hAnsi="宋体" w:cs="宋体"/>
                <w:kern w:val="0"/>
                <w:sz w:val="18"/>
                <w:szCs w:val="18"/>
              </w:rPr>
            </w:pPr>
            <w:r w:rsidRPr="006527BA">
              <w:rPr>
                <w:rFonts w:ascii="宋体" w:hAnsi="宋体" w:cs="宋体" w:hint="eastAsia"/>
                <w:kern w:val="0"/>
                <w:sz w:val="18"/>
                <w:szCs w:val="18"/>
              </w:rPr>
              <w:t>10</w:t>
            </w:r>
          </w:p>
        </w:tc>
        <w:tc>
          <w:tcPr>
            <w:tcW w:w="328" w:type="pct"/>
            <w:tcBorders>
              <w:top w:val="single" w:sz="4" w:space="0" w:color="auto"/>
              <w:left w:val="nil"/>
              <w:bottom w:val="single" w:sz="4" w:space="0" w:color="auto"/>
              <w:right w:val="single" w:sz="4" w:space="0" w:color="auto"/>
            </w:tcBorders>
            <w:shd w:val="clear" w:color="auto" w:fill="auto"/>
            <w:noWrap/>
            <w:vAlign w:val="center"/>
            <w:hideMark/>
          </w:tcPr>
          <w:p w:rsidR="00FC4C3C" w:rsidRPr="006527BA" w:rsidRDefault="00FC4C3C" w:rsidP="005D6B2E">
            <w:pPr>
              <w:widowControl/>
              <w:jc w:val="center"/>
              <w:rPr>
                <w:rFonts w:ascii="宋体" w:hAnsi="宋体" w:cs="宋体"/>
                <w:kern w:val="0"/>
                <w:sz w:val="18"/>
                <w:szCs w:val="18"/>
              </w:rPr>
            </w:pPr>
          </w:p>
        </w:tc>
        <w:tc>
          <w:tcPr>
            <w:tcW w:w="341" w:type="pct"/>
            <w:tcBorders>
              <w:top w:val="single" w:sz="4" w:space="0" w:color="auto"/>
              <w:left w:val="nil"/>
              <w:bottom w:val="single" w:sz="4" w:space="0" w:color="auto"/>
              <w:right w:val="single" w:sz="4" w:space="0" w:color="auto"/>
            </w:tcBorders>
            <w:shd w:val="clear" w:color="auto" w:fill="auto"/>
            <w:noWrap/>
            <w:vAlign w:val="center"/>
            <w:hideMark/>
          </w:tcPr>
          <w:p w:rsidR="00FC4C3C" w:rsidRPr="006527BA" w:rsidRDefault="00FC4C3C" w:rsidP="005D6B2E">
            <w:pPr>
              <w:widowControl/>
              <w:jc w:val="center"/>
              <w:rPr>
                <w:rFonts w:ascii="宋体" w:hAnsi="宋体" w:cs="宋体"/>
                <w:kern w:val="0"/>
                <w:sz w:val="18"/>
                <w:szCs w:val="18"/>
              </w:rPr>
            </w:pPr>
          </w:p>
        </w:tc>
      </w:tr>
      <w:tr w:rsidR="00FC4C3C"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FC4C3C" w:rsidRPr="006527BA" w:rsidRDefault="00FC4C3C" w:rsidP="008824A5">
            <w:pPr>
              <w:jc w:val="center"/>
              <w:rPr>
                <w:rFonts w:ascii="宋体" w:hAnsi="宋体" w:cs="宋体"/>
                <w:kern w:val="0"/>
                <w:sz w:val="18"/>
                <w:szCs w:val="18"/>
              </w:rPr>
            </w:pPr>
          </w:p>
        </w:tc>
        <w:tc>
          <w:tcPr>
            <w:tcW w:w="656" w:type="pct"/>
            <w:gridSpan w:val="2"/>
            <w:vMerge/>
            <w:tcBorders>
              <w:left w:val="nil"/>
              <w:right w:val="single" w:sz="4" w:space="0" w:color="auto"/>
            </w:tcBorders>
            <w:shd w:val="clear" w:color="auto" w:fill="auto"/>
            <w:vAlign w:val="center"/>
            <w:hideMark/>
          </w:tcPr>
          <w:p w:rsidR="00FC4C3C" w:rsidRPr="006527BA" w:rsidRDefault="00FC4C3C" w:rsidP="008824A5">
            <w:pPr>
              <w:jc w:val="center"/>
              <w:rPr>
                <w:rFonts w:ascii="宋体" w:hAnsi="宋体" w:cs="宋体"/>
                <w:kern w:val="0"/>
                <w:sz w:val="18"/>
                <w:szCs w:val="18"/>
              </w:rPr>
            </w:pPr>
          </w:p>
        </w:tc>
        <w:tc>
          <w:tcPr>
            <w:tcW w:w="3006" w:type="pct"/>
            <w:tcBorders>
              <w:top w:val="single" w:sz="4" w:space="0" w:color="auto"/>
              <w:left w:val="nil"/>
              <w:bottom w:val="single" w:sz="4" w:space="0" w:color="auto"/>
              <w:right w:val="single" w:sz="4" w:space="0" w:color="000000"/>
            </w:tcBorders>
            <w:shd w:val="clear" w:color="auto" w:fill="auto"/>
            <w:vAlign w:val="center"/>
            <w:hideMark/>
          </w:tcPr>
          <w:p w:rsidR="00FC4C3C" w:rsidRPr="006527BA" w:rsidRDefault="00FC4C3C" w:rsidP="009B2C13">
            <w:pPr>
              <w:widowControl/>
              <w:jc w:val="left"/>
              <w:rPr>
                <w:rFonts w:ascii="宋体" w:hAnsi="宋体" w:cs="宋体"/>
                <w:kern w:val="0"/>
                <w:sz w:val="18"/>
                <w:szCs w:val="18"/>
              </w:rPr>
            </w:pPr>
            <w:r w:rsidRPr="006527BA">
              <w:rPr>
                <w:rFonts w:ascii="宋体" w:hAnsi="宋体" w:cs="宋体" w:hint="eastAsia"/>
                <w:kern w:val="0"/>
                <w:sz w:val="18"/>
                <w:szCs w:val="18"/>
              </w:rPr>
              <w:t>建立楼宇</w:t>
            </w:r>
            <w:r>
              <w:rPr>
                <w:rFonts w:ascii="宋体" w:hAnsi="宋体" w:cs="宋体" w:hint="eastAsia"/>
                <w:kern w:val="0"/>
                <w:sz w:val="18"/>
                <w:szCs w:val="18"/>
              </w:rPr>
              <w:t>安全管理</w:t>
            </w:r>
            <w:r w:rsidRPr="006527BA">
              <w:rPr>
                <w:rFonts w:ascii="宋体" w:hAnsi="宋体" w:cs="宋体" w:hint="eastAsia"/>
                <w:kern w:val="0"/>
                <w:sz w:val="18"/>
                <w:szCs w:val="18"/>
              </w:rPr>
              <w:t>委员会或楼宇</w:t>
            </w:r>
            <w:r>
              <w:rPr>
                <w:rFonts w:ascii="宋体" w:hAnsi="宋体" w:cs="宋体" w:hint="eastAsia"/>
                <w:kern w:val="0"/>
                <w:sz w:val="18"/>
                <w:szCs w:val="18"/>
              </w:rPr>
              <w:t>安全管理</w:t>
            </w:r>
            <w:r w:rsidRPr="006527BA">
              <w:rPr>
                <w:rFonts w:ascii="宋体" w:hAnsi="宋体" w:cs="宋体" w:hint="eastAsia"/>
                <w:kern w:val="0"/>
                <w:sz w:val="18"/>
                <w:szCs w:val="18"/>
              </w:rPr>
              <w:t>工作联席会议，履行</w:t>
            </w:r>
            <w:r>
              <w:rPr>
                <w:rFonts w:ascii="宋体" w:hAnsi="宋体" w:cs="宋体" w:hint="eastAsia"/>
                <w:kern w:val="0"/>
                <w:sz w:val="18"/>
                <w:szCs w:val="18"/>
              </w:rPr>
              <w:t>安全管理</w:t>
            </w:r>
            <w:r w:rsidRPr="006527BA">
              <w:rPr>
                <w:rFonts w:ascii="宋体" w:hAnsi="宋体" w:cs="宋体" w:hint="eastAsia"/>
                <w:kern w:val="0"/>
                <w:sz w:val="18"/>
                <w:szCs w:val="18"/>
              </w:rPr>
              <w:t>职能。</w:t>
            </w:r>
          </w:p>
        </w:tc>
        <w:tc>
          <w:tcPr>
            <w:tcW w:w="341" w:type="pct"/>
            <w:tcBorders>
              <w:top w:val="nil"/>
              <w:left w:val="nil"/>
              <w:bottom w:val="single" w:sz="4" w:space="0" w:color="auto"/>
              <w:right w:val="single" w:sz="4" w:space="0" w:color="auto"/>
            </w:tcBorders>
            <w:shd w:val="clear" w:color="auto" w:fill="auto"/>
            <w:noWrap/>
            <w:vAlign w:val="center"/>
            <w:hideMark/>
          </w:tcPr>
          <w:p w:rsidR="00FC4C3C" w:rsidRPr="006527BA" w:rsidRDefault="00FC4C3C" w:rsidP="005D6B2E">
            <w:pPr>
              <w:widowControl/>
              <w:jc w:val="center"/>
              <w:rPr>
                <w:rFonts w:ascii="宋体" w:hAnsi="宋体" w:cs="宋体"/>
                <w:kern w:val="0"/>
                <w:sz w:val="18"/>
                <w:szCs w:val="18"/>
              </w:rPr>
            </w:pPr>
            <w:r>
              <w:rPr>
                <w:rFonts w:ascii="宋体" w:hAnsi="宋体" w:cs="宋体" w:hint="eastAsia"/>
                <w:kern w:val="0"/>
                <w:sz w:val="18"/>
                <w:szCs w:val="18"/>
              </w:rPr>
              <w:t>5</w:t>
            </w:r>
          </w:p>
        </w:tc>
        <w:tc>
          <w:tcPr>
            <w:tcW w:w="328" w:type="pct"/>
            <w:tcBorders>
              <w:top w:val="nil"/>
              <w:left w:val="nil"/>
              <w:bottom w:val="single" w:sz="4" w:space="0" w:color="auto"/>
              <w:right w:val="single" w:sz="4" w:space="0" w:color="auto"/>
            </w:tcBorders>
            <w:shd w:val="clear" w:color="auto" w:fill="auto"/>
            <w:noWrap/>
            <w:vAlign w:val="center"/>
            <w:hideMark/>
          </w:tcPr>
          <w:p w:rsidR="00FC4C3C" w:rsidRPr="006527BA" w:rsidRDefault="00FC4C3C"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FC4C3C" w:rsidRPr="006527BA" w:rsidRDefault="00FC4C3C" w:rsidP="005D6B2E">
            <w:pPr>
              <w:widowControl/>
              <w:jc w:val="center"/>
              <w:rPr>
                <w:rFonts w:ascii="宋体" w:hAnsi="宋体" w:cs="宋体"/>
                <w:kern w:val="0"/>
                <w:sz w:val="18"/>
                <w:szCs w:val="18"/>
              </w:rPr>
            </w:pPr>
          </w:p>
        </w:tc>
      </w:tr>
      <w:tr w:rsidR="00FC4C3C"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FC4C3C" w:rsidRPr="006527BA" w:rsidRDefault="00FC4C3C" w:rsidP="008824A5">
            <w:pPr>
              <w:jc w:val="center"/>
              <w:rPr>
                <w:rFonts w:ascii="宋体" w:hAnsi="宋体" w:cs="宋体"/>
                <w:kern w:val="0"/>
                <w:sz w:val="18"/>
                <w:szCs w:val="18"/>
              </w:rPr>
            </w:pPr>
          </w:p>
        </w:tc>
        <w:tc>
          <w:tcPr>
            <w:tcW w:w="656" w:type="pct"/>
            <w:gridSpan w:val="2"/>
            <w:vMerge/>
            <w:tcBorders>
              <w:left w:val="nil"/>
              <w:right w:val="single" w:sz="4" w:space="0" w:color="auto"/>
            </w:tcBorders>
            <w:shd w:val="clear" w:color="auto" w:fill="auto"/>
            <w:vAlign w:val="center"/>
            <w:hideMark/>
          </w:tcPr>
          <w:p w:rsidR="00FC4C3C" w:rsidRPr="006527BA" w:rsidRDefault="00FC4C3C" w:rsidP="008824A5">
            <w:pPr>
              <w:jc w:val="center"/>
              <w:rPr>
                <w:rFonts w:ascii="宋体" w:hAnsi="宋体" w:cs="宋体"/>
                <w:kern w:val="0"/>
                <w:sz w:val="18"/>
                <w:szCs w:val="18"/>
              </w:rPr>
            </w:pPr>
          </w:p>
        </w:tc>
        <w:tc>
          <w:tcPr>
            <w:tcW w:w="3006" w:type="pct"/>
            <w:tcBorders>
              <w:top w:val="single" w:sz="4" w:space="0" w:color="auto"/>
              <w:left w:val="nil"/>
              <w:bottom w:val="single" w:sz="4" w:space="0" w:color="auto"/>
              <w:right w:val="single" w:sz="4" w:space="0" w:color="000000"/>
            </w:tcBorders>
            <w:shd w:val="clear" w:color="auto" w:fill="auto"/>
            <w:vAlign w:val="center"/>
            <w:hideMark/>
          </w:tcPr>
          <w:p w:rsidR="00FC4C3C" w:rsidRPr="006527BA" w:rsidRDefault="00FC4C3C" w:rsidP="008824A5">
            <w:pPr>
              <w:widowControl/>
              <w:jc w:val="left"/>
              <w:rPr>
                <w:rFonts w:ascii="宋体" w:hAnsi="宋体" w:cs="宋体"/>
                <w:kern w:val="0"/>
                <w:sz w:val="18"/>
                <w:szCs w:val="18"/>
              </w:rPr>
            </w:pPr>
            <w:r w:rsidRPr="006527BA">
              <w:rPr>
                <w:rFonts w:ascii="宋体" w:hAnsi="宋体" w:cs="宋体" w:hint="eastAsia"/>
                <w:kern w:val="0"/>
                <w:sz w:val="18"/>
                <w:szCs w:val="18"/>
              </w:rPr>
              <w:t>楼宇</w:t>
            </w:r>
            <w:r>
              <w:rPr>
                <w:rFonts w:ascii="宋体" w:hAnsi="宋体" w:cs="宋体" w:hint="eastAsia"/>
                <w:kern w:val="0"/>
                <w:sz w:val="18"/>
                <w:szCs w:val="18"/>
              </w:rPr>
              <w:t>安全管理</w:t>
            </w:r>
            <w:r w:rsidRPr="006527BA">
              <w:rPr>
                <w:rFonts w:ascii="宋体" w:hAnsi="宋体" w:cs="宋体" w:hint="eastAsia"/>
                <w:kern w:val="0"/>
                <w:sz w:val="18"/>
                <w:szCs w:val="18"/>
              </w:rPr>
              <w:t>委员会或楼宇</w:t>
            </w:r>
            <w:r>
              <w:rPr>
                <w:rFonts w:ascii="宋体" w:hAnsi="宋体" w:cs="宋体" w:hint="eastAsia"/>
                <w:kern w:val="0"/>
                <w:sz w:val="18"/>
                <w:szCs w:val="18"/>
              </w:rPr>
              <w:t>安全管理</w:t>
            </w:r>
            <w:r w:rsidRPr="006527BA">
              <w:rPr>
                <w:rFonts w:ascii="宋体" w:hAnsi="宋体" w:cs="宋体" w:hint="eastAsia"/>
                <w:kern w:val="0"/>
                <w:sz w:val="18"/>
                <w:szCs w:val="18"/>
              </w:rPr>
              <w:t>工作联席会议由产权单位、主要承租单位、物业</w:t>
            </w:r>
            <w:r>
              <w:rPr>
                <w:rFonts w:ascii="宋体" w:hAnsi="宋体" w:cs="宋体" w:hint="eastAsia"/>
                <w:kern w:val="0"/>
                <w:sz w:val="18"/>
                <w:szCs w:val="18"/>
              </w:rPr>
              <w:t>单位等单位组成，并设立办公室，负责日常事务。办公室主任由</w:t>
            </w:r>
            <w:r w:rsidRPr="006527BA">
              <w:rPr>
                <w:rFonts w:ascii="宋体" w:hAnsi="宋体" w:cs="宋体" w:hint="eastAsia"/>
                <w:kern w:val="0"/>
                <w:sz w:val="18"/>
                <w:szCs w:val="18"/>
              </w:rPr>
              <w:t>物业单位负责人兼任。</w:t>
            </w:r>
          </w:p>
        </w:tc>
        <w:tc>
          <w:tcPr>
            <w:tcW w:w="341" w:type="pct"/>
            <w:tcBorders>
              <w:top w:val="nil"/>
              <w:left w:val="nil"/>
              <w:bottom w:val="single" w:sz="4" w:space="0" w:color="auto"/>
              <w:right w:val="single" w:sz="4" w:space="0" w:color="auto"/>
            </w:tcBorders>
            <w:shd w:val="clear" w:color="auto" w:fill="auto"/>
            <w:noWrap/>
            <w:vAlign w:val="center"/>
            <w:hideMark/>
          </w:tcPr>
          <w:p w:rsidR="00FC4C3C" w:rsidRPr="006527BA" w:rsidRDefault="00FC4C3C" w:rsidP="005D6B2E">
            <w:pPr>
              <w:widowControl/>
              <w:jc w:val="center"/>
              <w:rPr>
                <w:rFonts w:ascii="宋体" w:hAnsi="宋体" w:cs="宋体"/>
                <w:kern w:val="0"/>
                <w:sz w:val="18"/>
                <w:szCs w:val="18"/>
              </w:rPr>
            </w:pPr>
            <w:r>
              <w:rPr>
                <w:rFonts w:ascii="宋体" w:hAnsi="宋体" w:cs="宋体" w:hint="eastAsia"/>
                <w:kern w:val="0"/>
                <w:sz w:val="18"/>
                <w:szCs w:val="18"/>
              </w:rPr>
              <w:t>5</w:t>
            </w:r>
          </w:p>
        </w:tc>
        <w:tc>
          <w:tcPr>
            <w:tcW w:w="328" w:type="pct"/>
            <w:tcBorders>
              <w:top w:val="nil"/>
              <w:left w:val="nil"/>
              <w:bottom w:val="single" w:sz="4" w:space="0" w:color="auto"/>
              <w:right w:val="single" w:sz="4" w:space="0" w:color="auto"/>
            </w:tcBorders>
            <w:shd w:val="clear" w:color="auto" w:fill="auto"/>
            <w:noWrap/>
            <w:vAlign w:val="center"/>
            <w:hideMark/>
          </w:tcPr>
          <w:p w:rsidR="00FC4C3C" w:rsidRPr="006527BA" w:rsidRDefault="00FC4C3C"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FC4C3C" w:rsidRPr="006527BA" w:rsidRDefault="00FC4C3C" w:rsidP="005D6B2E">
            <w:pPr>
              <w:widowControl/>
              <w:jc w:val="center"/>
              <w:rPr>
                <w:rFonts w:ascii="宋体" w:hAnsi="宋体" w:cs="宋体"/>
                <w:kern w:val="0"/>
                <w:sz w:val="18"/>
                <w:szCs w:val="18"/>
              </w:rPr>
            </w:pPr>
          </w:p>
        </w:tc>
      </w:tr>
      <w:tr w:rsidR="00FC4C3C"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FC4C3C" w:rsidRPr="006527BA" w:rsidRDefault="00FC4C3C" w:rsidP="008824A5">
            <w:pPr>
              <w:jc w:val="center"/>
              <w:rPr>
                <w:rFonts w:ascii="宋体" w:hAnsi="宋体" w:cs="宋体"/>
                <w:kern w:val="0"/>
                <w:sz w:val="18"/>
                <w:szCs w:val="18"/>
              </w:rPr>
            </w:pPr>
          </w:p>
        </w:tc>
        <w:tc>
          <w:tcPr>
            <w:tcW w:w="656" w:type="pct"/>
            <w:gridSpan w:val="2"/>
            <w:vMerge/>
            <w:tcBorders>
              <w:left w:val="nil"/>
              <w:right w:val="single" w:sz="4" w:space="0" w:color="auto"/>
            </w:tcBorders>
            <w:shd w:val="clear" w:color="auto" w:fill="auto"/>
            <w:vAlign w:val="center"/>
            <w:hideMark/>
          </w:tcPr>
          <w:p w:rsidR="00FC4C3C" w:rsidRPr="006527BA" w:rsidRDefault="00FC4C3C" w:rsidP="008824A5">
            <w:pPr>
              <w:widowControl/>
              <w:jc w:val="center"/>
              <w:rPr>
                <w:rFonts w:ascii="宋体" w:hAnsi="宋体" w:cs="宋体"/>
                <w:kern w:val="0"/>
                <w:sz w:val="18"/>
                <w:szCs w:val="18"/>
              </w:rPr>
            </w:pPr>
          </w:p>
        </w:tc>
        <w:tc>
          <w:tcPr>
            <w:tcW w:w="3006" w:type="pct"/>
            <w:tcBorders>
              <w:top w:val="single" w:sz="4" w:space="0" w:color="auto"/>
              <w:left w:val="nil"/>
              <w:bottom w:val="single" w:sz="4" w:space="0" w:color="auto"/>
              <w:right w:val="single" w:sz="4" w:space="0" w:color="000000"/>
            </w:tcBorders>
            <w:shd w:val="clear" w:color="auto" w:fill="auto"/>
            <w:vAlign w:val="center"/>
            <w:hideMark/>
          </w:tcPr>
          <w:p w:rsidR="00FC4C3C" w:rsidRPr="006527BA" w:rsidRDefault="00FC4C3C" w:rsidP="009607A4">
            <w:pPr>
              <w:widowControl/>
              <w:jc w:val="left"/>
              <w:rPr>
                <w:rFonts w:ascii="宋体" w:hAnsi="宋体" w:cs="宋体"/>
                <w:kern w:val="0"/>
                <w:sz w:val="18"/>
                <w:szCs w:val="18"/>
              </w:rPr>
            </w:pPr>
            <w:r>
              <w:rPr>
                <w:rFonts w:ascii="宋体" w:hAnsi="宋体" w:cs="宋体" w:hint="eastAsia"/>
                <w:kern w:val="0"/>
                <w:sz w:val="18"/>
                <w:szCs w:val="18"/>
              </w:rPr>
              <w:t>安全管理</w:t>
            </w:r>
            <w:r w:rsidRPr="006527BA">
              <w:rPr>
                <w:rFonts w:ascii="宋体" w:hAnsi="宋体" w:cs="宋体" w:hint="eastAsia"/>
                <w:kern w:val="0"/>
                <w:sz w:val="18"/>
                <w:szCs w:val="18"/>
              </w:rPr>
              <w:t>领导机构每季度应至少召开</w:t>
            </w:r>
            <w:r w:rsidR="009607A4">
              <w:rPr>
                <w:rFonts w:ascii="宋体" w:hAnsi="宋体" w:cs="宋体" w:hint="eastAsia"/>
                <w:kern w:val="0"/>
                <w:sz w:val="18"/>
                <w:szCs w:val="18"/>
              </w:rPr>
              <w:t>1</w:t>
            </w:r>
            <w:r w:rsidRPr="006527BA">
              <w:rPr>
                <w:rFonts w:ascii="宋体" w:hAnsi="宋体" w:cs="宋体" w:hint="eastAsia"/>
                <w:kern w:val="0"/>
                <w:sz w:val="18"/>
                <w:szCs w:val="18"/>
              </w:rPr>
              <w:t>次安全专题会，协调解决</w:t>
            </w:r>
            <w:r>
              <w:rPr>
                <w:rFonts w:ascii="宋体" w:hAnsi="宋体" w:cs="宋体" w:hint="eastAsia"/>
                <w:kern w:val="0"/>
                <w:sz w:val="18"/>
                <w:szCs w:val="18"/>
              </w:rPr>
              <w:t>安全管理</w:t>
            </w:r>
            <w:r w:rsidRPr="006527BA">
              <w:rPr>
                <w:rFonts w:ascii="宋体" w:hAnsi="宋体" w:cs="宋体" w:hint="eastAsia"/>
                <w:kern w:val="0"/>
                <w:sz w:val="18"/>
                <w:szCs w:val="18"/>
              </w:rPr>
              <w:t>问题。</w:t>
            </w:r>
          </w:p>
        </w:tc>
        <w:tc>
          <w:tcPr>
            <w:tcW w:w="341" w:type="pct"/>
            <w:tcBorders>
              <w:top w:val="nil"/>
              <w:left w:val="nil"/>
              <w:bottom w:val="single" w:sz="4" w:space="0" w:color="auto"/>
              <w:right w:val="single" w:sz="4" w:space="0" w:color="auto"/>
            </w:tcBorders>
            <w:shd w:val="clear" w:color="auto" w:fill="auto"/>
            <w:noWrap/>
            <w:vAlign w:val="center"/>
            <w:hideMark/>
          </w:tcPr>
          <w:p w:rsidR="00FC4C3C" w:rsidRPr="006527BA" w:rsidRDefault="00FC4C3C" w:rsidP="005D6B2E">
            <w:pPr>
              <w:widowControl/>
              <w:jc w:val="center"/>
              <w:rPr>
                <w:rFonts w:ascii="宋体" w:hAnsi="宋体" w:cs="宋体"/>
                <w:kern w:val="0"/>
                <w:sz w:val="18"/>
                <w:szCs w:val="18"/>
              </w:rPr>
            </w:pPr>
            <w:r>
              <w:rPr>
                <w:rFonts w:ascii="宋体" w:hAnsi="宋体" w:cs="宋体" w:hint="eastAsia"/>
                <w:kern w:val="0"/>
                <w:sz w:val="18"/>
                <w:szCs w:val="18"/>
              </w:rPr>
              <w:t>5</w:t>
            </w:r>
          </w:p>
        </w:tc>
        <w:tc>
          <w:tcPr>
            <w:tcW w:w="328" w:type="pct"/>
            <w:tcBorders>
              <w:top w:val="nil"/>
              <w:left w:val="nil"/>
              <w:bottom w:val="single" w:sz="4" w:space="0" w:color="auto"/>
              <w:right w:val="single" w:sz="4" w:space="0" w:color="auto"/>
            </w:tcBorders>
            <w:shd w:val="clear" w:color="auto" w:fill="auto"/>
            <w:noWrap/>
            <w:vAlign w:val="center"/>
            <w:hideMark/>
          </w:tcPr>
          <w:p w:rsidR="00FC4C3C" w:rsidRPr="006527BA" w:rsidRDefault="00FC4C3C"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FC4C3C" w:rsidRPr="006527BA" w:rsidRDefault="00FC4C3C" w:rsidP="005D6B2E">
            <w:pPr>
              <w:widowControl/>
              <w:jc w:val="center"/>
              <w:rPr>
                <w:rFonts w:ascii="宋体" w:hAnsi="宋体" w:cs="宋体"/>
                <w:kern w:val="0"/>
                <w:sz w:val="18"/>
                <w:szCs w:val="18"/>
              </w:rPr>
            </w:pPr>
          </w:p>
        </w:tc>
      </w:tr>
      <w:tr w:rsidR="00FC4C3C"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FC4C3C" w:rsidRPr="006527BA" w:rsidRDefault="00FC4C3C" w:rsidP="008824A5">
            <w:pPr>
              <w:jc w:val="center"/>
              <w:rPr>
                <w:rFonts w:ascii="宋体" w:hAnsi="宋体" w:cs="宋体"/>
                <w:kern w:val="0"/>
                <w:sz w:val="18"/>
                <w:szCs w:val="18"/>
              </w:rPr>
            </w:pPr>
          </w:p>
        </w:tc>
        <w:tc>
          <w:tcPr>
            <w:tcW w:w="656" w:type="pct"/>
            <w:gridSpan w:val="2"/>
            <w:vMerge/>
            <w:tcBorders>
              <w:left w:val="nil"/>
              <w:bottom w:val="single" w:sz="4" w:space="0" w:color="auto"/>
              <w:right w:val="single" w:sz="4" w:space="0" w:color="auto"/>
            </w:tcBorders>
            <w:shd w:val="clear" w:color="auto" w:fill="auto"/>
            <w:vAlign w:val="center"/>
            <w:hideMark/>
          </w:tcPr>
          <w:p w:rsidR="00FC4C3C" w:rsidRPr="006527BA" w:rsidRDefault="00FC4C3C" w:rsidP="008824A5">
            <w:pPr>
              <w:widowControl/>
              <w:jc w:val="center"/>
              <w:rPr>
                <w:rFonts w:ascii="宋体" w:hAnsi="宋体" w:cs="宋体"/>
                <w:kern w:val="0"/>
                <w:sz w:val="18"/>
                <w:szCs w:val="18"/>
              </w:rPr>
            </w:pPr>
          </w:p>
        </w:tc>
        <w:tc>
          <w:tcPr>
            <w:tcW w:w="3006" w:type="pct"/>
            <w:tcBorders>
              <w:top w:val="single" w:sz="4" w:space="0" w:color="auto"/>
              <w:left w:val="nil"/>
              <w:bottom w:val="single" w:sz="4" w:space="0" w:color="auto"/>
              <w:right w:val="single" w:sz="4" w:space="0" w:color="000000"/>
            </w:tcBorders>
            <w:shd w:val="clear" w:color="auto" w:fill="auto"/>
            <w:vAlign w:val="center"/>
            <w:hideMark/>
          </w:tcPr>
          <w:p w:rsidR="00FC4C3C" w:rsidRPr="006527BA" w:rsidRDefault="00FC4C3C" w:rsidP="008824A5">
            <w:pPr>
              <w:widowControl/>
              <w:jc w:val="left"/>
              <w:rPr>
                <w:rFonts w:ascii="宋体" w:hAnsi="宋体" w:cs="宋体"/>
                <w:kern w:val="0"/>
                <w:sz w:val="18"/>
                <w:szCs w:val="18"/>
              </w:rPr>
            </w:pPr>
            <w:r w:rsidRPr="006527BA">
              <w:rPr>
                <w:rFonts w:ascii="宋体" w:hAnsi="宋体" w:cs="宋体" w:hint="eastAsia"/>
                <w:kern w:val="0"/>
                <w:sz w:val="18"/>
                <w:szCs w:val="18"/>
              </w:rPr>
              <w:t>会议纪要中应有工作要求并保存。</w:t>
            </w:r>
          </w:p>
        </w:tc>
        <w:tc>
          <w:tcPr>
            <w:tcW w:w="341" w:type="pct"/>
            <w:tcBorders>
              <w:top w:val="nil"/>
              <w:left w:val="nil"/>
              <w:bottom w:val="single" w:sz="4" w:space="0" w:color="auto"/>
              <w:right w:val="single" w:sz="4" w:space="0" w:color="auto"/>
            </w:tcBorders>
            <w:shd w:val="clear" w:color="auto" w:fill="auto"/>
            <w:noWrap/>
            <w:vAlign w:val="center"/>
            <w:hideMark/>
          </w:tcPr>
          <w:p w:rsidR="00FC4C3C" w:rsidRDefault="00FC4C3C" w:rsidP="005D6B2E">
            <w:pPr>
              <w:widowControl/>
              <w:jc w:val="center"/>
              <w:rPr>
                <w:rFonts w:ascii="宋体" w:hAnsi="宋体" w:cs="宋体"/>
                <w:kern w:val="0"/>
                <w:sz w:val="18"/>
                <w:szCs w:val="18"/>
              </w:rPr>
            </w:pPr>
            <w:r>
              <w:rPr>
                <w:rFonts w:ascii="宋体" w:hAnsi="宋体" w:cs="宋体" w:hint="eastAsia"/>
                <w:kern w:val="0"/>
                <w:sz w:val="18"/>
                <w:szCs w:val="18"/>
              </w:rPr>
              <w:t>5</w:t>
            </w:r>
          </w:p>
        </w:tc>
        <w:tc>
          <w:tcPr>
            <w:tcW w:w="328" w:type="pct"/>
            <w:tcBorders>
              <w:top w:val="nil"/>
              <w:left w:val="nil"/>
              <w:bottom w:val="single" w:sz="4" w:space="0" w:color="auto"/>
              <w:right w:val="single" w:sz="4" w:space="0" w:color="auto"/>
            </w:tcBorders>
            <w:shd w:val="clear" w:color="auto" w:fill="auto"/>
            <w:noWrap/>
            <w:vAlign w:val="center"/>
            <w:hideMark/>
          </w:tcPr>
          <w:p w:rsidR="00FC4C3C" w:rsidRPr="006527BA" w:rsidRDefault="00FC4C3C"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FC4C3C" w:rsidRPr="006527BA" w:rsidRDefault="00FC4C3C" w:rsidP="005D6B2E">
            <w:pPr>
              <w:widowControl/>
              <w:jc w:val="center"/>
              <w:rPr>
                <w:rFonts w:ascii="宋体" w:hAnsi="宋体" w:cs="宋体"/>
                <w:kern w:val="0"/>
                <w:sz w:val="18"/>
                <w:szCs w:val="18"/>
              </w:rPr>
            </w:pPr>
          </w:p>
        </w:tc>
      </w:tr>
      <w:tr w:rsidR="00DF01D5"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DF01D5" w:rsidRPr="006527BA" w:rsidRDefault="00DF01D5" w:rsidP="008824A5">
            <w:pPr>
              <w:jc w:val="center"/>
              <w:rPr>
                <w:rFonts w:ascii="宋体" w:hAnsi="宋体" w:cs="宋体"/>
                <w:kern w:val="0"/>
                <w:sz w:val="18"/>
                <w:szCs w:val="18"/>
              </w:rPr>
            </w:pPr>
          </w:p>
        </w:tc>
        <w:tc>
          <w:tcPr>
            <w:tcW w:w="656" w:type="pct"/>
            <w:gridSpan w:val="2"/>
            <w:vMerge w:val="restart"/>
            <w:tcBorders>
              <w:top w:val="nil"/>
              <w:left w:val="nil"/>
              <w:right w:val="single" w:sz="4" w:space="0" w:color="auto"/>
            </w:tcBorders>
            <w:shd w:val="clear" w:color="auto" w:fill="auto"/>
            <w:vAlign w:val="center"/>
            <w:hideMark/>
          </w:tcPr>
          <w:p w:rsidR="00DF01D5" w:rsidRPr="006527BA" w:rsidRDefault="00DF01D5" w:rsidP="00DF01D5">
            <w:pPr>
              <w:widowControl/>
              <w:jc w:val="center"/>
              <w:rPr>
                <w:rFonts w:ascii="宋体" w:hAnsi="宋体" w:cs="宋体"/>
                <w:kern w:val="0"/>
                <w:sz w:val="18"/>
                <w:szCs w:val="18"/>
              </w:rPr>
            </w:pPr>
            <w:r w:rsidRPr="006527BA">
              <w:rPr>
                <w:rFonts w:ascii="宋体" w:hAnsi="宋体" w:cs="宋体" w:hint="eastAsia"/>
                <w:kern w:val="0"/>
                <w:sz w:val="18"/>
                <w:szCs w:val="18"/>
              </w:rPr>
              <w:t>职责</w:t>
            </w:r>
          </w:p>
          <w:p w:rsidR="00013986" w:rsidRPr="006527BA" w:rsidRDefault="00013986" w:rsidP="00DF01D5">
            <w:pPr>
              <w:widowControl/>
              <w:jc w:val="center"/>
              <w:rPr>
                <w:rFonts w:ascii="宋体" w:hAnsi="宋体" w:cs="宋体"/>
                <w:kern w:val="0"/>
                <w:sz w:val="18"/>
                <w:szCs w:val="18"/>
              </w:rPr>
            </w:pPr>
            <w:r w:rsidRPr="006527BA">
              <w:rPr>
                <w:rFonts w:ascii="宋体" w:hAnsi="宋体" w:cs="宋体" w:hint="eastAsia"/>
                <w:kern w:val="0"/>
                <w:sz w:val="18"/>
                <w:szCs w:val="18"/>
              </w:rPr>
              <w:t>（</w:t>
            </w:r>
            <w:r w:rsidR="00D86836" w:rsidRPr="006527BA">
              <w:rPr>
                <w:rFonts w:ascii="宋体" w:hAnsi="宋体" w:cs="宋体" w:hint="eastAsia"/>
                <w:kern w:val="0"/>
                <w:sz w:val="18"/>
                <w:szCs w:val="18"/>
              </w:rPr>
              <w:t>20</w:t>
            </w:r>
            <w:r w:rsidRPr="006527BA">
              <w:rPr>
                <w:rFonts w:ascii="宋体" w:hAnsi="宋体" w:cs="宋体" w:hint="eastAsia"/>
                <w:kern w:val="0"/>
                <w:sz w:val="18"/>
                <w:szCs w:val="18"/>
              </w:rPr>
              <w:t>分）</w:t>
            </w:r>
          </w:p>
        </w:tc>
        <w:tc>
          <w:tcPr>
            <w:tcW w:w="3006" w:type="pct"/>
            <w:tcBorders>
              <w:top w:val="single" w:sz="4" w:space="0" w:color="auto"/>
              <w:left w:val="nil"/>
              <w:bottom w:val="single" w:sz="4" w:space="0" w:color="auto"/>
              <w:right w:val="single" w:sz="4" w:space="0" w:color="000000"/>
            </w:tcBorders>
            <w:shd w:val="clear" w:color="auto" w:fill="auto"/>
            <w:vAlign w:val="center"/>
            <w:hideMark/>
          </w:tcPr>
          <w:p w:rsidR="00DF01D5" w:rsidRPr="006527BA" w:rsidRDefault="00DF01D5" w:rsidP="008824A5">
            <w:pPr>
              <w:widowControl/>
              <w:jc w:val="left"/>
              <w:rPr>
                <w:rFonts w:ascii="宋体" w:hAnsi="宋体" w:cs="宋体"/>
                <w:kern w:val="0"/>
                <w:sz w:val="18"/>
                <w:szCs w:val="18"/>
              </w:rPr>
            </w:pPr>
            <w:r w:rsidRPr="006527BA">
              <w:rPr>
                <w:rFonts w:ascii="宋体" w:hAnsi="宋体" w:cs="宋体" w:hint="eastAsia"/>
                <w:kern w:val="0"/>
                <w:sz w:val="18"/>
                <w:szCs w:val="18"/>
              </w:rPr>
              <w:t>应建立、健全</w:t>
            </w:r>
            <w:r w:rsidR="00FC4C3C">
              <w:rPr>
                <w:rFonts w:ascii="宋体" w:hAnsi="宋体" w:cs="宋体" w:hint="eastAsia"/>
                <w:kern w:val="0"/>
                <w:sz w:val="18"/>
                <w:szCs w:val="18"/>
              </w:rPr>
              <w:t>安全管理</w:t>
            </w:r>
            <w:r w:rsidRPr="006527BA">
              <w:rPr>
                <w:rFonts w:ascii="宋体" w:hAnsi="宋体" w:cs="宋体" w:hint="eastAsia"/>
                <w:kern w:val="0"/>
                <w:sz w:val="18"/>
                <w:szCs w:val="18"/>
              </w:rPr>
              <w:t>责任制，并对落实情况进行考核。商务商业楼宇的产权单位、</w:t>
            </w:r>
            <w:r w:rsidR="00EB6DA7" w:rsidRPr="006527BA">
              <w:rPr>
                <w:rFonts w:ascii="宋体" w:hAnsi="宋体" w:cs="宋体" w:hint="eastAsia"/>
                <w:kern w:val="0"/>
                <w:sz w:val="18"/>
                <w:szCs w:val="18"/>
              </w:rPr>
              <w:t>承租单位</w:t>
            </w:r>
            <w:r w:rsidRPr="006527BA">
              <w:rPr>
                <w:rFonts w:ascii="宋体" w:hAnsi="宋体" w:cs="宋体" w:hint="eastAsia"/>
                <w:kern w:val="0"/>
                <w:sz w:val="18"/>
                <w:szCs w:val="18"/>
              </w:rPr>
              <w:t>和</w:t>
            </w:r>
            <w:r w:rsidR="009C2098" w:rsidRPr="006527BA">
              <w:rPr>
                <w:rFonts w:ascii="宋体" w:hAnsi="宋体" w:cs="宋体" w:hint="eastAsia"/>
                <w:kern w:val="0"/>
                <w:sz w:val="18"/>
                <w:szCs w:val="18"/>
              </w:rPr>
              <w:t>物业单位</w:t>
            </w:r>
            <w:r w:rsidRPr="006527BA">
              <w:rPr>
                <w:rFonts w:ascii="宋体" w:hAnsi="宋体" w:cs="宋体" w:hint="eastAsia"/>
                <w:kern w:val="0"/>
                <w:sz w:val="18"/>
                <w:szCs w:val="18"/>
              </w:rPr>
              <w:t>依照法律、法规、规章的规定和合同约定履行各自的安全职责。有2个或者2个以上业主、物业使用人的，业主、物业使用人应当确定安全管理者或者委托物业服务企业负责商务商业楼宇共用安全设施的维护以及共用疏散通道、安全出口、消防车通道的管理等安全相关工作。</w:t>
            </w:r>
          </w:p>
        </w:tc>
        <w:tc>
          <w:tcPr>
            <w:tcW w:w="341" w:type="pct"/>
            <w:tcBorders>
              <w:top w:val="nil"/>
              <w:left w:val="nil"/>
              <w:bottom w:val="single" w:sz="4" w:space="0" w:color="auto"/>
              <w:right w:val="single" w:sz="4" w:space="0" w:color="auto"/>
            </w:tcBorders>
            <w:shd w:val="clear" w:color="auto" w:fill="auto"/>
            <w:noWrap/>
            <w:vAlign w:val="center"/>
            <w:hideMark/>
          </w:tcPr>
          <w:p w:rsidR="00DF01D5" w:rsidRPr="006527BA" w:rsidRDefault="00013986" w:rsidP="005D6B2E">
            <w:pPr>
              <w:widowControl/>
              <w:jc w:val="center"/>
              <w:rPr>
                <w:rFonts w:ascii="宋体" w:hAnsi="宋体" w:cs="宋体"/>
                <w:kern w:val="0"/>
                <w:sz w:val="18"/>
                <w:szCs w:val="18"/>
              </w:rPr>
            </w:pPr>
            <w:r w:rsidRPr="006527BA">
              <w:rPr>
                <w:rFonts w:ascii="宋体" w:hAnsi="宋体" w:cs="宋体" w:hint="eastAsia"/>
                <w:kern w:val="0"/>
                <w:sz w:val="18"/>
                <w:szCs w:val="18"/>
              </w:rPr>
              <w:t>10</w:t>
            </w:r>
          </w:p>
        </w:tc>
        <w:tc>
          <w:tcPr>
            <w:tcW w:w="328" w:type="pct"/>
            <w:tcBorders>
              <w:top w:val="nil"/>
              <w:left w:val="nil"/>
              <w:bottom w:val="single" w:sz="4" w:space="0" w:color="auto"/>
              <w:right w:val="single" w:sz="4" w:space="0" w:color="auto"/>
            </w:tcBorders>
            <w:shd w:val="clear" w:color="auto" w:fill="auto"/>
            <w:noWrap/>
            <w:vAlign w:val="center"/>
            <w:hideMark/>
          </w:tcPr>
          <w:p w:rsidR="00DF01D5" w:rsidRPr="006527BA" w:rsidRDefault="00DF01D5"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DF01D5" w:rsidRPr="006527BA" w:rsidRDefault="00DF01D5" w:rsidP="005D6B2E">
            <w:pPr>
              <w:widowControl/>
              <w:jc w:val="center"/>
              <w:rPr>
                <w:rFonts w:ascii="宋体" w:hAnsi="宋体" w:cs="宋体"/>
                <w:kern w:val="0"/>
                <w:sz w:val="18"/>
                <w:szCs w:val="18"/>
              </w:rPr>
            </w:pPr>
          </w:p>
        </w:tc>
      </w:tr>
      <w:tr w:rsidR="00DF01D5" w:rsidRPr="006527BA" w:rsidTr="005D6B2E">
        <w:trPr>
          <w:cantSplit/>
          <w:trHeight w:val="402"/>
        </w:trPr>
        <w:tc>
          <w:tcPr>
            <w:tcW w:w="328" w:type="pct"/>
            <w:vMerge/>
            <w:tcBorders>
              <w:left w:val="single" w:sz="4" w:space="0" w:color="auto"/>
              <w:bottom w:val="single" w:sz="4" w:space="0" w:color="auto"/>
              <w:right w:val="single" w:sz="4" w:space="0" w:color="auto"/>
            </w:tcBorders>
            <w:shd w:val="clear" w:color="auto" w:fill="auto"/>
            <w:vAlign w:val="center"/>
            <w:hideMark/>
          </w:tcPr>
          <w:p w:rsidR="00DF01D5" w:rsidRPr="006527BA" w:rsidRDefault="00DF01D5" w:rsidP="008824A5">
            <w:pPr>
              <w:widowControl/>
              <w:jc w:val="center"/>
              <w:rPr>
                <w:rFonts w:ascii="宋体" w:hAnsi="宋体" w:cs="宋体"/>
                <w:kern w:val="0"/>
                <w:sz w:val="18"/>
                <w:szCs w:val="18"/>
              </w:rPr>
            </w:pPr>
          </w:p>
        </w:tc>
        <w:tc>
          <w:tcPr>
            <w:tcW w:w="656" w:type="pct"/>
            <w:gridSpan w:val="2"/>
            <w:vMerge/>
            <w:tcBorders>
              <w:left w:val="nil"/>
              <w:bottom w:val="single" w:sz="4" w:space="0" w:color="auto"/>
              <w:right w:val="single" w:sz="4" w:space="0" w:color="auto"/>
            </w:tcBorders>
            <w:shd w:val="clear" w:color="auto" w:fill="auto"/>
            <w:vAlign w:val="center"/>
            <w:hideMark/>
          </w:tcPr>
          <w:p w:rsidR="00DF01D5" w:rsidRPr="006527BA" w:rsidRDefault="00DF01D5" w:rsidP="008824A5">
            <w:pPr>
              <w:widowControl/>
              <w:jc w:val="center"/>
              <w:rPr>
                <w:rFonts w:ascii="宋体" w:hAnsi="宋体" w:cs="宋体"/>
                <w:kern w:val="0"/>
                <w:sz w:val="18"/>
                <w:szCs w:val="18"/>
              </w:rPr>
            </w:pPr>
          </w:p>
        </w:tc>
        <w:tc>
          <w:tcPr>
            <w:tcW w:w="3006" w:type="pct"/>
            <w:tcBorders>
              <w:top w:val="single" w:sz="4" w:space="0" w:color="auto"/>
              <w:left w:val="nil"/>
              <w:bottom w:val="single" w:sz="4" w:space="0" w:color="auto"/>
              <w:right w:val="single" w:sz="4" w:space="0" w:color="000000"/>
            </w:tcBorders>
            <w:shd w:val="clear" w:color="auto" w:fill="auto"/>
            <w:vAlign w:val="center"/>
            <w:hideMark/>
          </w:tcPr>
          <w:p w:rsidR="00EF6C5A" w:rsidRPr="006527BA" w:rsidRDefault="00DF01D5" w:rsidP="004F5286">
            <w:pPr>
              <w:widowControl/>
              <w:jc w:val="left"/>
              <w:rPr>
                <w:rFonts w:ascii="宋体" w:hAnsi="宋体" w:cs="宋体"/>
                <w:kern w:val="0"/>
                <w:sz w:val="18"/>
                <w:szCs w:val="18"/>
              </w:rPr>
            </w:pPr>
            <w:r w:rsidRPr="006527BA">
              <w:rPr>
                <w:rFonts w:ascii="宋体" w:hAnsi="宋体" w:cs="宋体" w:hint="eastAsia"/>
                <w:kern w:val="0"/>
                <w:sz w:val="18"/>
                <w:szCs w:val="18"/>
              </w:rPr>
              <w:t>主要负责人全面负责</w:t>
            </w:r>
            <w:r w:rsidR="00FC4C3C">
              <w:rPr>
                <w:rFonts w:ascii="宋体" w:hAnsi="宋体" w:cs="宋体" w:hint="eastAsia"/>
                <w:kern w:val="0"/>
                <w:sz w:val="18"/>
                <w:szCs w:val="18"/>
              </w:rPr>
              <w:t>安全管理</w:t>
            </w:r>
            <w:r w:rsidRPr="006527BA">
              <w:rPr>
                <w:rFonts w:ascii="宋体" w:hAnsi="宋体" w:cs="宋体" w:hint="eastAsia"/>
                <w:kern w:val="0"/>
                <w:sz w:val="18"/>
                <w:szCs w:val="18"/>
              </w:rPr>
              <w:t>工作，并履行下列主要职责：1）建立、健全</w:t>
            </w:r>
            <w:r w:rsidR="00FC4C3C">
              <w:rPr>
                <w:rFonts w:ascii="宋体" w:hAnsi="宋体" w:cs="宋体" w:hint="eastAsia"/>
                <w:kern w:val="0"/>
                <w:sz w:val="18"/>
                <w:szCs w:val="18"/>
              </w:rPr>
              <w:t>安全管理</w:t>
            </w:r>
            <w:r w:rsidRPr="006527BA">
              <w:rPr>
                <w:rFonts w:ascii="宋体" w:hAnsi="宋体" w:cs="宋体" w:hint="eastAsia"/>
                <w:kern w:val="0"/>
                <w:sz w:val="18"/>
                <w:szCs w:val="18"/>
              </w:rPr>
              <w:t>责任制；2）组织制定</w:t>
            </w:r>
            <w:r w:rsidR="00FC4C3C">
              <w:rPr>
                <w:rFonts w:ascii="宋体" w:hAnsi="宋体" w:cs="宋体" w:hint="eastAsia"/>
                <w:kern w:val="0"/>
                <w:sz w:val="18"/>
                <w:szCs w:val="18"/>
              </w:rPr>
              <w:t>安全管理</w:t>
            </w:r>
            <w:r w:rsidRPr="006527BA">
              <w:rPr>
                <w:rFonts w:ascii="宋体" w:hAnsi="宋体" w:cs="宋体" w:hint="eastAsia"/>
                <w:kern w:val="0"/>
                <w:sz w:val="18"/>
                <w:szCs w:val="18"/>
              </w:rPr>
              <w:t>规章制度和操作规程；3）组织制定并实施</w:t>
            </w:r>
            <w:r w:rsidR="00FC4C3C">
              <w:rPr>
                <w:rFonts w:ascii="宋体" w:hAnsi="宋体" w:cs="宋体" w:hint="eastAsia"/>
                <w:kern w:val="0"/>
                <w:sz w:val="18"/>
                <w:szCs w:val="18"/>
              </w:rPr>
              <w:t>安全管理</w:t>
            </w:r>
            <w:r w:rsidRPr="006527BA">
              <w:rPr>
                <w:rFonts w:ascii="宋体" w:hAnsi="宋体" w:cs="宋体" w:hint="eastAsia"/>
                <w:kern w:val="0"/>
                <w:sz w:val="18"/>
                <w:szCs w:val="18"/>
              </w:rPr>
              <w:t>教育和培训计划；4</w:t>
            </w:r>
            <w:r w:rsidR="004F5286" w:rsidRPr="006527BA">
              <w:rPr>
                <w:rFonts w:ascii="宋体" w:hAnsi="宋体" w:cs="宋体" w:hint="eastAsia"/>
                <w:kern w:val="0"/>
                <w:sz w:val="18"/>
                <w:szCs w:val="18"/>
              </w:rPr>
              <w:t>）保证</w:t>
            </w:r>
            <w:r w:rsidR="00FC4C3C">
              <w:rPr>
                <w:rFonts w:ascii="宋体" w:hAnsi="宋体" w:cs="宋体" w:hint="eastAsia"/>
                <w:kern w:val="0"/>
                <w:sz w:val="18"/>
                <w:szCs w:val="18"/>
              </w:rPr>
              <w:t>安全管理</w:t>
            </w:r>
            <w:r w:rsidRPr="006527BA">
              <w:rPr>
                <w:rFonts w:ascii="宋体" w:hAnsi="宋体" w:cs="宋体" w:hint="eastAsia"/>
                <w:kern w:val="0"/>
                <w:sz w:val="18"/>
                <w:szCs w:val="18"/>
              </w:rPr>
              <w:t>投入的有效实施；5）督促、检查</w:t>
            </w:r>
            <w:r w:rsidR="00FC4C3C">
              <w:rPr>
                <w:rFonts w:ascii="宋体" w:hAnsi="宋体" w:cs="宋体" w:hint="eastAsia"/>
                <w:kern w:val="0"/>
                <w:sz w:val="18"/>
                <w:szCs w:val="18"/>
              </w:rPr>
              <w:t>安全管理</w:t>
            </w:r>
            <w:r w:rsidRPr="006527BA">
              <w:rPr>
                <w:rFonts w:ascii="宋体" w:hAnsi="宋体" w:cs="宋体" w:hint="eastAsia"/>
                <w:kern w:val="0"/>
                <w:sz w:val="18"/>
                <w:szCs w:val="18"/>
              </w:rPr>
              <w:t>工作，及时消除生产安全事故隐患；</w:t>
            </w:r>
            <w:r w:rsidR="007C2DB4" w:rsidRPr="006527BA">
              <w:rPr>
                <w:rFonts w:ascii="宋体" w:hAnsi="宋体" w:cs="宋体" w:hint="eastAsia"/>
                <w:kern w:val="0"/>
                <w:sz w:val="18"/>
                <w:szCs w:val="18"/>
              </w:rPr>
              <w:t>6）</w:t>
            </w:r>
            <w:r w:rsidR="00025D76">
              <w:rPr>
                <w:rFonts w:ascii="宋体" w:hAnsi="宋体" w:cs="宋体" w:hint="eastAsia"/>
                <w:kern w:val="0"/>
                <w:sz w:val="18"/>
                <w:szCs w:val="18"/>
              </w:rPr>
              <w:t>制定</w:t>
            </w:r>
            <w:r w:rsidR="007C2DB4" w:rsidRPr="006527BA">
              <w:rPr>
                <w:rFonts w:ascii="宋体" w:hAnsi="宋体" w:cs="宋体" w:hint="eastAsia"/>
                <w:kern w:val="0"/>
                <w:sz w:val="18"/>
                <w:szCs w:val="18"/>
              </w:rPr>
              <w:t>保障顾客/外来人员安全</w:t>
            </w:r>
            <w:r w:rsidR="00025D76">
              <w:rPr>
                <w:rFonts w:ascii="宋体" w:hAnsi="宋体" w:cs="宋体" w:hint="eastAsia"/>
                <w:kern w:val="0"/>
                <w:sz w:val="18"/>
                <w:szCs w:val="18"/>
              </w:rPr>
              <w:t>的措施</w:t>
            </w:r>
            <w:r w:rsidR="007C2DB4" w:rsidRPr="006527BA">
              <w:rPr>
                <w:rFonts w:ascii="宋体" w:hAnsi="宋体" w:cs="宋体" w:hint="eastAsia"/>
                <w:kern w:val="0"/>
                <w:sz w:val="18"/>
                <w:szCs w:val="18"/>
              </w:rPr>
              <w:t>；</w:t>
            </w:r>
            <w:r w:rsidRPr="006527BA">
              <w:rPr>
                <w:rFonts w:ascii="宋体" w:hAnsi="宋体" w:cs="宋体" w:hint="eastAsia"/>
                <w:kern w:val="0"/>
                <w:sz w:val="18"/>
                <w:szCs w:val="18"/>
              </w:rPr>
              <w:t xml:space="preserve"> </w:t>
            </w:r>
            <w:r w:rsidR="007C2DB4" w:rsidRPr="006527BA">
              <w:rPr>
                <w:rFonts w:ascii="宋体" w:hAnsi="宋体" w:cs="宋体" w:hint="eastAsia"/>
                <w:kern w:val="0"/>
                <w:sz w:val="18"/>
                <w:szCs w:val="18"/>
              </w:rPr>
              <w:t>7</w:t>
            </w:r>
            <w:r w:rsidR="004F5286" w:rsidRPr="006527BA">
              <w:rPr>
                <w:rFonts w:ascii="宋体" w:hAnsi="宋体" w:cs="宋体" w:hint="eastAsia"/>
                <w:kern w:val="0"/>
                <w:sz w:val="18"/>
                <w:szCs w:val="18"/>
              </w:rPr>
              <w:t>）组织制定并实施</w:t>
            </w:r>
            <w:r w:rsidRPr="006527BA">
              <w:rPr>
                <w:rFonts w:ascii="宋体" w:hAnsi="宋体" w:cs="宋体" w:hint="eastAsia"/>
                <w:kern w:val="0"/>
                <w:sz w:val="18"/>
                <w:szCs w:val="18"/>
              </w:rPr>
              <w:t>生产安全事故应急救援预案；</w:t>
            </w:r>
            <w:r w:rsidR="007C2DB4" w:rsidRPr="006527BA">
              <w:rPr>
                <w:rFonts w:ascii="宋体" w:hAnsi="宋体" w:cs="宋体" w:hint="eastAsia"/>
                <w:kern w:val="0"/>
                <w:sz w:val="18"/>
                <w:szCs w:val="18"/>
              </w:rPr>
              <w:t>8</w:t>
            </w:r>
            <w:r w:rsidRPr="006527BA">
              <w:rPr>
                <w:rFonts w:ascii="宋体" w:hAnsi="宋体" w:cs="宋体" w:hint="eastAsia"/>
                <w:kern w:val="0"/>
                <w:sz w:val="18"/>
                <w:szCs w:val="18"/>
              </w:rPr>
              <w:t>）及时、如实报告生产安全事故。</w:t>
            </w:r>
          </w:p>
        </w:tc>
        <w:tc>
          <w:tcPr>
            <w:tcW w:w="341" w:type="pct"/>
            <w:tcBorders>
              <w:top w:val="nil"/>
              <w:left w:val="nil"/>
              <w:bottom w:val="single" w:sz="4" w:space="0" w:color="auto"/>
              <w:right w:val="single" w:sz="4" w:space="0" w:color="auto"/>
            </w:tcBorders>
            <w:shd w:val="clear" w:color="auto" w:fill="auto"/>
            <w:noWrap/>
            <w:vAlign w:val="center"/>
            <w:hideMark/>
          </w:tcPr>
          <w:p w:rsidR="00DF01D5" w:rsidRPr="006527BA" w:rsidRDefault="003C4626" w:rsidP="005D6B2E">
            <w:pPr>
              <w:widowControl/>
              <w:jc w:val="center"/>
              <w:rPr>
                <w:rFonts w:ascii="宋体" w:hAnsi="宋体" w:cs="宋体"/>
                <w:kern w:val="0"/>
                <w:sz w:val="18"/>
                <w:szCs w:val="18"/>
              </w:rPr>
            </w:pPr>
            <w:r w:rsidRPr="006527BA">
              <w:rPr>
                <w:rFonts w:ascii="宋体" w:hAnsi="宋体" w:cs="宋体" w:hint="eastAsia"/>
                <w:kern w:val="0"/>
                <w:sz w:val="18"/>
                <w:szCs w:val="18"/>
              </w:rPr>
              <w:t>5</w:t>
            </w:r>
          </w:p>
        </w:tc>
        <w:tc>
          <w:tcPr>
            <w:tcW w:w="328" w:type="pct"/>
            <w:tcBorders>
              <w:top w:val="nil"/>
              <w:left w:val="nil"/>
              <w:bottom w:val="single" w:sz="4" w:space="0" w:color="auto"/>
              <w:right w:val="single" w:sz="4" w:space="0" w:color="auto"/>
            </w:tcBorders>
            <w:shd w:val="clear" w:color="auto" w:fill="auto"/>
            <w:noWrap/>
            <w:vAlign w:val="center"/>
            <w:hideMark/>
          </w:tcPr>
          <w:p w:rsidR="00DF01D5" w:rsidRPr="006527BA" w:rsidRDefault="00DF01D5"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DF01D5" w:rsidRPr="006527BA" w:rsidRDefault="00DF01D5" w:rsidP="005D6B2E">
            <w:pPr>
              <w:widowControl/>
              <w:jc w:val="center"/>
              <w:rPr>
                <w:rFonts w:ascii="宋体" w:hAnsi="宋体" w:cs="宋体"/>
                <w:kern w:val="0"/>
                <w:sz w:val="18"/>
                <w:szCs w:val="18"/>
              </w:rPr>
            </w:pPr>
          </w:p>
        </w:tc>
      </w:tr>
    </w:tbl>
    <w:p w:rsidR="00BD7EDA" w:rsidRDefault="00BD7EDA" w:rsidP="00BD7EDA">
      <w:pPr>
        <w:pStyle w:val="af0"/>
        <w:numPr>
          <w:ilvl w:val="0"/>
          <w:numId w:val="0"/>
        </w:numPr>
        <w:spacing w:before="156" w:after="156"/>
      </w:pPr>
      <w:r>
        <w:br w:type="page"/>
      </w:r>
      <w:r>
        <w:rPr>
          <w:rFonts w:hint="eastAsia"/>
        </w:rPr>
        <w:lastRenderedPageBreak/>
        <w:t>表A.1 (</w:t>
      </w:r>
      <w:r w:rsidRPr="001C35B5">
        <w:rPr>
          <w:rFonts w:ascii="宋体" w:eastAsia="宋体" w:hAnsi="宋体" w:hint="eastAsia"/>
        </w:rPr>
        <w:t>续</w:t>
      </w:r>
      <w:r>
        <w:rPr>
          <w:rFonts w:hint="eastAsia"/>
        </w:rPr>
        <w:t>)</w:t>
      </w:r>
    </w:p>
    <w:tbl>
      <w:tblPr>
        <w:tblW w:w="5000" w:type="pct"/>
        <w:tblLook w:val="04A0" w:firstRow="1" w:lastRow="0" w:firstColumn="1" w:lastColumn="0" w:noHBand="0" w:noVBand="1"/>
      </w:tblPr>
      <w:tblGrid>
        <w:gridCol w:w="978"/>
        <w:gridCol w:w="978"/>
        <w:gridCol w:w="977"/>
        <w:gridCol w:w="8957"/>
        <w:gridCol w:w="1016"/>
        <w:gridCol w:w="977"/>
        <w:gridCol w:w="1016"/>
      </w:tblGrid>
      <w:tr w:rsidR="00BD7EDA" w:rsidRPr="006527BA" w:rsidTr="005D6B2E">
        <w:trPr>
          <w:cantSplit/>
          <w:trHeight w:val="559"/>
        </w:trPr>
        <w:tc>
          <w:tcPr>
            <w:tcW w:w="328" w:type="pct"/>
            <w:tcBorders>
              <w:top w:val="single" w:sz="4" w:space="0" w:color="auto"/>
              <w:left w:val="single" w:sz="4" w:space="0" w:color="auto"/>
              <w:bottom w:val="nil"/>
              <w:right w:val="single" w:sz="4" w:space="0" w:color="auto"/>
            </w:tcBorders>
            <w:shd w:val="clear" w:color="auto" w:fill="auto"/>
            <w:vAlign w:val="center"/>
            <w:hideMark/>
          </w:tcPr>
          <w:p w:rsidR="00BD7EDA" w:rsidRPr="006527BA" w:rsidRDefault="00BD7EDA" w:rsidP="00BD7EDA">
            <w:pPr>
              <w:widowControl/>
              <w:jc w:val="center"/>
              <w:rPr>
                <w:rFonts w:ascii="宋体" w:hAnsi="宋体" w:cs="宋体"/>
                <w:kern w:val="0"/>
                <w:sz w:val="18"/>
                <w:szCs w:val="18"/>
              </w:rPr>
            </w:pPr>
            <w:r w:rsidRPr="006527BA">
              <w:rPr>
                <w:rFonts w:ascii="宋体" w:hAnsi="宋体" w:cs="宋体" w:hint="eastAsia"/>
                <w:kern w:val="0"/>
                <w:sz w:val="18"/>
                <w:szCs w:val="18"/>
              </w:rPr>
              <w:t>一级指标</w:t>
            </w:r>
          </w:p>
        </w:tc>
        <w:tc>
          <w:tcPr>
            <w:tcW w:w="328" w:type="pct"/>
            <w:tcBorders>
              <w:top w:val="single" w:sz="4" w:space="0" w:color="auto"/>
              <w:left w:val="nil"/>
              <w:bottom w:val="nil"/>
              <w:right w:val="single" w:sz="4" w:space="0" w:color="auto"/>
            </w:tcBorders>
            <w:shd w:val="clear" w:color="auto" w:fill="auto"/>
            <w:vAlign w:val="center"/>
            <w:hideMark/>
          </w:tcPr>
          <w:p w:rsidR="00BD7EDA" w:rsidRPr="006527BA" w:rsidRDefault="00BD7EDA" w:rsidP="00BD7EDA">
            <w:pPr>
              <w:widowControl/>
              <w:jc w:val="center"/>
              <w:rPr>
                <w:rFonts w:ascii="宋体" w:hAnsi="宋体" w:cs="宋体"/>
                <w:kern w:val="0"/>
                <w:sz w:val="18"/>
                <w:szCs w:val="18"/>
              </w:rPr>
            </w:pPr>
            <w:r w:rsidRPr="006527BA">
              <w:rPr>
                <w:rFonts w:ascii="宋体" w:hAnsi="宋体" w:cs="宋体" w:hint="eastAsia"/>
                <w:kern w:val="0"/>
                <w:sz w:val="18"/>
                <w:szCs w:val="18"/>
              </w:rPr>
              <w:t>二级指标</w:t>
            </w:r>
          </w:p>
        </w:tc>
        <w:tc>
          <w:tcPr>
            <w:tcW w:w="328" w:type="pct"/>
            <w:tcBorders>
              <w:top w:val="single" w:sz="4" w:space="0" w:color="auto"/>
              <w:left w:val="nil"/>
              <w:bottom w:val="nil"/>
              <w:right w:val="single" w:sz="4" w:space="0" w:color="auto"/>
            </w:tcBorders>
            <w:shd w:val="clear" w:color="auto" w:fill="auto"/>
            <w:vAlign w:val="center"/>
            <w:hideMark/>
          </w:tcPr>
          <w:p w:rsidR="00BD7EDA" w:rsidRPr="006527BA" w:rsidRDefault="00BD7EDA" w:rsidP="00BD7EDA">
            <w:pPr>
              <w:widowControl/>
              <w:jc w:val="center"/>
              <w:rPr>
                <w:rFonts w:ascii="宋体" w:hAnsi="宋体" w:cs="宋体"/>
                <w:kern w:val="0"/>
                <w:sz w:val="18"/>
                <w:szCs w:val="18"/>
              </w:rPr>
            </w:pPr>
            <w:r w:rsidRPr="006527BA">
              <w:rPr>
                <w:rFonts w:ascii="宋体" w:hAnsi="宋体" w:cs="宋体" w:hint="eastAsia"/>
                <w:kern w:val="0"/>
                <w:sz w:val="18"/>
                <w:szCs w:val="18"/>
              </w:rPr>
              <w:t>三级指标</w:t>
            </w:r>
          </w:p>
        </w:tc>
        <w:tc>
          <w:tcPr>
            <w:tcW w:w="3006" w:type="pct"/>
            <w:tcBorders>
              <w:top w:val="single" w:sz="4" w:space="0" w:color="auto"/>
              <w:left w:val="nil"/>
              <w:bottom w:val="single" w:sz="4" w:space="0" w:color="auto"/>
              <w:right w:val="single" w:sz="4" w:space="0" w:color="000000"/>
            </w:tcBorders>
            <w:shd w:val="clear" w:color="auto" w:fill="auto"/>
            <w:vAlign w:val="center"/>
            <w:hideMark/>
          </w:tcPr>
          <w:p w:rsidR="00BD7EDA" w:rsidRPr="006527BA" w:rsidRDefault="00BD7EDA" w:rsidP="00BD7EDA">
            <w:pPr>
              <w:widowControl/>
              <w:jc w:val="center"/>
              <w:rPr>
                <w:rFonts w:ascii="宋体" w:hAnsi="宋体" w:cs="宋体"/>
                <w:kern w:val="0"/>
                <w:sz w:val="18"/>
                <w:szCs w:val="18"/>
              </w:rPr>
            </w:pPr>
            <w:r w:rsidRPr="006527BA">
              <w:rPr>
                <w:rFonts w:ascii="宋体" w:hAnsi="宋体" w:cs="宋体" w:hint="eastAsia"/>
                <w:kern w:val="0"/>
                <w:sz w:val="18"/>
                <w:szCs w:val="18"/>
              </w:rPr>
              <w:t>评分标准</w:t>
            </w:r>
          </w:p>
        </w:tc>
        <w:tc>
          <w:tcPr>
            <w:tcW w:w="341" w:type="pct"/>
            <w:tcBorders>
              <w:top w:val="single" w:sz="4" w:space="0" w:color="auto"/>
              <w:left w:val="nil"/>
              <w:bottom w:val="nil"/>
              <w:right w:val="single" w:sz="4" w:space="0" w:color="auto"/>
            </w:tcBorders>
            <w:shd w:val="clear" w:color="auto" w:fill="auto"/>
            <w:vAlign w:val="center"/>
            <w:hideMark/>
          </w:tcPr>
          <w:p w:rsidR="00BD7EDA" w:rsidRPr="006527BA" w:rsidRDefault="00BD7EDA" w:rsidP="005D6B2E">
            <w:pPr>
              <w:widowControl/>
              <w:jc w:val="center"/>
              <w:rPr>
                <w:rFonts w:ascii="宋体" w:hAnsi="宋体" w:cs="宋体"/>
                <w:kern w:val="0"/>
                <w:sz w:val="18"/>
                <w:szCs w:val="18"/>
              </w:rPr>
            </w:pPr>
            <w:r w:rsidRPr="006527BA">
              <w:rPr>
                <w:rFonts w:ascii="宋体" w:hAnsi="宋体" w:cs="宋体" w:hint="eastAsia"/>
                <w:kern w:val="0"/>
                <w:sz w:val="18"/>
                <w:szCs w:val="18"/>
              </w:rPr>
              <w:t>分值</w:t>
            </w:r>
          </w:p>
        </w:tc>
        <w:tc>
          <w:tcPr>
            <w:tcW w:w="328" w:type="pct"/>
            <w:tcBorders>
              <w:top w:val="single" w:sz="4" w:space="0" w:color="auto"/>
              <w:left w:val="nil"/>
              <w:bottom w:val="nil"/>
              <w:right w:val="single" w:sz="4" w:space="0" w:color="auto"/>
            </w:tcBorders>
            <w:shd w:val="clear" w:color="auto" w:fill="auto"/>
            <w:vAlign w:val="center"/>
            <w:hideMark/>
          </w:tcPr>
          <w:p w:rsidR="00BD7EDA" w:rsidRPr="006527BA" w:rsidRDefault="00BD7EDA" w:rsidP="005D6B2E">
            <w:pPr>
              <w:widowControl/>
              <w:jc w:val="center"/>
              <w:rPr>
                <w:rFonts w:ascii="宋体" w:hAnsi="宋体" w:cs="宋体"/>
                <w:kern w:val="0"/>
                <w:sz w:val="18"/>
                <w:szCs w:val="18"/>
              </w:rPr>
            </w:pPr>
            <w:r w:rsidRPr="006527BA">
              <w:rPr>
                <w:rFonts w:ascii="宋体" w:hAnsi="宋体" w:cs="宋体" w:hint="eastAsia"/>
                <w:kern w:val="0"/>
                <w:sz w:val="18"/>
                <w:szCs w:val="18"/>
              </w:rPr>
              <w:t>自评得分</w:t>
            </w:r>
          </w:p>
        </w:tc>
        <w:tc>
          <w:tcPr>
            <w:tcW w:w="341" w:type="pct"/>
            <w:tcBorders>
              <w:top w:val="single" w:sz="4" w:space="0" w:color="auto"/>
              <w:left w:val="nil"/>
              <w:bottom w:val="nil"/>
              <w:right w:val="single" w:sz="4" w:space="0" w:color="auto"/>
            </w:tcBorders>
            <w:shd w:val="clear" w:color="auto" w:fill="auto"/>
            <w:vAlign w:val="center"/>
            <w:hideMark/>
          </w:tcPr>
          <w:p w:rsidR="00BD7EDA" w:rsidRPr="006527BA" w:rsidRDefault="00BD7EDA" w:rsidP="005D6B2E">
            <w:pPr>
              <w:widowControl/>
              <w:jc w:val="center"/>
              <w:rPr>
                <w:rFonts w:ascii="宋体" w:hAnsi="宋体" w:cs="宋体"/>
                <w:kern w:val="0"/>
                <w:sz w:val="18"/>
                <w:szCs w:val="18"/>
              </w:rPr>
            </w:pPr>
            <w:r w:rsidRPr="006527BA">
              <w:rPr>
                <w:rFonts w:ascii="宋体" w:hAnsi="宋体" w:cs="宋体" w:hint="eastAsia"/>
                <w:kern w:val="0"/>
                <w:sz w:val="18"/>
                <w:szCs w:val="18"/>
              </w:rPr>
              <w:t>专家评分</w:t>
            </w:r>
          </w:p>
        </w:tc>
      </w:tr>
      <w:tr w:rsidR="00DF01D5" w:rsidRPr="006527BA" w:rsidTr="005D6B2E">
        <w:trPr>
          <w:cantSplit/>
          <w:trHeight w:val="402"/>
        </w:trPr>
        <w:tc>
          <w:tcPr>
            <w:tcW w:w="3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44707" w:rsidRDefault="00DF01D5" w:rsidP="008824A5">
            <w:pPr>
              <w:widowControl/>
              <w:jc w:val="center"/>
              <w:rPr>
                <w:rFonts w:ascii="宋体" w:hAnsi="宋体" w:cs="宋体"/>
                <w:kern w:val="0"/>
                <w:sz w:val="18"/>
                <w:szCs w:val="18"/>
              </w:rPr>
            </w:pPr>
            <w:r w:rsidRPr="006527BA">
              <w:rPr>
                <w:rFonts w:ascii="宋体" w:hAnsi="宋体" w:cs="宋体" w:hint="eastAsia"/>
                <w:kern w:val="0"/>
                <w:sz w:val="18"/>
                <w:szCs w:val="18"/>
              </w:rPr>
              <w:t>组织机构</w:t>
            </w:r>
          </w:p>
          <w:p w:rsidR="00DF01D5" w:rsidRPr="006527BA" w:rsidRDefault="00C44707" w:rsidP="008824A5">
            <w:pPr>
              <w:widowControl/>
              <w:jc w:val="center"/>
              <w:rPr>
                <w:rFonts w:ascii="宋体" w:hAnsi="宋体" w:cs="宋体"/>
                <w:kern w:val="0"/>
                <w:sz w:val="18"/>
                <w:szCs w:val="18"/>
              </w:rPr>
            </w:pPr>
            <w:r w:rsidRPr="006527BA">
              <w:rPr>
                <w:rFonts w:ascii="宋体" w:hAnsi="宋体" w:cs="宋体" w:hint="eastAsia"/>
                <w:kern w:val="0"/>
                <w:sz w:val="18"/>
                <w:szCs w:val="18"/>
              </w:rPr>
              <w:t>（50分）</w:t>
            </w:r>
            <w:r w:rsidR="00DF01D5" w:rsidRPr="006527BA">
              <w:rPr>
                <w:rFonts w:ascii="宋体" w:hAnsi="宋体" w:cs="宋体" w:hint="eastAsia"/>
                <w:kern w:val="0"/>
                <w:sz w:val="18"/>
                <w:szCs w:val="18"/>
              </w:rPr>
              <w:t xml:space="preserve">　</w:t>
            </w:r>
          </w:p>
        </w:tc>
        <w:tc>
          <w:tcPr>
            <w:tcW w:w="65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F01D5" w:rsidRDefault="00DF01D5" w:rsidP="00DF01D5">
            <w:pPr>
              <w:widowControl/>
              <w:jc w:val="center"/>
              <w:rPr>
                <w:rFonts w:ascii="宋体" w:hAnsi="宋体" w:cs="宋体"/>
                <w:kern w:val="0"/>
                <w:sz w:val="18"/>
                <w:szCs w:val="18"/>
              </w:rPr>
            </w:pPr>
            <w:r w:rsidRPr="006527BA">
              <w:rPr>
                <w:rFonts w:ascii="宋体" w:hAnsi="宋体" w:cs="宋体" w:hint="eastAsia"/>
                <w:kern w:val="0"/>
                <w:sz w:val="18"/>
                <w:szCs w:val="18"/>
              </w:rPr>
              <w:t>职责</w:t>
            </w:r>
          </w:p>
          <w:p w:rsidR="00C44707" w:rsidRPr="006527BA" w:rsidRDefault="00C44707" w:rsidP="00DF01D5">
            <w:pPr>
              <w:widowControl/>
              <w:jc w:val="center"/>
              <w:rPr>
                <w:rFonts w:ascii="宋体" w:hAnsi="宋体" w:cs="宋体"/>
                <w:kern w:val="0"/>
                <w:sz w:val="18"/>
                <w:szCs w:val="18"/>
              </w:rPr>
            </w:pPr>
            <w:r w:rsidRPr="006527BA">
              <w:rPr>
                <w:rFonts w:ascii="宋体" w:hAnsi="宋体" w:cs="宋体" w:hint="eastAsia"/>
                <w:kern w:val="0"/>
                <w:sz w:val="18"/>
                <w:szCs w:val="18"/>
              </w:rPr>
              <w:t>（20分）</w:t>
            </w:r>
          </w:p>
        </w:tc>
        <w:tc>
          <w:tcPr>
            <w:tcW w:w="30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01D5" w:rsidRPr="006527BA" w:rsidRDefault="00DF01D5" w:rsidP="008824A5">
            <w:pPr>
              <w:widowControl/>
              <w:jc w:val="left"/>
              <w:rPr>
                <w:rFonts w:ascii="宋体" w:hAnsi="宋体" w:cs="宋体"/>
                <w:kern w:val="0"/>
                <w:sz w:val="18"/>
                <w:szCs w:val="18"/>
              </w:rPr>
            </w:pPr>
            <w:r w:rsidRPr="006527BA">
              <w:rPr>
                <w:rFonts w:ascii="宋体" w:hAnsi="宋体" w:cs="宋体" w:hint="eastAsia"/>
                <w:kern w:val="0"/>
                <w:sz w:val="18"/>
                <w:szCs w:val="18"/>
              </w:rPr>
              <w:t>对</w:t>
            </w:r>
            <w:r w:rsidR="004F5286" w:rsidRPr="006527BA">
              <w:rPr>
                <w:rFonts w:ascii="宋体" w:hAnsi="宋体" w:cs="宋体" w:hint="eastAsia"/>
                <w:kern w:val="0"/>
                <w:sz w:val="18"/>
                <w:szCs w:val="18"/>
              </w:rPr>
              <w:t>承租单位</w:t>
            </w:r>
            <w:r w:rsidRPr="006527BA">
              <w:rPr>
                <w:rFonts w:ascii="宋体" w:hAnsi="宋体" w:cs="宋体" w:hint="eastAsia"/>
                <w:kern w:val="0"/>
                <w:sz w:val="18"/>
                <w:szCs w:val="18"/>
              </w:rPr>
              <w:t>主要负责人及各级人员的</w:t>
            </w:r>
            <w:r w:rsidR="00FC4C3C">
              <w:rPr>
                <w:rFonts w:ascii="宋体" w:hAnsi="宋体" w:cs="宋体" w:hint="eastAsia"/>
                <w:kern w:val="0"/>
                <w:sz w:val="18"/>
                <w:szCs w:val="18"/>
              </w:rPr>
              <w:t>安全管理</w:t>
            </w:r>
            <w:r w:rsidRPr="006527BA">
              <w:rPr>
                <w:rFonts w:ascii="宋体" w:hAnsi="宋体" w:cs="宋体" w:hint="eastAsia"/>
                <w:kern w:val="0"/>
                <w:sz w:val="18"/>
                <w:szCs w:val="18"/>
              </w:rPr>
              <w:t>职责履行情况进行考核，其中</w:t>
            </w:r>
            <w:r w:rsidR="00FC4C3C">
              <w:rPr>
                <w:rFonts w:ascii="宋体" w:hAnsi="宋体" w:cs="宋体" w:hint="eastAsia"/>
                <w:kern w:val="0"/>
                <w:sz w:val="18"/>
                <w:szCs w:val="18"/>
              </w:rPr>
              <w:t>安全管理</w:t>
            </w:r>
            <w:r w:rsidRPr="006527BA">
              <w:rPr>
                <w:rFonts w:ascii="宋体" w:hAnsi="宋体" w:cs="宋体" w:hint="eastAsia"/>
                <w:kern w:val="0"/>
                <w:sz w:val="18"/>
                <w:szCs w:val="18"/>
              </w:rPr>
              <w:t>第一责任人每年参加安全活动不少于三次，参加安全检查不少于八次。</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01D5" w:rsidRPr="006527BA" w:rsidRDefault="003C4626" w:rsidP="005D6B2E">
            <w:pPr>
              <w:widowControl/>
              <w:jc w:val="center"/>
              <w:rPr>
                <w:rFonts w:ascii="宋体" w:hAnsi="宋体" w:cs="宋体"/>
                <w:kern w:val="0"/>
                <w:sz w:val="18"/>
                <w:szCs w:val="18"/>
              </w:rPr>
            </w:pPr>
            <w:r w:rsidRPr="006527BA">
              <w:rPr>
                <w:rFonts w:ascii="宋体" w:hAnsi="宋体" w:cs="宋体" w:hint="eastAsia"/>
                <w:kern w:val="0"/>
                <w:sz w:val="18"/>
                <w:szCs w:val="18"/>
              </w:rPr>
              <w:t>5</w:t>
            </w: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01D5" w:rsidRPr="006527BA" w:rsidRDefault="00DF01D5" w:rsidP="005D6B2E">
            <w:pPr>
              <w:widowControl/>
              <w:jc w:val="center"/>
              <w:rPr>
                <w:rFonts w:ascii="宋体" w:hAnsi="宋体" w:cs="宋体"/>
                <w:kern w:val="0"/>
                <w:sz w:val="18"/>
                <w:szCs w:val="18"/>
              </w:rPr>
            </w:pP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01D5" w:rsidRPr="006527BA" w:rsidRDefault="00DF01D5" w:rsidP="005D6B2E">
            <w:pPr>
              <w:widowControl/>
              <w:jc w:val="center"/>
              <w:rPr>
                <w:rFonts w:ascii="宋体" w:hAnsi="宋体" w:cs="宋体"/>
                <w:kern w:val="0"/>
                <w:sz w:val="18"/>
                <w:szCs w:val="18"/>
              </w:rPr>
            </w:pPr>
          </w:p>
        </w:tc>
      </w:tr>
      <w:tr w:rsidR="00DF01D5" w:rsidRPr="006527BA" w:rsidTr="005D6B2E">
        <w:trPr>
          <w:cantSplit/>
          <w:trHeight w:val="402"/>
        </w:trPr>
        <w:tc>
          <w:tcPr>
            <w:tcW w:w="328" w:type="pct"/>
            <w:vMerge w:val="restart"/>
            <w:tcBorders>
              <w:top w:val="single" w:sz="4" w:space="0" w:color="auto"/>
              <w:left w:val="single" w:sz="4" w:space="0" w:color="auto"/>
              <w:right w:val="single" w:sz="4" w:space="0" w:color="auto"/>
            </w:tcBorders>
            <w:shd w:val="clear" w:color="auto" w:fill="auto"/>
            <w:vAlign w:val="center"/>
            <w:hideMark/>
          </w:tcPr>
          <w:p w:rsidR="00DF01D5" w:rsidRPr="006527BA" w:rsidRDefault="00DF01D5" w:rsidP="00DF01D5">
            <w:pPr>
              <w:widowControl/>
              <w:jc w:val="center"/>
              <w:rPr>
                <w:rFonts w:ascii="宋体" w:hAnsi="宋体" w:cs="宋体"/>
                <w:kern w:val="0"/>
                <w:sz w:val="18"/>
                <w:szCs w:val="18"/>
              </w:rPr>
            </w:pPr>
            <w:r w:rsidRPr="006527BA">
              <w:rPr>
                <w:rFonts w:ascii="宋体" w:hAnsi="宋体" w:cs="宋体" w:hint="eastAsia"/>
                <w:kern w:val="0"/>
                <w:sz w:val="18"/>
                <w:szCs w:val="18"/>
              </w:rPr>
              <w:t>主体责任</w:t>
            </w:r>
          </w:p>
          <w:p w:rsidR="00A82067" w:rsidRPr="006527BA" w:rsidRDefault="00A82067" w:rsidP="00013986">
            <w:pPr>
              <w:widowControl/>
              <w:jc w:val="center"/>
              <w:rPr>
                <w:rFonts w:ascii="宋体" w:hAnsi="宋体" w:cs="宋体"/>
                <w:kern w:val="0"/>
                <w:sz w:val="18"/>
                <w:szCs w:val="18"/>
              </w:rPr>
            </w:pPr>
            <w:r w:rsidRPr="006527BA">
              <w:rPr>
                <w:rFonts w:ascii="宋体" w:hAnsi="宋体" w:cs="宋体" w:hint="eastAsia"/>
                <w:kern w:val="0"/>
                <w:sz w:val="18"/>
                <w:szCs w:val="18"/>
              </w:rPr>
              <w:t>（</w:t>
            </w:r>
            <w:r w:rsidR="003C4626" w:rsidRPr="006527BA">
              <w:rPr>
                <w:rFonts w:ascii="宋体" w:hAnsi="宋体" w:cs="宋体" w:hint="eastAsia"/>
                <w:kern w:val="0"/>
                <w:sz w:val="18"/>
                <w:szCs w:val="18"/>
              </w:rPr>
              <w:t>50</w:t>
            </w:r>
            <w:r w:rsidRPr="006527BA">
              <w:rPr>
                <w:rFonts w:ascii="宋体" w:hAnsi="宋体" w:cs="宋体" w:hint="eastAsia"/>
                <w:kern w:val="0"/>
                <w:sz w:val="18"/>
                <w:szCs w:val="18"/>
              </w:rPr>
              <w:t>分）</w:t>
            </w:r>
          </w:p>
        </w:tc>
        <w:tc>
          <w:tcPr>
            <w:tcW w:w="656" w:type="pct"/>
            <w:gridSpan w:val="2"/>
            <w:vMerge w:val="restart"/>
            <w:tcBorders>
              <w:top w:val="single" w:sz="4" w:space="0" w:color="auto"/>
              <w:left w:val="nil"/>
              <w:right w:val="single" w:sz="4" w:space="0" w:color="auto"/>
            </w:tcBorders>
            <w:shd w:val="clear" w:color="auto" w:fill="auto"/>
            <w:vAlign w:val="center"/>
            <w:hideMark/>
          </w:tcPr>
          <w:p w:rsidR="00DF01D5" w:rsidRPr="006527BA" w:rsidRDefault="00DF01D5" w:rsidP="00DF01D5">
            <w:pPr>
              <w:widowControl/>
              <w:jc w:val="center"/>
              <w:rPr>
                <w:rFonts w:ascii="宋体" w:hAnsi="宋体" w:cs="宋体"/>
                <w:kern w:val="0"/>
                <w:sz w:val="18"/>
                <w:szCs w:val="18"/>
              </w:rPr>
            </w:pPr>
            <w:r w:rsidRPr="006527BA">
              <w:rPr>
                <w:rFonts w:ascii="宋体" w:hAnsi="宋体" w:cs="宋体" w:hint="eastAsia"/>
                <w:kern w:val="0"/>
                <w:sz w:val="18"/>
                <w:szCs w:val="18"/>
              </w:rPr>
              <w:t>产权单位</w:t>
            </w:r>
          </w:p>
          <w:p w:rsidR="00013986" w:rsidRPr="006527BA" w:rsidRDefault="00013986" w:rsidP="006527BA">
            <w:pPr>
              <w:widowControl/>
              <w:jc w:val="center"/>
              <w:rPr>
                <w:rFonts w:ascii="宋体" w:hAnsi="宋体" w:cs="宋体"/>
                <w:kern w:val="0"/>
                <w:sz w:val="18"/>
                <w:szCs w:val="18"/>
              </w:rPr>
            </w:pPr>
            <w:r w:rsidRPr="006527BA">
              <w:rPr>
                <w:rFonts w:ascii="宋体" w:hAnsi="宋体" w:cs="宋体" w:hint="eastAsia"/>
                <w:kern w:val="0"/>
                <w:sz w:val="18"/>
                <w:szCs w:val="18"/>
              </w:rPr>
              <w:t>（</w:t>
            </w:r>
            <w:r w:rsidR="001921A0">
              <w:rPr>
                <w:rFonts w:ascii="宋体" w:hAnsi="宋体" w:cs="宋体" w:hint="eastAsia"/>
                <w:kern w:val="0"/>
                <w:sz w:val="18"/>
                <w:szCs w:val="18"/>
              </w:rPr>
              <w:t>2</w:t>
            </w:r>
            <w:r w:rsidR="006527BA">
              <w:rPr>
                <w:rFonts w:ascii="宋体" w:hAnsi="宋体" w:cs="宋体" w:hint="eastAsia"/>
                <w:kern w:val="0"/>
                <w:sz w:val="18"/>
                <w:szCs w:val="18"/>
              </w:rPr>
              <w:t>0</w:t>
            </w:r>
            <w:r w:rsidRPr="006527BA">
              <w:rPr>
                <w:rFonts w:ascii="宋体" w:hAnsi="宋体" w:cs="宋体" w:hint="eastAsia"/>
                <w:kern w:val="0"/>
                <w:sz w:val="18"/>
                <w:szCs w:val="18"/>
              </w:rPr>
              <w:t>分）</w:t>
            </w:r>
          </w:p>
        </w:tc>
        <w:tc>
          <w:tcPr>
            <w:tcW w:w="3006" w:type="pct"/>
            <w:tcBorders>
              <w:top w:val="single" w:sz="4" w:space="0" w:color="auto"/>
              <w:left w:val="nil"/>
              <w:bottom w:val="single" w:sz="4" w:space="0" w:color="auto"/>
              <w:right w:val="single" w:sz="4" w:space="0" w:color="000000"/>
            </w:tcBorders>
            <w:shd w:val="clear" w:color="auto" w:fill="auto"/>
            <w:vAlign w:val="center"/>
            <w:hideMark/>
          </w:tcPr>
          <w:p w:rsidR="009B2C13" w:rsidRDefault="00DF01D5">
            <w:pPr>
              <w:widowControl/>
              <w:jc w:val="left"/>
              <w:rPr>
                <w:rFonts w:ascii="宋体" w:hAnsi="宋体" w:cs="宋体"/>
                <w:kern w:val="0"/>
                <w:sz w:val="18"/>
                <w:szCs w:val="18"/>
              </w:rPr>
            </w:pPr>
            <w:r w:rsidRPr="006527BA">
              <w:rPr>
                <w:rFonts w:ascii="宋体" w:hAnsi="宋体" w:cs="宋体" w:hint="eastAsia"/>
                <w:kern w:val="0"/>
                <w:sz w:val="18"/>
                <w:szCs w:val="18"/>
              </w:rPr>
              <w:t>产权单位应当提供符合安全要求的商务商业楼宇。</w:t>
            </w:r>
            <w:r w:rsidR="00403FE3" w:rsidRPr="00DA644E">
              <w:rPr>
                <w:rFonts w:ascii="宋体" w:hAnsi="宋体" w:cs="宋体" w:hint="eastAsia"/>
                <w:kern w:val="0"/>
                <w:sz w:val="18"/>
                <w:szCs w:val="18"/>
              </w:rPr>
              <w:t>与承租单位、物业单位签订</w:t>
            </w:r>
            <w:r w:rsidR="00637AFC" w:rsidRPr="00DA644E">
              <w:rPr>
                <w:rFonts w:ascii="宋体" w:hAnsi="宋体" w:cs="宋体" w:hint="eastAsia"/>
                <w:kern w:val="0"/>
                <w:sz w:val="18"/>
                <w:szCs w:val="18"/>
              </w:rPr>
              <w:t>安全</w:t>
            </w:r>
            <w:r w:rsidR="00403FE3" w:rsidRPr="00DA644E">
              <w:rPr>
                <w:rFonts w:ascii="宋体" w:hAnsi="宋体" w:cs="宋体" w:hint="eastAsia"/>
                <w:kern w:val="0"/>
                <w:sz w:val="18"/>
                <w:szCs w:val="18"/>
              </w:rPr>
              <w:t>管理协议，明确各自</w:t>
            </w:r>
            <w:r w:rsidR="00FC4C3C" w:rsidRPr="00DA644E">
              <w:rPr>
                <w:rFonts w:ascii="宋体" w:hAnsi="宋体" w:cs="宋体" w:hint="eastAsia"/>
                <w:kern w:val="0"/>
                <w:sz w:val="18"/>
                <w:szCs w:val="18"/>
              </w:rPr>
              <w:t>安全管理</w:t>
            </w:r>
            <w:r w:rsidR="00403FE3" w:rsidRPr="00DA644E">
              <w:rPr>
                <w:rFonts w:ascii="宋体" w:hAnsi="宋体" w:cs="宋体" w:hint="eastAsia"/>
                <w:kern w:val="0"/>
                <w:sz w:val="18"/>
                <w:szCs w:val="18"/>
              </w:rPr>
              <w:t>职责。</w:t>
            </w:r>
            <w:r w:rsidRPr="006527BA">
              <w:rPr>
                <w:rFonts w:ascii="宋体" w:hAnsi="宋体" w:cs="宋体" w:hint="eastAsia"/>
                <w:kern w:val="0"/>
                <w:sz w:val="18"/>
                <w:szCs w:val="18"/>
              </w:rPr>
              <w:t>产权单位专有部分的安全管理由产权单位或</w:t>
            </w:r>
            <w:r w:rsidR="00EB6DA7" w:rsidRPr="006527BA">
              <w:rPr>
                <w:rFonts w:ascii="宋体" w:hAnsi="宋体" w:cs="宋体" w:hint="eastAsia"/>
                <w:kern w:val="0"/>
                <w:sz w:val="18"/>
                <w:szCs w:val="18"/>
              </w:rPr>
              <w:t>承租单位</w:t>
            </w:r>
            <w:r w:rsidRPr="006527BA">
              <w:rPr>
                <w:rFonts w:ascii="宋体" w:hAnsi="宋体" w:cs="宋体" w:hint="eastAsia"/>
                <w:kern w:val="0"/>
                <w:sz w:val="18"/>
                <w:szCs w:val="18"/>
              </w:rPr>
              <w:t>负责，物业单位按照合同的约定行使物业管理区域的安全管理责任。</w:t>
            </w:r>
          </w:p>
        </w:tc>
        <w:tc>
          <w:tcPr>
            <w:tcW w:w="341" w:type="pct"/>
            <w:tcBorders>
              <w:top w:val="single" w:sz="4" w:space="0" w:color="auto"/>
              <w:left w:val="nil"/>
              <w:bottom w:val="single" w:sz="4" w:space="0" w:color="auto"/>
              <w:right w:val="single" w:sz="4" w:space="0" w:color="auto"/>
            </w:tcBorders>
            <w:shd w:val="clear" w:color="auto" w:fill="auto"/>
            <w:noWrap/>
            <w:vAlign w:val="center"/>
            <w:hideMark/>
          </w:tcPr>
          <w:p w:rsidR="00DF01D5" w:rsidRPr="006527BA" w:rsidRDefault="00C503DC" w:rsidP="005D6B2E">
            <w:pPr>
              <w:widowControl/>
              <w:jc w:val="center"/>
              <w:rPr>
                <w:rFonts w:ascii="宋体" w:hAnsi="宋体" w:cs="宋体"/>
                <w:kern w:val="0"/>
                <w:sz w:val="18"/>
                <w:szCs w:val="18"/>
              </w:rPr>
            </w:pPr>
            <w:r>
              <w:rPr>
                <w:rFonts w:ascii="宋体" w:hAnsi="宋体" w:cs="宋体" w:hint="eastAsia"/>
                <w:kern w:val="0"/>
                <w:sz w:val="18"/>
                <w:szCs w:val="18"/>
              </w:rPr>
              <w:t>10</w:t>
            </w:r>
          </w:p>
        </w:tc>
        <w:tc>
          <w:tcPr>
            <w:tcW w:w="328" w:type="pct"/>
            <w:tcBorders>
              <w:top w:val="single" w:sz="4" w:space="0" w:color="auto"/>
              <w:left w:val="nil"/>
              <w:bottom w:val="single" w:sz="4" w:space="0" w:color="auto"/>
              <w:right w:val="single" w:sz="4" w:space="0" w:color="auto"/>
            </w:tcBorders>
            <w:shd w:val="clear" w:color="auto" w:fill="auto"/>
            <w:noWrap/>
            <w:vAlign w:val="center"/>
            <w:hideMark/>
          </w:tcPr>
          <w:p w:rsidR="00DF01D5" w:rsidRPr="006527BA" w:rsidRDefault="00DF01D5" w:rsidP="005D6B2E">
            <w:pPr>
              <w:widowControl/>
              <w:jc w:val="center"/>
              <w:rPr>
                <w:rFonts w:ascii="宋体" w:hAnsi="宋体" w:cs="宋体"/>
                <w:kern w:val="0"/>
                <w:sz w:val="18"/>
                <w:szCs w:val="18"/>
              </w:rPr>
            </w:pPr>
          </w:p>
        </w:tc>
        <w:tc>
          <w:tcPr>
            <w:tcW w:w="341" w:type="pct"/>
            <w:tcBorders>
              <w:top w:val="single" w:sz="4" w:space="0" w:color="auto"/>
              <w:left w:val="nil"/>
              <w:bottom w:val="single" w:sz="4" w:space="0" w:color="auto"/>
              <w:right w:val="single" w:sz="4" w:space="0" w:color="auto"/>
            </w:tcBorders>
            <w:shd w:val="clear" w:color="auto" w:fill="auto"/>
            <w:noWrap/>
            <w:vAlign w:val="center"/>
            <w:hideMark/>
          </w:tcPr>
          <w:p w:rsidR="00DF01D5" w:rsidRPr="006527BA" w:rsidRDefault="00DF01D5" w:rsidP="005D6B2E">
            <w:pPr>
              <w:widowControl/>
              <w:jc w:val="center"/>
              <w:rPr>
                <w:rFonts w:ascii="宋体" w:hAnsi="宋体" w:cs="宋体"/>
                <w:kern w:val="0"/>
                <w:sz w:val="18"/>
                <w:szCs w:val="18"/>
              </w:rPr>
            </w:pPr>
          </w:p>
        </w:tc>
      </w:tr>
      <w:tr w:rsidR="00DF01D5"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DF01D5" w:rsidRPr="006527BA" w:rsidRDefault="00DF01D5" w:rsidP="008824A5">
            <w:pPr>
              <w:jc w:val="center"/>
              <w:rPr>
                <w:rFonts w:ascii="宋体" w:hAnsi="宋体" w:cs="宋体"/>
                <w:kern w:val="0"/>
                <w:sz w:val="18"/>
                <w:szCs w:val="18"/>
              </w:rPr>
            </w:pPr>
          </w:p>
        </w:tc>
        <w:tc>
          <w:tcPr>
            <w:tcW w:w="656" w:type="pct"/>
            <w:gridSpan w:val="2"/>
            <w:vMerge/>
            <w:tcBorders>
              <w:left w:val="nil"/>
              <w:bottom w:val="single" w:sz="4" w:space="0" w:color="auto"/>
              <w:right w:val="single" w:sz="4" w:space="0" w:color="auto"/>
            </w:tcBorders>
            <w:shd w:val="clear" w:color="auto" w:fill="auto"/>
            <w:vAlign w:val="center"/>
            <w:hideMark/>
          </w:tcPr>
          <w:p w:rsidR="00DF01D5" w:rsidRPr="006527BA" w:rsidRDefault="00DF01D5" w:rsidP="008824A5">
            <w:pPr>
              <w:widowControl/>
              <w:jc w:val="center"/>
              <w:rPr>
                <w:rFonts w:ascii="宋体" w:hAnsi="宋体" w:cs="宋体"/>
                <w:kern w:val="0"/>
                <w:sz w:val="18"/>
                <w:szCs w:val="18"/>
              </w:rPr>
            </w:pPr>
          </w:p>
        </w:tc>
        <w:tc>
          <w:tcPr>
            <w:tcW w:w="3006" w:type="pct"/>
            <w:tcBorders>
              <w:top w:val="single" w:sz="4" w:space="0" w:color="auto"/>
              <w:left w:val="nil"/>
              <w:bottom w:val="single" w:sz="4" w:space="0" w:color="auto"/>
              <w:right w:val="single" w:sz="4" w:space="0" w:color="000000"/>
            </w:tcBorders>
            <w:shd w:val="clear" w:color="auto" w:fill="auto"/>
            <w:vAlign w:val="center"/>
            <w:hideMark/>
          </w:tcPr>
          <w:p w:rsidR="00EC1A87" w:rsidRPr="006527BA" w:rsidRDefault="00202DBF" w:rsidP="00EC1A87">
            <w:pPr>
              <w:widowControl/>
              <w:jc w:val="left"/>
              <w:rPr>
                <w:rFonts w:ascii="宋体" w:hAnsi="宋体" w:cs="宋体"/>
                <w:kern w:val="0"/>
                <w:sz w:val="18"/>
                <w:szCs w:val="18"/>
              </w:rPr>
            </w:pPr>
            <w:r>
              <w:rPr>
                <w:rFonts w:ascii="宋体" w:hAnsi="宋体" w:cs="宋体" w:hint="eastAsia"/>
                <w:kern w:val="0"/>
                <w:sz w:val="18"/>
                <w:szCs w:val="18"/>
              </w:rPr>
              <w:t>实行</w:t>
            </w:r>
            <w:r w:rsidR="00DF01D5" w:rsidRPr="006527BA">
              <w:rPr>
                <w:rFonts w:ascii="宋体" w:hAnsi="宋体" w:cs="宋体" w:hint="eastAsia"/>
                <w:kern w:val="0"/>
                <w:sz w:val="18"/>
                <w:szCs w:val="18"/>
              </w:rPr>
              <w:t>租赁或者委托经营、管理时，产权单位应当核实</w:t>
            </w:r>
            <w:r w:rsidR="00EB6DA7" w:rsidRPr="006527BA">
              <w:rPr>
                <w:rFonts w:ascii="宋体" w:hAnsi="宋体" w:cs="宋体" w:hint="eastAsia"/>
                <w:kern w:val="0"/>
                <w:sz w:val="18"/>
                <w:szCs w:val="18"/>
              </w:rPr>
              <w:t>承租单位</w:t>
            </w:r>
            <w:r>
              <w:rPr>
                <w:rFonts w:ascii="宋体" w:hAnsi="宋体" w:cs="宋体" w:hint="eastAsia"/>
                <w:kern w:val="0"/>
                <w:sz w:val="18"/>
                <w:szCs w:val="18"/>
              </w:rPr>
              <w:t>的用途，同时书面告知承租单位</w:t>
            </w:r>
            <w:r w:rsidR="00DF01D5" w:rsidRPr="006527BA">
              <w:rPr>
                <w:rFonts w:ascii="宋体" w:hAnsi="宋体" w:cs="宋体" w:hint="eastAsia"/>
                <w:kern w:val="0"/>
                <w:sz w:val="18"/>
                <w:szCs w:val="18"/>
              </w:rPr>
              <w:t>、受委托经营管理方不得擅自改变建筑物原有的</w:t>
            </w:r>
            <w:r>
              <w:rPr>
                <w:rFonts w:ascii="宋体" w:hAnsi="宋体" w:cs="宋体" w:hint="eastAsia"/>
                <w:kern w:val="0"/>
                <w:sz w:val="18"/>
                <w:szCs w:val="18"/>
              </w:rPr>
              <w:t>使用性质和结构。如确需改变原使用性质或结构，产权单位应督促承租单位</w:t>
            </w:r>
            <w:r w:rsidR="00DF01D5" w:rsidRPr="006527BA">
              <w:rPr>
                <w:rFonts w:ascii="宋体" w:hAnsi="宋体" w:cs="宋体" w:hint="eastAsia"/>
                <w:kern w:val="0"/>
                <w:sz w:val="18"/>
                <w:szCs w:val="18"/>
              </w:rPr>
              <w:t>、受委托经营管理方依法办理相关消防手续。</w:t>
            </w:r>
          </w:p>
        </w:tc>
        <w:tc>
          <w:tcPr>
            <w:tcW w:w="341" w:type="pct"/>
            <w:tcBorders>
              <w:top w:val="nil"/>
              <w:left w:val="nil"/>
              <w:bottom w:val="single" w:sz="4" w:space="0" w:color="auto"/>
              <w:right w:val="single" w:sz="4" w:space="0" w:color="auto"/>
            </w:tcBorders>
            <w:shd w:val="clear" w:color="auto" w:fill="auto"/>
            <w:noWrap/>
            <w:vAlign w:val="center"/>
            <w:hideMark/>
          </w:tcPr>
          <w:p w:rsidR="00DF01D5" w:rsidRPr="006527BA" w:rsidRDefault="00C503DC" w:rsidP="005D6B2E">
            <w:pPr>
              <w:widowControl/>
              <w:jc w:val="center"/>
              <w:rPr>
                <w:rFonts w:ascii="宋体" w:hAnsi="宋体" w:cs="宋体"/>
                <w:kern w:val="0"/>
                <w:sz w:val="18"/>
                <w:szCs w:val="18"/>
              </w:rPr>
            </w:pPr>
            <w:r>
              <w:rPr>
                <w:rFonts w:ascii="宋体" w:hAnsi="宋体" w:cs="宋体" w:hint="eastAsia"/>
                <w:kern w:val="0"/>
                <w:sz w:val="18"/>
                <w:szCs w:val="18"/>
              </w:rPr>
              <w:t>10</w:t>
            </w:r>
          </w:p>
        </w:tc>
        <w:tc>
          <w:tcPr>
            <w:tcW w:w="328" w:type="pct"/>
            <w:tcBorders>
              <w:top w:val="nil"/>
              <w:left w:val="nil"/>
              <w:bottom w:val="single" w:sz="4" w:space="0" w:color="auto"/>
              <w:right w:val="single" w:sz="4" w:space="0" w:color="auto"/>
            </w:tcBorders>
            <w:shd w:val="clear" w:color="auto" w:fill="auto"/>
            <w:noWrap/>
            <w:vAlign w:val="center"/>
            <w:hideMark/>
          </w:tcPr>
          <w:p w:rsidR="00DF01D5" w:rsidRPr="006527BA" w:rsidRDefault="00DF01D5"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DF01D5" w:rsidRPr="006527BA" w:rsidRDefault="00DF01D5" w:rsidP="005D6B2E">
            <w:pPr>
              <w:widowControl/>
              <w:jc w:val="center"/>
              <w:rPr>
                <w:rFonts w:ascii="宋体" w:hAnsi="宋体" w:cs="宋体"/>
                <w:kern w:val="0"/>
                <w:sz w:val="18"/>
                <w:szCs w:val="18"/>
              </w:rPr>
            </w:pPr>
          </w:p>
        </w:tc>
      </w:tr>
      <w:tr w:rsidR="00DF01D5"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DF01D5" w:rsidRPr="006527BA" w:rsidRDefault="00DF01D5" w:rsidP="008824A5">
            <w:pPr>
              <w:jc w:val="center"/>
              <w:rPr>
                <w:rFonts w:ascii="宋体" w:hAnsi="宋体" w:cs="宋体"/>
                <w:kern w:val="0"/>
                <w:sz w:val="18"/>
                <w:szCs w:val="18"/>
              </w:rPr>
            </w:pPr>
          </w:p>
        </w:tc>
        <w:tc>
          <w:tcPr>
            <w:tcW w:w="656" w:type="pct"/>
            <w:gridSpan w:val="2"/>
            <w:vMerge w:val="restart"/>
            <w:tcBorders>
              <w:top w:val="nil"/>
              <w:left w:val="nil"/>
              <w:right w:val="single" w:sz="4" w:space="0" w:color="auto"/>
            </w:tcBorders>
            <w:shd w:val="clear" w:color="auto" w:fill="auto"/>
            <w:vAlign w:val="center"/>
            <w:hideMark/>
          </w:tcPr>
          <w:p w:rsidR="00DF01D5" w:rsidRPr="006527BA" w:rsidRDefault="00EB6DA7" w:rsidP="00DF01D5">
            <w:pPr>
              <w:widowControl/>
              <w:jc w:val="center"/>
              <w:rPr>
                <w:rFonts w:ascii="宋体" w:hAnsi="宋体" w:cs="宋体"/>
                <w:kern w:val="0"/>
                <w:sz w:val="18"/>
                <w:szCs w:val="18"/>
              </w:rPr>
            </w:pPr>
            <w:r w:rsidRPr="006527BA">
              <w:rPr>
                <w:rFonts w:ascii="宋体" w:hAnsi="宋体" w:cs="宋体" w:hint="eastAsia"/>
                <w:kern w:val="0"/>
                <w:sz w:val="18"/>
                <w:szCs w:val="18"/>
              </w:rPr>
              <w:t>承租单位</w:t>
            </w:r>
          </w:p>
          <w:p w:rsidR="00013986" w:rsidRPr="006527BA" w:rsidRDefault="00013986" w:rsidP="003C4626">
            <w:pPr>
              <w:widowControl/>
              <w:jc w:val="center"/>
              <w:rPr>
                <w:rFonts w:ascii="宋体" w:hAnsi="宋体" w:cs="宋体"/>
                <w:kern w:val="0"/>
                <w:sz w:val="18"/>
                <w:szCs w:val="18"/>
              </w:rPr>
            </w:pPr>
            <w:r w:rsidRPr="006527BA">
              <w:rPr>
                <w:rFonts w:ascii="宋体" w:hAnsi="宋体" w:cs="宋体" w:hint="eastAsia"/>
                <w:kern w:val="0"/>
                <w:sz w:val="18"/>
                <w:szCs w:val="18"/>
              </w:rPr>
              <w:t>（</w:t>
            </w:r>
            <w:r w:rsidR="006527BA">
              <w:rPr>
                <w:rFonts w:ascii="宋体" w:hAnsi="宋体" w:cs="宋体" w:hint="eastAsia"/>
                <w:kern w:val="0"/>
                <w:sz w:val="18"/>
                <w:szCs w:val="18"/>
              </w:rPr>
              <w:t>10</w:t>
            </w:r>
            <w:r w:rsidRPr="006527BA">
              <w:rPr>
                <w:rFonts w:ascii="宋体" w:hAnsi="宋体" w:cs="宋体" w:hint="eastAsia"/>
                <w:kern w:val="0"/>
                <w:sz w:val="18"/>
                <w:szCs w:val="18"/>
              </w:rPr>
              <w:t>分）</w:t>
            </w:r>
          </w:p>
        </w:tc>
        <w:tc>
          <w:tcPr>
            <w:tcW w:w="3006" w:type="pct"/>
            <w:tcBorders>
              <w:top w:val="single" w:sz="4" w:space="0" w:color="auto"/>
              <w:left w:val="nil"/>
              <w:bottom w:val="single" w:sz="4" w:space="0" w:color="auto"/>
              <w:right w:val="single" w:sz="4" w:space="0" w:color="000000"/>
            </w:tcBorders>
            <w:shd w:val="clear" w:color="auto" w:fill="auto"/>
            <w:vAlign w:val="center"/>
            <w:hideMark/>
          </w:tcPr>
          <w:p w:rsidR="00DF01D5" w:rsidRPr="006527BA" w:rsidRDefault="00EB6DA7" w:rsidP="00202DBF">
            <w:pPr>
              <w:widowControl/>
              <w:jc w:val="left"/>
              <w:rPr>
                <w:rFonts w:ascii="宋体" w:hAnsi="宋体" w:cs="宋体"/>
                <w:kern w:val="0"/>
                <w:sz w:val="18"/>
                <w:szCs w:val="18"/>
              </w:rPr>
            </w:pPr>
            <w:r w:rsidRPr="006527BA">
              <w:rPr>
                <w:rFonts w:ascii="宋体" w:hAnsi="宋体" w:cs="宋体" w:hint="eastAsia"/>
                <w:kern w:val="0"/>
                <w:sz w:val="18"/>
                <w:szCs w:val="18"/>
              </w:rPr>
              <w:t>承租单位</w:t>
            </w:r>
            <w:r w:rsidR="00DF01D5" w:rsidRPr="006527BA">
              <w:rPr>
                <w:rFonts w:ascii="宋体" w:hAnsi="宋体" w:cs="宋体" w:hint="eastAsia"/>
                <w:kern w:val="0"/>
                <w:sz w:val="18"/>
                <w:szCs w:val="18"/>
              </w:rPr>
              <w:t>应遵守统一的安全管理规章制度，对经营、使用区域的安全负责，建立和落实经营、使用区域的岗位安全责任制。</w:t>
            </w:r>
          </w:p>
        </w:tc>
        <w:tc>
          <w:tcPr>
            <w:tcW w:w="341" w:type="pct"/>
            <w:tcBorders>
              <w:top w:val="nil"/>
              <w:left w:val="nil"/>
              <w:bottom w:val="single" w:sz="4" w:space="0" w:color="auto"/>
              <w:right w:val="single" w:sz="4" w:space="0" w:color="auto"/>
            </w:tcBorders>
            <w:shd w:val="clear" w:color="auto" w:fill="auto"/>
            <w:noWrap/>
            <w:vAlign w:val="center"/>
            <w:hideMark/>
          </w:tcPr>
          <w:p w:rsidR="00DF01D5" w:rsidRPr="006527BA" w:rsidRDefault="006527BA" w:rsidP="005D6B2E">
            <w:pPr>
              <w:widowControl/>
              <w:jc w:val="center"/>
              <w:rPr>
                <w:rFonts w:ascii="宋体" w:hAnsi="宋体" w:cs="宋体"/>
                <w:kern w:val="0"/>
                <w:sz w:val="18"/>
                <w:szCs w:val="18"/>
              </w:rPr>
            </w:pPr>
            <w:r>
              <w:rPr>
                <w:rFonts w:ascii="宋体" w:hAnsi="宋体" w:cs="宋体" w:hint="eastAsia"/>
                <w:kern w:val="0"/>
                <w:sz w:val="18"/>
                <w:szCs w:val="18"/>
              </w:rPr>
              <w:t>5</w:t>
            </w:r>
          </w:p>
        </w:tc>
        <w:tc>
          <w:tcPr>
            <w:tcW w:w="328" w:type="pct"/>
            <w:tcBorders>
              <w:top w:val="nil"/>
              <w:left w:val="nil"/>
              <w:bottom w:val="single" w:sz="4" w:space="0" w:color="auto"/>
              <w:right w:val="single" w:sz="4" w:space="0" w:color="auto"/>
            </w:tcBorders>
            <w:shd w:val="clear" w:color="auto" w:fill="auto"/>
            <w:noWrap/>
            <w:vAlign w:val="center"/>
            <w:hideMark/>
          </w:tcPr>
          <w:p w:rsidR="00DF01D5" w:rsidRPr="006527BA" w:rsidRDefault="00DF01D5"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DF01D5" w:rsidRPr="006527BA" w:rsidRDefault="00DF01D5" w:rsidP="005D6B2E">
            <w:pPr>
              <w:widowControl/>
              <w:jc w:val="center"/>
              <w:rPr>
                <w:rFonts w:ascii="宋体" w:hAnsi="宋体" w:cs="宋体"/>
                <w:kern w:val="0"/>
                <w:sz w:val="18"/>
                <w:szCs w:val="18"/>
              </w:rPr>
            </w:pPr>
          </w:p>
        </w:tc>
      </w:tr>
      <w:tr w:rsidR="00DF01D5"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DF01D5" w:rsidRPr="006527BA" w:rsidRDefault="00DF01D5" w:rsidP="008824A5">
            <w:pPr>
              <w:jc w:val="center"/>
              <w:rPr>
                <w:rFonts w:ascii="宋体" w:hAnsi="宋体" w:cs="宋体"/>
                <w:kern w:val="0"/>
                <w:sz w:val="18"/>
                <w:szCs w:val="18"/>
              </w:rPr>
            </w:pPr>
          </w:p>
        </w:tc>
        <w:tc>
          <w:tcPr>
            <w:tcW w:w="656" w:type="pct"/>
            <w:gridSpan w:val="2"/>
            <w:vMerge/>
            <w:tcBorders>
              <w:left w:val="nil"/>
              <w:bottom w:val="single" w:sz="4" w:space="0" w:color="auto"/>
              <w:right w:val="single" w:sz="4" w:space="0" w:color="auto"/>
            </w:tcBorders>
            <w:shd w:val="clear" w:color="auto" w:fill="auto"/>
            <w:vAlign w:val="center"/>
            <w:hideMark/>
          </w:tcPr>
          <w:p w:rsidR="00DF01D5" w:rsidRPr="006527BA" w:rsidRDefault="00DF01D5" w:rsidP="008824A5">
            <w:pPr>
              <w:widowControl/>
              <w:jc w:val="center"/>
              <w:rPr>
                <w:rFonts w:ascii="宋体" w:hAnsi="宋体" w:cs="宋体"/>
                <w:kern w:val="0"/>
                <w:sz w:val="18"/>
                <w:szCs w:val="18"/>
              </w:rPr>
            </w:pPr>
          </w:p>
        </w:tc>
        <w:tc>
          <w:tcPr>
            <w:tcW w:w="3006" w:type="pct"/>
            <w:tcBorders>
              <w:top w:val="single" w:sz="4" w:space="0" w:color="auto"/>
              <w:left w:val="nil"/>
              <w:bottom w:val="single" w:sz="4" w:space="0" w:color="auto"/>
              <w:right w:val="single" w:sz="4" w:space="0" w:color="000000"/>
            </w:tcBorders>
            <w:shd w:val="clear" w:color="auto" w:fill="auto"/>
            <w:vAlign w:val="center"/>
            <w:hideMark/>
          </w:tcPr>
          <w:p w:rsidR="00DF01D5" w:rsidRPr="006527BA" w:rsidRDefault="00DF01D5" w:rsidP="008824A5">
            <w:pPr>
              <w:widowControl/>
              <w:jc w:val="left"/>
              <w:rPr>
                <w:rFonts w:ascii="宋体" w:hAnsi="宋体" w:cs="宋体"/>
                <w:kern w:val="0"/>
                <w:sz w:val="18"/>
                <w:szCs w:val="18"/>
              </w:rPr>
            </w:pPr>
            <w:r w:rsidRPr="006527BA">
              <w:rPr>
                <w:rFonts w:ascii="宋体" w:hAnsi="宋体" w:cs="宋体" w:hint="eastAsia"/>
                <w:kern w:val="0"/>
                <w:sz w:val="18"/>
                <w:szCs w:val="18"/>
              </w:rPr>
              <w:t>定期组织开展使用区域的防火巡查检查，及时消除火灾隐患。</w:t>
            </w:r>
          </w:p>
        </w:tc>
        <w:tc>
          <w:tcPr>
            <w:tcW w:w="341" w:type="pct"/>
            <w:tcBorders>
              <w:top w:val="nil"/>
              <w:left w:val="nil"/>
              <w:bottom w:val="single" w:sz="4" w:space="0" w:color="auto"/>
              <w:right w:val="single" w:sz="4" w:space="0" w:color="auto"/>
            </w:tcBorders>
            <w:shd w:val="clear" w:color="auto" w:fill="auto"/>
            <w:noWrap/>
            <w:vAlign w:val="center"/>
            <w:hideMark/>
          </w:tcPr>
          <w:p w:rsidR="00DF01D5" w:rsidRPr="006527BA" w:rsidRDefault="006527BA" w:rsidP="005D6B2E">
            <w:pPr>
              <w:widowControl/>
              <w:jc w:val="center"/>
              <w:rPr>
                <w:rFonts w:ascii="宋体" w:hAnsi="宋体" w:cs="宋体"/>
                <w:kern w:val="0"/>
                <w:sz w:val="18"/>
                <w:szCs w:val="18"/>
              </w:rPr>
            </w:pPr>
            <w:r>
              <w:rPr>
                <w:rFonts w:ascii="宋体" w:hAnsi="宋体" w:cs="宋体" w:hint="eastAsia"/>
                <w:kern w:val="0"/>
                <w:sz w:val="18"/>
                <w:szCs w:val="18"/>
              </w:rPr>
              <w:t>5</w:t>
            </w:r>
          </w:p>
        </w:tc>
        <w:tc>
          <w:tcPr>
            <w:tcW w:w="328" w:type="pct"/>
            <w:tcBorders>
              <w:top w:val="nil"/>
              <w:left w:val="nil"/>
              <w:bottom w:val="single" w:sz="4" w:space="0" w:color="auto"/>
              <w:right w:val="single" w:sz="4" w:space="0" w:color="auto"/>
            </w:tcBorders>
            <w:shd w:val="clear" w:color="auto" w:fill="auto"/>
            <w:noWrap/>
            <w:vAlign w:val="center"/>
            <w:hideMark/>
          </w:tcPr>
          <w:p w:rsidR="00DF01D5" w:rsidRPr="006527BA" w:rsidRDefault="00DF01D5"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DF01D5" w:rsidRPr="006527BA" w:rsidRDefault="00DF01D5" w:rsidP="005D6B2E">
            <w:pPr>
              <w:widowControl/>
              <w:jc w:val="center"/>
              <w:rPr>
                <w:rFonts w:ascii="宋体" w:hAnsi="宋体" w:cs="宋体"/>
                <w:kern w:val="0"/>
                <w:sz w:val="18"/>
                <w:szCs w:val="18"/>
              </w:rPr>
            </w:pPr>
          </w:p>
        </w:tc>
      </w:tr>
      <w:tr w:rsidR="00DF01D5"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DF01D5" w:rsidRPr="006527BA" w:rsidRDefault="00DF01D5" w:rsidP="008824A5">
            <w:pPr>
              <w:jc w:val="center"/>
              <w:rPr>
                <w:rFonts w:ascii="宋体" w:hAnsi="宋体" w:cs="宋体"/>
                <w:kern w:val="0"/>
                <w:sz w:val="18"/>
                <w:szCs w:val="18"/>
              </w:rPr>
            </w:pPr>
          </w:p>
        </w:tc>
        <w:tc>
          <w:tcPr>
            <w:tcW w:w="656" w:type="pct"/>
            <w:gridSpan w:val="2"/>
            <w:vMerge w:val="restart"/>
            <w:tcBorders>
              <w:top w:val="nil"/>
              <w:left w:val="nil"/>
              <w:right w:val="single" w:sz="4" w:space="0" w:color="auto"/>
            </w:tcBorders>
            <w:shd w:val="clear" w:color="auto" w:fill="auto"/>
            <w:vAlign w:val="center"/>
            <w:hideMark/>
          </w:tcPr>
          <w:p w:rsidR="00DF01D5" w:rsidRPr="006527BA" w:rsidRDefault="00013986" w:rsidP="00DF01D5">
            <w:pPr>
              <w:widowControl/>
              <w:jc w:val="center"/>
              <w:rPr>
                <w:rFonts w:ascii="宋体" w:hAnsi="宋体" w:cs="宋体"/>
                <w:kern w:val="0"/>
                <w:sz w:val="18"/>
                <w:szCs w:val="18"/>
              </w:rPr>
            </w:pPr>
            <w:r w:rsidRPr="006527BA">
              <w:rPr>
                <w:rFonts w:ascii="宋体" w:hAnsi="宋体" w:cs="宋体" w:hint="eastAsia"/>
                <w:kern w:val="0"/>
                <w:sz w:val="18"/>
                <w:szCs w:val="18"/>
              </w:rPr>
              <w:t>物业</w:t>
            </w:r>
            <w:r w:rsidR="00DF01D5" w:rsidRPr="006527BA">
              <w:rPr>
                <w:rFonts w:ascii="宋体" w:hAnsi="宋体" w:cs="宋体" w:hint="eastAsia"/>
                <w:kern w:val="0"/>
                <w:sz w:val="18"/>
                <w:szCs w:val="18"/>
              </w:rPr>
              <w:t>单位</w:t>
            </w:r>
          </w:p>
          <w:p w:rsidR="00013986" w:rsidRPr="006527BA" w:rsidRDefault="00013986" w:rsidP="006527BA">
            <w:pPr>
              <w:widowControl/>
              <w:jc w:val="center"/>
              <w:rPr>
                <w:rFonts w:ascii="宋体" w:hAnsi="宋体" w:cs="宋体"/>
                <w:kern w:val="0"/>
                <w:sz w:val="18"/>
                <w:szCs w:val="18"/>
              </w:rPr>
            </w:pPr>
            <w:r w:rsidRPr="006527BA">
              <w:rPr>
                <w:rFonts w:ascii="宋体" w:hAnsi="宋体" w:cs="宋体" w:hint="eastAsia"/>
                <w:kern w:val="0"/>
                <w:sz w:val="18"/>
                <w:szCs w:val="18"/>
              </w:rPr>
              <w:t>（</w:t>
            </w:r>
            <w:r w:rsidR="001921A0">
              <w:rPr>
                <w:rFonts w:ascii="宋体" w:hAnsi="宋体" w:cs="宋体" w:hint="eastAsia"/>
                <w:kern w:val="0"/>
                <w:sz w:val="18"/>
                <w:szCs w:val="18"/>
              </w:rPr>
              <w:t>2</w:t>
            </w:r>
            <w:r w:rsidR="006527BA">
              <w:rPr>
                <w:rFonts w:ascii="宋体" w:hAnsi="宋体" w:cs="宋体" w:hint="eastAsia"/>
                <w:kern w:val="0"/>
                <w:sz w:val="18"/>
                <w:szCs w:val="18"/>
              </w:rPr>
              <w:t>0</w:t>
            </w:r>
            <w:r w:rsidRPr="006527BA">
              <w:rPr>
                <w:rFonts w:ascii="宋体" w:hAnsi="宋体" w:cs="宋体" w:hint="eastAsia"/>
                <w:kern w:val="0"/>
                <w:sz w:val="18"/>
                <w:szCs w:val="18"/>
              </w:rPr>
              <w:t>分）</w:t>
            </w:r>
          </w:p>
        </w:tc>
        <w:tc>
          <w:tcPr>
            <w:tcW w:w="3006" w:type="pct"/>
            <w:tcBorders>
              <w:top w:val="single" w:sz="4" w:space="0" w:color="auto"/>
              <w:left w:val="nil"/>
              <w:bottom w:val="single" w:sz="4" w:space="0" w:color="auto"/>
              <w:right w:val="single" w:sz="4" w:space="0" w:color="000000"/>
            </w:tcBorders>
            <w:shd w:val="clear" w:color="auto" w:fill="auto"/>
            <w:vAlign w:val="center"/>
            <w:hideMark/>
          </w:tcPr>
          <w:p w:rsidR="00DF01D5" w:rsidRPr="006527BA" w:rsidRDefault="009C2098" w:rsidP="00202DBF">
            <w:pPr>
              <w:widowControl/>
              <w:jc w:val="left"/>
              <w:rPr>
                <w:rFonts w:ascii="宋体" w:hAnsi="宋体" w:cs="宋体"/>
                <w:kern w:val="0"/>
                <w:sz w:val="18"/>
                <w:szCs w:val="18"/>
              </w:rPr>
            </w:pPr>
            <w:r w:rsidRPr="006527BA">
              <w:rPr>
                <w:rFonts w:ascii="宋体" w:hAnsi="宋体" w:cs="宋体" w:hint="eastAsia"/>
                <w:kern w:val="0"/>
                <w:sz w:val="18"/>
                <w:szCs w:val="18"/>
              </w:rPr>
              <w:t>物业单位</w:t>
            </w:r>
            <w:r w:rsidR="00DF01D5" w:rsidRPr="006527BA">
              <w:rPr>
                <w:rFonts w:ascii="宋体" w:hAnsi="宋体" w:cs="宋体" w:hint="eastAsia"/>
                <w:kern w:val="0"/>
                <w:sz w:val="18"/>
                <w:szCs w:val="18"/>
              </w:rPr>
              <w:t>应与业主、承租单位之间有书面合同或协议，明确</w:t>
            </w:r>
            <w:r w:rsidR="00FC4C3C">
              <w:rPr>
                <w:rFonts w:ascii="宋体" w:hAnsi="宋体" w:cs="宋体" w:hint="eastAsia"/>
                <w:kern w:val="0"/>
                <w:sz w:val="18"/>
                <w:szCs w:val="18"/>
              </w:rPr>
              <w:t>安全管理</w:t>
            </w:r>
            <w:r w:rsidR="00DF01D5" w:rsidRPr="006527BA">
              <w:rPr>
                <w:rFonts w:ascii="宋体" w:hAnsi="宋体" w:cs="宋体" w:hint="eastAsia"/>
                <w:kern w:val="0"/>
                <w:sz w:val="18"/>
                <w:szCs w:val="18"/>
              </w:rPr>
              <w:t>责任。指定专人或成立专职部门负责安全管理工作，建立健全统一的安全制度，拟订年度安全工作计划、安全工作的资金预算和组织保障方案。按照约定，对管理区域内的安全设施进行日常维护管理。</w:t>
            </w:r>
          </w:p>
        </w:tc>
        <w:tc>
          <w:tcPr>
            <w:tcW w:w="341" w:type="pct"/>
            <w:tcBorders>
              <w:top w:val="nil"/>
              <w:left w:val="nil"/>
              <w:bottom w:val="single" w:sz="4" w:space="0" w:color="auto"/>
              <w:right w:val="single" w:sz="4" w:space="0" w:color="auto"/>
            </w:tcBorders>
            <w:shd w:val="clear" w:color="auto" w:fill="auto"/>
            <w:noWrap/>
            <w:vAlign w:val="center"/>
            <w:hideMark/>
          </w:tcPr>
          <w:p w:rsidR="00DF01D5" w:rsidRPr="006527BA" w:rsidRDefault="00C503DC" w:rsidP="005D6B2E">
            <w:pPr>
              <w:widowControl/>
              <w:jc w:val="center"/>
              <w:rPr>
                <w:rFonts w:ascii="宋体" w:hAnsi="宋体" w:cs="宋体"/>
                <w:kern w:val="0"/>
                <w:sz w:val="18"/>
                <w:szCs w:val="18"/>
              </w:rPr>
            </w:pPr>
            <w:r>
              <w:rPr>
                <w:rFonts w:ascii="宋体" w:hAnsi="宋体" w:cs="宋体" w:hint="eastAsia"/>
                <w:kern w:val="0"/>
                <w:sz w:val="18"/>
                <w:szCs w:val="18"/>
              </w:rPr>
              <w:t>5</w:t>
            </w:r>
          </w:p>
        </w:tc>
        <w:tc>
          <w:tcPr>
            <w:tcW w:w="328" w:type="pct"/>
            <w:tcBorders>
              <w:top w:val="nil"/>
              <w:left w:val="nil"/>
              <w:bottom w:val="single" w:sz="4" w:space="0" w:color="auto"/>
              <w:right w:val="single" w:sz="4" w:space="0" w:color="auto"/>
            </w:tcBorders>
            <w:shd w:val="clear" w:color="auto" w:fill="auto"/>
            <w:noWrap/>
            <w:vAlign w:val="center"/>
            <w:hideMark/>
          </w:tcPr>
          <w:p w:rsidR="00DF01D5" w:rsidRPr="006527BA" w:rsidRDefault="00DF01D5"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DF01D5" w:rsidRPr="006527BA" w:rsidRDefault="00DF01D5" w:rsidP="005D6B2E">
            <w:pPr>
              <w:widowControl/>
              <w:jc w:val="center"/>
              <w:rPr>
                <w:rFonts w:ascii="宋体" w:hAnsi="宋体" w:cs="宋体"/>
                <w:kern w:val="0"/>
                <w:sz w:val="18"/>
                <w:szCs w:val="18"/>
              </w:rPr>
            </w:pPr>
          </w:p>
        </w:tc>
      </w:tr>
      <w:tr w:rsidR="00DF01D5"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DF01D5" w:rsidRPr="006527BA" w:rsidRDefault="00DF01D5" w:rsidP="008824A5">
            <w:pPr>
              <w:jc w:val="center"/>
              <w:rPr>
                <w:rFonts w:ascii="宋体" w:hAnsi="宋体" w:cs="宋体"/>
                <w:kern w:val="0"/>
                <w:sz w:val="18"/>
                <w:szCs w:val="18"/>
              </w:rPr>
            </w:pPr>
          </w:p>
        </w:tc>
        <w:tc>
          <w:tcPr>
            <w:tcW w:w="656" w:type="pct"/>
            <w:gridSpan w:val="2"/>
            <w:vMerge/>
            <w:tcBorders>
              <w:left w:val="nil"/>
              <w:right w:val="single" w:sz="4" w:space="0" w:color="auto"/>
            </w:tcBorders>
            <w:shd w:val="clear" w:color="auto" w:fill="auto"/>
            <w:vAlign w:val="center"/>
            <w:hideMark/>
          </w:tcPr>
          <w:p w:rsidR="00DF01D5" w:rsidRPr="006527BA" w:rsidRDefault="00DF01D5" w:rsidP="008824A5">
            <w:pPr>
              <w:jc w:val="center"/>
              <w:rPr>
                <w:rFonts w:ascii="宋体" w:hAnsi="宋体" w:cs="宋体"/>
                <w:kern w:val="0"/>
                <w:sz w:val="18"/>
                <w:szCs w:val="18"/>
              </w:rPr>
            </w:pPr>
          </w:p>
        </w:tc>
        <w:tc>
          <w:tcPr>
            <w:tcW w:w="3006" w:type="pct"/>
            <w:tcBorders>
              <w:top w:val="single" w:sz="4" w:space="0" w:color="auto"/>
              <w:left w:val="nil"/>
              <w:bottom w:val="single" w:sz="4" w:space="0" w:color="auto"/>
              <w:right w:val="single" w:sz="4" w:space="0" w:color="000000"/>
            </w:tcBorders>
            <w:shd w:val="clear" w:color="auto" w:fill="auto"/>
            <w:vAlign w:val="center"/>
            <w:hideMark/>
          </w:tcPr>
          <w:p w:rsidR="00DF01D5" w:rsidRPr="006527BA" w:rsidRDefault="00DF01D5" w:rsidP="008824A5">
            <w:pPr>
              <w:widowControl/>
              <w:jc w:val="left"/>
              <w:rPr>
                <w:rFonts w:ascii="宋体" w:hAnsi="宋体" w:cs="宋体"/>
                <w:kern w:val="0"/>
                <w:sz w:val="18"/>
                <w:szCs w:val="18"/>
              </w:rPr>
            </w:pPr>
            <w:r w:rsidRPr="006527BA">
              <w:rPr>
                <w:rFonts w:ascii="宋体" w:hAnsi="宋体" w:cs="宋体" w:hint="eastAsia"/>
                <w:kern w:val="0"/>
                <w:sz w:val="18"/>
                <w:szCs w:val="18"/>
              </w:rPr>
              <w:t>组织开展安全宣传教育培训，制定灭火和应急疏散预案并定期组织演练。</w:t>
            </w:r>
          </w:p>
        </w:tc>
        <w:tc>
          <w:tcPr>
            <w:tcW w:w="341" w:type="pct"/>
            <w:tcBorders>
              <w:top w:val="nil"/>
              <w:left w:val="nil"/>
              <w:bottom w:val="single" w:sz="4" w:space="0" w:color="auto"/>
              <w:right w:val="single" w:sz="4" w:space="0" w:color="auto"/>
            </w:tcBorders>
            <w:shd w:val="clear" w:color="auto" w:fill="auto"/>
            <w:noWrap/>
            <w:vAlign w:val="center"/>
            <w:hideMark/>
          </w:tcPr>
          <w:p w:rsidR="00DF01D5" w:rsidRPr="006527BA" w:rsidRDefault="00C503DC" w:rsidP="005D6B2E">
            <w:pPr>
              <w:widowControl/>
              <w:jc w:val="center"/>
              <w:rPr>
                <w:rFonts w:ascii="宋体" w:hAnsi="宋体" w:cs="宋体"/>
                <w:kern w:val="0"/>
                <w:sz w:val="18"/>
                <w:szCs w:val="18"/>
              </w:rPr>
            </w:pPr>
            <w:r>
              <w:rPr>
                <w:rFonts w:ascii="宋体" w:hAnsi="宋体" w:cs="宋体" w:hint="eastAsia"/>
                <w:kern w:val="0"/>
                <w:sz w:val="18"/>
                <w:szCs w:val="18"/>
              </w:rPr>
              <w:t>5</w:t>
            </w:r>
          </w:p>
        </w:tc>
        <w:tc>
          <w:tcPr>
            <w:tcW w:w="328" w:type="pct"/>
            <w:tcBorders>
              <w:top w:val="nil"/>
              <w:left w:val="nil"/>
              <w:bottom w:val="single" w:sz="4" w:space="0" w:color="auto"/>
              <w:right w:val="single" w:sz="4" w:space="0" w:color="auto"/>
            </w:tcBorders>
            <w:shd w:val="clear" w:color="auto" w:fill="auto"/>
            <w:noWrap/>
            <w:vAlign w:val="center"/>
            <w:hideMark/>
          </w:tcPr>
          <w:p w:rsidR="00DF01D5" w:rsidRPr="006527BA" w:rsidRDefault="00DF01D5"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DF01D5" w:rsidRPr="006527BA" w:rsidRDefault="00DF01D5" w:rsidP="005D6B2E">
            <w:pPr>
              <w:widowControl/>
              <w:jc w:val="center"/>
              <w:rPr>
                <w:rFonts w:ascii="宋体" w:hAnsi="宋体" w:cs="宋体"/>
                <w:kern w:val="0"/>
                <w:sz w:val="18"/>
                <w:szCs w:val="18"/>
              </w:rPr>
            </w:pPr>
          </w:p>
        </w:tc>
      </w:tr>
      <w:tr w:rsidR="00013986"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013986" w:rsidRPr="006527BA" w:rsidRDefault="00013986" w:rsidP="008824A5">
            <w:pPr>
              <w:jc w:val="center"/>
              <w:rPr>
                <w:rFonts w:ascii="宋体" w:hAnsi="宋体" w:cs="宋体"/>
                <w:kern w:val="0"/>
                <w:sz w:val="18"/>
                <w:szCs w:val="18"/>
              </w:rPr>
            </w:pPr>
          </w:p>
        </w:tc>
        <w:tc>
          <w:tcPr>
            <w:tcW w:w="656" w:type="pct"/>
            <w:gridSpan w:val="2"/>
            <w:vMerge/>
            <w:tcBorders>
              <w:left w:val="nil"/>
              <w:right w:val="single" w:sz="4" w:space="0" w:color="auto"/>
            </w:tcBorders>
            <w:shd w:val="clear" w:color="auto" w:fill="auto"/>
            <w:vAlign w:val="center"/>
            <w:hideMark/>
          </w:tcPr>
          <w:p w:rsidR="00013986" w:rsidRPr="006527BA" w:rsidRDefault="00013986" w:rsidP="008824A5">
            <w:pPr>
              <w:jc w:val="center"/>
              <w:rPr>
                <w:rFonts w:ascii="宋体" w:hAnsi="宋体" w:cs="宋体"/>
                <w:kern w:val="0"/>
                <w:sz w:val="18"/>
                <w:szCs w:val="18"/>
              </w:rPr>
            </w:pPr>
          </w:p>
        </w:tc>
        <w:tc>
          <w:tcPr>
            <w:tcW w:w="3006" w:type="pct"/>
            <w:tcBorders>
              <w:top w:val="single" w:sz="4" w:space="0" w:color="auto"/>
              <w:left w:val="nil"/>
              <w:bottom w:val="single" w:sz="4" w:space="0" w:color="auto"/>
              <w:right w:val="single" w:sz="4" w:space="0" w:color="000000"/>
            </w:tcBorders>
            <w:shd w:val="clear" w:color="auto" w:fill="auto"/>
            <w:vAlign w:val="center"/>
            <w:hideMark/>
          </w:tcPr>
          <w:p w:rsidR="00013986" w:rsidRPr="006527BA" w:rsidRDefault="00202DBF" w:rsidP="008824A5">
            <w:pPr>
              <w:widowControl/>
              <w:jc w:val="left"/>
              <w:rPr>
                <w:rFonts w:ascii="宋体" w:hAnsi="宋体" w:cs="宋体"/>
                <w:kern w:val="0"/>
                <w:sz w:val="18"/>
                <w:szCs w:val="18"/>
              </w:rPr>
            </w:pPr>
            <w:r w:rsidRPr="00202DBF">
              <w:rPr>
                <w:rFonts w:ascii="宋体" w:hAnsi="宋体" w:cs="宋体" w:hint="eastAsia"/>
                <w:kern w:val="0"/>
                <w:sz w:val="18"/>
                <w:szCs w:val="18"/>
              </w:rPr>
              <w:t>协助产权单位对承租单位</w:t>
            </w:r>
            <w:r w:rsidRPr="00202DBF">
              <w:rPr>
                <w:rFonts w:ascii="宋体" w:hAnsi="宋体" w:cs="宋体"/>
                <w:kern w:val="0"/>
                <w:sz w:val="18"/>
                <w:szCs w:val="18"/>
              </w:rPr>
              <w:t>进行</w:t>
            </w:r>
            <w:r w:rsidRPr="00202DBF">
              <w:rPr>
                <w:rFonts w:ascii="宋体" w:hAnsi="宋体" w:cs="宋体" w:hint="eastAsia"/>
                <w:kern w:val="0"/>
                <w:sz w:val="18"/>
                <w:szCs w:val="18"/>
              </w:rPr>
              <w:t>入场资格审查</w:t>
            </w:r>
            <w:r w:rsidRPr="00202DBF">
              <w:rPr>
                <w:rFonts w:ascii="宋体" w:hAnsi="宋体" w:cs="宋体"/>
                <w:kern w:val="0"/>
                <w:sz w:val="18"/>
                <w:szCs w:val="18"/>
              </w:rPr>
              <w:t>、</w:t>
            </w:r>
            <w:r w:rsidRPr="00202DBF">
              <w:rPr>
                <w:rFonts w:ascii="宋体" w:hAnsi="宋体" w:cs="宋体" w:hint="eastAsia"/>
                <w:kern w:val="0"/>
                <w:sz w:val="18"/>
                <w:szCs w:val="18"/>
              </w:rPr>
              <w:t>对承租单位在租用过程中的安全生产管理表现进行考评</w:t>
            </w:r>
            <w:r w:rsidRPr="006527BA">
              <w:rPr>
                <w:rFonts w:ascii="宋体" w:hAnsi="宋体" w:cs="宋体" w:hint="eastAsia"/>
                <w:kern w:val="0"/>
                <w:sz w:val="18"/>
                <w:szCs w:val="18"/>
              </w:rPr>
              <w:t>。</w:t>
            </w:r>
          </w:p>
        </w:tc>
        <w:tc>
          <w:tcPr>
            <w:tcW w:w="341" w:type="pct"/>
            <w:tcBorders>
              <w:top w:val="nil"/>
              <w:left w:val="nil"/>
              <w:bottom w:val="single" w:sz="4" w:space="0" w:color="auto"/>
              <w:right w:val="single" w:sz="4" w:space="0" w:color="auto"/>
            </w:tcBorders>
            <w:shd w:val="clear" w:color="auto" w:fill="auto"/>
            <w:noWrap/>
            <w:vAlign w:val="center"/>
            <w:hideMark/>
          </w:tcPr>
          <w:p w:rsidR="00013986" w:rsidRPr="006527BA" w:rsidRDefault="006527BA" w:rsidP="005D6B2E">
            <w:pPr>
              <w:jc w:val="center"/>
            </w:pPr>
            <w:r>
              <w:rPr>
                <w:rFonts w:ascii="宋体" w:hAnsi="宋体" w:cs="宋体" w:hint="eastAsia"/>
                <w:kern w:val="0"/>
                <w:sz w:val="18"/>
                <w:szCs w:val="18"/>
              </w:rPr>
              <w:t>5</w:t>
            </w:r>
          </w:p>
        </w:tc>
        <w:tc>
          <w:tcPr>
            <w:tcW w:w="328" w:type="pct"/>
            <w:tcBorders>
              <w:top w:val="nil"/>
              <w:left w:val="nil"/>
              <w:bottom w:val="single" w:sz="4" w:space="0" w:color="auto"/>
              <w:right w:val="single" w:sz="4" w:space="0" w:color="auto"/>
            </w:tcBorders>
            <w:shd w:val="clear" w:color="auto" w:fill="auto"/>
            <w:noWrap/>
            <w:vAlign w:val="center"/>
            <w:hideMark/>
          </w:tcPr>
          <w:p w:rsidR="00013986" w:rsidRPr="006527BA" w:rsidRDefault="00013986"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013986" w:rsidRPr="006527BA" w:rsidRDefault="00013986" w:rsidP="005D6B2E">
            <w:pPr>
              <w:widowControl/>
              <w:jc w:val="center"/>
              <w:rPr>
                <w:rFonts w:ascii="宋体" w:hAnsi="宋体" w:cs="宋体"/>
                <w:kern w:val="0"/>
                <w:sz w:val="18"/>
                <w:szCs w:val="18"/>
              </w:rPr>
            </w:pPr>
          </w:p>
        </w:tc>
      </w:tr>
      <w:tr w:rsidR="00013986" w:rsidRPr="006527BA" w:rsidTr="005D6B2E">
        <w:trPr>
          <w:cantSplit/>
          <w:trHeight w:val="402"/>
        </w:trPr>
        <w:tc>
          <w:tcPr>
            <w:tcW w:w="328" w:type="pct"/>
            <w:vMerge/>
            <w:tcBorders>
              <w:left w:val="single" w:sz="4" w:space="0" w:color="auto"/>
              <w:bottom w:val="single" w:sz="4" w:space="0" w:color="auto"/>
              <w:right w:val="single" w:sz="4" w:space="0" w:color="auto"/>
            </w:tcBorders>
            <w:shd w:val="clear" w:color="auto" w:fill="auto"/>
            <w:vAlign w:val="center"/>
            <w:hideMark/>
          </w:tcPr>
          <w:p w:rsidR="00013986" w:rsidRPr="006527BA" w:rsidRDefault="00013986" w:rsidP="008824A5">
            <w:pPr>
              <w:widowControl/>
              <w:jc w:val="center"/>
              <w:rPr>
                <w:rFonts w:ascii="宋体" w:hAnsi="宋体" w:cs="宋体"/>
                <w:kern w:val="0"/>
                <w:sz w:val="18"/>
                <w:szCs w:val="18"/>
              </w:rPr>
            </w:pPr>
          </w:p>
        </w:tc>
        <w:tc>
          <w:tcPr>
            <w:tcW w:w="656" w:type="pct"/>
            <w:gridSpan w:val="2"/>
            <w:vMerge/>
            <w:tcBorders>
              <w:left w:val="nil"/>
              <w:bottom w:val="single" w:sz="4" w:space="0" w:color="auto"/>
              <w:right w:val="single" w:sz="4" w:space="0" w:color="auto"/>
            </w:tcBorders>
            <w:shd w:val="clear" w:color="auto" w:fill="auto"/>
            <w:vAlign w:val="center"/>
            <w:hideMark/>
          </w:tcPr>
          <w:p w:rsidR="00013986" w:rsidRPr="006527BA" w:rsidRDefault="00013986" w:rsidP="008824A5">
            <w:pPr>
              <w:widowControl/>
              <w:jc w:val="center"/>
              <w:rPr>
                <w:rFonts w:ascii="宋体" w:hAnsi="宋体" w:cs="宋体"/>
                <w:kern w:val="0"/>
                <w:sz w:val="18"/>
                <w:szCs w:val="18"/>
              </w:rPr>
            </w:pPr>
          </w:p>
        </w:tc>
        <w:tc>
          <w:tcPr>
            <w:tcW w:w="3006" w:type="pct"/>
            <w:tcBorders>
              <w:top w:val="single" w:sz="4" w:space="0" w:color="auto"/>
              <w:left w:val="nil"/>
              <w:bottom w:val="single" w:sz="4" w:space="0" w:color="auto"/>
              <w:right w:val="single" w:sz="4" w:space="0" w:color="000000"/>
            </w:tcBorders>
            <w:shd w:val="clear" w:color="auto" w:fill="auto"/>
            <w:vAlign w:val="center"/>
            <w:hideMark/>
          </w:tcPr>
          <w:p w:rsidR="00013986" w:rsidRPr="006527BA" w:rsidRDefault="009C2098" w:rsidP="00202DBF">
            <w:pPr>
              <w:widowControl/>
              <w:jc w:val="left"/>
              <w:rPr>
                <w:rFonts w:ascii="宋体" w:hAnsi="宋体" w:cs="宋体"/>
                <w:kern w:val="0"/>
                <w:sz w:val="18"/>
                <w:szCs w:val="18"/>
              </w:rPr>
            </w:pPr>
            <w:r w:rsidRPr="006527BA">
              <w:rPr>
                <w:rFonts w:ascii="宋体" w:hAnsi="宋体" w:cs="宋体" w:hint="eastAsia"/>
                <w:kern w:val="0"/>
                <w:sz w:val="18"/>
                <w:szCs w:val="18"/>
              </w:rPr>
              <w:t>物业单位</w:t>
            </w:r>
            <w:r w:rsidR="00202DBF" w:rsidRPr="00202DBF">
              <w:rPr>
                <w:rFonts w:ascii="宋体" w:hAnsi="宋体" w:cs="宋体" w:hint="eastAsia"/>
                <w:kern w:val="0"/>
                <w:sz w:val="18"/>
                <w:szCs w:val="18"/>
              </w:rPr>
              <w:t>应与消防设施、电梯、燃气设施设备等有资质的维保单</w:t>
            </w:r>
            <w:proofErr w:type="gramStart"/>
            <w:r w:rsidR="00202DBF" w:rsidRPr="00202DBF">
              <w:rPr>
                <w:rFonts w:ascii="宋体" w:hAnsi="宋体" w:cs="宋体" w:hint="eastAsia"/>
                <w:kern w:val="0"/>
                <w:sz w:val="18"/>
                <w:szCs w:val="18"/>
              </w:rPr>
              <w:t>位签订</w:t>
            </w:r>
            <w:proofErr w:type="gramEnd"/>
            <w:r w:rsidR="00202DBF" w:rsidRPr="00202DBF">
              <w:rPr>
                <w:rFonts w:ascii="宋体" w:hAnsi="宋体" w:cs="宋体" w:hint="eastAsia"/>
                <w:kern w:val="0"/>
                <w:sz w:val="18"/>
                <w:szCs w:val="18"/>
              </w:rPr>
              <w:t>合同，并按规定</w:t>
            </w:r>
            <w:proofErr w:type="gramStart"/>
            <w:r w:rsidR="00202DBF" w:rsidRPr="00202DBF">
              <w:rPr>
                <w:rFonts w:ascii="宋体" w:hAnsi="宋体" w:cs="宋体" w:hint="eastAsia"/>
                <w:kern w:val="0"/>
                <w:sz w:val="18"/>
                <w:szCs w:val="18"/>
              </w:rPr>
              <w:t>纳入维保范围</w:t>
            </w:r>
            <w:proofErr w:type="gramEnd"/>
            <w:r w:rsidR="00202DBF" w:rsidRPr="00202DBF">
              <w:rPr>
                <w:rFonts w:ascii="宋体" w:hAnsi="宋体" w:cs="宋体" w:hint="eastAsia"/>
                <w:kern w:val="0"/>
                <w:sz w:val="18"/>
                <w:szCs w:val="18"/>
              </w:rPr>
              <w:t>，明确相应责任。</w:t>
            </w:r>
          </w:p>
        </w:tc>
        <w:tc>
          <w:tcPr>
            <w:tcW w:w="341" w:type="pct"/>
            <w:tcBorders>
              <w:top w:val="nil"/>
              <w:left w:val="nil"/>
              <w:bottom w:val="single" w:sz="4" w:space="0" w:color="auto"/>
              <w:right w:val="single" w:sz="4" w:space="0" w:color="auto"/>
            </w:tcBorders>
            <w:shd w:val="clear" w:color="auto" w:fill="auto"/>
            <w:noWrap/>
            <w:vAlign w:val="center"/>
            <w:hideMark/>
          </w:tcPr>
          <w:p w:rsidR="00013986" w:rsidRPr="006527BA" w:rsidRDefault="006527BA" w:rsidP="005D6B2E">
            <w:pPr>
              <w:jc w:val="center"/>
            </w:pPr>
            <w:r>
              <w:rPr>
                <w:rFonts w:ascii="宋体" w:hAnsi="宋体" w:cs="宋体" w:hint="eastAsia"/>
                <w:kern w:val="0"/>
                <w:sz w:val="18"/>
                <w:szCs w:val="18"/>
              </w:rPr>
              <w:t>5</w:t>
            </w:r>
          </w:p>
        </w:tc>
        <w:tc>
          <w:tcPr>
            <w:tcW w:w="328" w:type="pct"/>
            <w:tcBorders>
              <w:top w:val="nil"/>
              <w:left w:val="nil"/>
              <w:bottom w:val="single" w:sz="4" w:space="0" w:color="auto"/>
              <w:right w:val="single" w:sz="4" w:space="0" w:color="auto"/>
            </w:tcBorders>
            <w:shd w:val="clear" w:color="auto" w:fill="auto"/>
            <w:noWrap/>
            <w:vAlign w:val="center"/>
            <w:hideMark/>
          </w:tcPr>
          <w:p w:rsidR="00013986" w:rsidRPr="006527BA" w:rsidRDefault="00013986"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013986" w:rsidRPr="006527BA" w:rsidRDefault="00013986" w:rsidP="005D6B2E">
            <w:pPr>
              <w:widowControl/>
              <w:jc w:val="center"/>
              <w:rPr>
                <w:rFonts w:ascii="宋体" w:hAnsi="宋体" w:cs="宋体"/>
                <w:kern w:val="0"/>
                <w:sz w:val="18"/>
                <w:szCs w:val="18"/>
              </w:rPr>
            </w:pPr>
          </w:p>
        </w:tc>
      </w:tr>
    </w:tbl>
    <w:p w:rsidR="00BD7EDA" w:rsidRDefault="00BD7EDA" w:rsidP="00BD7EDA">
      <w:pPr>
        <w:pStyle w:val="af0"/>
        <w:numPr>
          <w:ilvl w:val="0"/>
          <w:numId w:val="0"/>
        </w:numPr>
        <w:spacing w:before="156" w:after="156"/>
      </w:pPr>
      <w:r>
        <w:br w:type="page"/>
      </w:r>
      <w:r>
        <w:rPr>
          <w:rFonts w:hint="eastAsia"/>
        </w:rPr>
        <w:lastRenderedPageBreak/>
        <w:t>表A.1 (</w:t>
      </w:r>
      <w:r w:rsidRPr="004E3CC6">
        <w:rPr>
          <w:rFonts w:ascii="宋体" w:eastAsia="宋体" w:hAnsi="宋体" w:hint="eastAsia"/>
        </w:rPr>
        <w:t>续</w:t>
      </w:r>
      <w:r>
        <w:rPr>
          <w:rFonts w:hint="eastAsia"/>
        </w:rPr>
        <w:t>)</w:t>
      </w:r>
    </w:p>
    <w:tbl>
      <w:tblPr>
        <w:tblW w:w="5000" w:type="pct"/>
        <w:tblLook w:val="04A0" w:firstRow="1" w:lastRow="0" w:firstColumn="1" w:lastColumn="0" w:noHBand="0" w:noVBand="1"/>
      </w:tblPr>
      <w:tblGrid>
        <w:gridCol w:w="978"/>
        <w:gridCol w:w="978"/>
        <w:gridCol w:w="977"/>
        <w:gridCol w:w="8957"/>
        <w:gridCol w:w="1016"/>
        <w:gridCol w:w="977"/>
        <w:gridCol w:w="1016"/>
      </w:tblGrid>
      <w:tr w:rsidR="00BD7EDA" w:rsidRPr="006527BA" w:rsidTr="005D6B2E">
        <w:trPr>
          <w:cantSplit/>
          <w:trHeight w:val="559"/>
        </w:trPr>
        <w:tc>
          <w:tcPr>
            <w:tcW w:w="3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7EDA" w:rsidRPr="006527BA" w:rsidRDefault="00BD7EDA" w:rsidP="00BD7EDA">
            <w:pPr>
              <w:widowControl/>
              <w:jc w:val="center"/>
              <w:rPr>
                <w:rFonts w:ascii="宋体" w:hAnsi="宋体" w:cs="宋体"/>
                <w:kern w:val="0"/>
                <w:sz w:val="18"/>
                <w:szCs w:val="18"/>
              </w:rPr>
            </w:pPr>
            <w:r w:rsidRPr="006527BA">
              <w:rPr>
                <w:rFonts w:ascii="宋体" w:hAnsi="宋体" w:cs="宋体" w:hint="eastAsia"/>
                <w:kern w:val="0"/>
                <w:sz w:val="18"/>
                <w:szCs w:val="18"/>
              </w:rPr>
              <w:t>一级指标</w:t>
            </w:r>
          </w:p>
        </w:tc>
        <w:tc>
          <w:tcPr>
            <w:tcW w:w="328" w:type="pct"/>
            <w:tcBorders>
              <w:top w:val="single" w:sz="4" w:space="0" w:color="auto"/>
              <w:left w:val="nil"/>
              <w:bottom w:val="nil"/>
              <w:right w:val="single" w:sz="4" w:space="0" w:color="auto"/>
            </w:tcBorders>
            <w:shd w:val="clear" w:color="auto" w:fill="auto"/>
            <w:vAlign w:val="center"/>
            <w:hideMark/>
          </w:tcPr>
          <w:p w:rsidR="00BD7EDA" w:rsidRPr="006527BA" w:rsidRDefault="00BD7EDA" w:rsidP="00BD7EDA">
            <w:pPr>
              <w:widowControl/>
              <w:jc w:val="center"/>
              <w:rPr>
                <w:rFonts w:ascii="宋体" w:hAnsi="宋体" w:cs="宋体"/>
                <w:kern w:val="0"/>
                <w:sz w:val="18"/>
                <w:szCs w:val="18"/>
              </w:rPr>
            </w:pPr>
            <w:r w:rsidRPr="006527BA">
              <w:rPr>
                <w:rFonts w:ascii="宋体" w:hAnsi="宋体" w:cs="宋体" w:hint="eastAsia"/>
                <w:kern w:val="0"/>
                <w:sz w:val="18"/>
                <w:szCs w:val="18"/>
              </w:rPr>
              <w:t>二级指标</w:t>
            </w:r>
          </w:p>
        </w:tc>
        <w:tc>
          <w:tcPr>
            <w:tcW w:w="328" w:type="pct"/>
            <w:tcBorders>
              <w:top w:val="single" w:sz="4" w:space="0" w:color="auto"/>
              <w:left w:val="nil"/>
              <w:bottom w:val="nil"/>
              <w:right w:val="single" w:sz="4" w:space="0" w:color="auto"/>
            </w:tcBorders>
            <w:shd w:val="clear" w:color="auto" w:fill="auto"/>
            <w:vAlign w:val="center"/>
            <w:hideMark/>
          </w:tcPr>
          <w:p w:rsidR="00BD7EDA" w:rsidRPr="006527BA" w:rsidRDefault="00BD7EDA" w:rsidP="00BD7EDA">
            <w:pPr>
              <w:widowControl/>
              <w:jc w:val="center"/>
              <w:rPr>
                <w:rFonts w:ascii="宋体" w:hAnsi="宋体" w:cs="宋体"/>
                <w:kern w:val="0"/>
                <w:sz w:val="18"/>
                <w:szCs w:val="18"/>
              </w:rPr>
            </w:pPr>
            <w:r w:rsidRPr="006527BA">
              <w:rPr>
                <w:rFonts w:ascii="宋体" w:hAnsi="宋体" w:cs="宋体" w:hint="eastAsia"/>
                <w:kern w:val="0"/>
                <w:sz w:val="18"/>
                <w:szCs w:val="18"/>
              </w:rPr>
              <w:t>三级指标</w:t>
            </w:r>
          </w:p>
        </w:tc>
        <w:tc>
          <w:tcPr>
            <w:tcW w:w="3006" w:type="pct"/>
            <w:tcBorders>
              <w:top w:val="single" w:sz="4" w:space="0" w:color="auto"/>
              <w:left w:val="nil"/>
              <w:bottom w:val="single" w:sz="4" w:space="0" w:color="auto"/>
              <w:right w:val="single" w:sz="4" w:space="0" w:color="000000"/>
            </w:tcBorders>
            <w:shd w:val="clear" w:color="auto" w:fill="auto"/>
            <w:vAlign w:val="center"/>
            <w:hideMark/>
          </w:tcPr>
          <w:p w:rsidR="00BD7EDA" w:rsidRPr="006527BA" w:rsidRDefault="00BD7EDA" w:rsidP="00BD7EDA">
            <w:pPr>
              <w:widowControl/>
              <w:jc w:val="center"/>
              <w:rPr>
                <w:rFonts w:ascii="宋体" w:hAnsi="宋体" w:cs="宋体"/>
                <w:kern w:val="0"/>
                <w:sz w:val="18"/>
                <w:szCs w:val="18"/>
              </w:rPr>
            </w:pPr>
            <w:r w:rsidRPr="006527BA">
              <w:rPr>
                <w:rFonts w:ascii="宋体" w:hAnsi="宋体" w:cs="宋体" w:hint="eastAsia"/>
                <w:kern w:val="0"/>
                <w:sz w:val="18"/>
                <w:szCs w:val="18"/>
              </w:rPr>
              <w:t>评分标准</w:t>
            </w:r>
          </w:p>
        </w:tc>
        <w:tc>
          <w:tcPr>
            <w:tcW w:w="341" w:type="pct"/>
            <w:tcBorders>
              <w:top w:val="single" w:sz="4" w:space="0" w:color="auto"/>
              <w:left w:val="nil"/>
              <w:bottom w:val="nil"/>
              <w:right w:val="single" w:sz="4" w:space="0" w:color="auto"/>
            </w:tcBorders>
            <w:shd w:val="clear" w:color="auto" w:fill="auto"/>
            <w:vAlign w:val="center"/>
            <w:hideMark/>
          </w:tcPr>
          <w:p w:rsidR="00BD7EDA" w:rsidRPr="006527BA" w:rsidRDefault="00BD7EDA" w:rsidP="005D6B2E">
            <w:pPr>
              <w:widowControl/>
              <w:jc w:val="center"/>
              <w:rPr>
                <w:rFonts w:ascii="宋体" w:hAnsi="宋体" w:cs="宋体"/>
                <w:kern w:val="0"/>
                <w:sz w:val="18"/>
                <w:szCs w:val="18"/>
              </w:rPr>
            </w:pPr>
            <w:r w:rsidRPr="006527BA">
              <w:rPr>
                <w:rFonts w:ascii="宋体" w:hAnsi="宋体" w:cs="宋体" w:hint="eastAsia"/>
                <w:kern w:val="0"/>
                <w:sz w:val="18"/>
                <w:szCs w:val="18"/>
              </w:rPr>
              <w:t>分值</w:t>
            </w:r>
          </w:p>
        </w:tc>
        <w:tc>
          <w:tcPr>
            <w:tcW w:w="328" w:type="pct"/>
            <w:tcBorders>
              <w:top w:val="single" w:sz="4" w:space="0" w:color="auto"/>
              <w:left w:val="nil"/>
              <w:bottom w:val="nil"/>
              <w:right w:val="single" w:sz="4" w:space="0" w:color="auto"/>
            </w:tcBorders>
            <w:shd w:val="clear" w:color="auto" w:fill="auto"/>
            <w:vAlign w:val="center"/>
            <w:hideMark/>
          </w:tcPr>
          <w:p w:rsidR="00BD7EDA" w:rsidRPr="006527BA" w:rsidRDefault="00BD7EDA" w:rsidP="005D6B2E">
            <w:pPr>
              <w:widowControl/>
              <w:jc w:val="center"/>
              <w:rPr>
                <w:rFonts w:ascii="宋体" w:hAnsi="宋体" w:cs="宋体"/>
                <w:kern w:val="0"/>
                <w:sz w:val="18"/>
                <w:szCs w:val="18"/>
              </w:rPr>
            </w:pPr>
            <w:r w:rsidRPr="006527BA">
              <w:rPr>
                <w:rFonts w:ascii="宋体" w:hAnsi="宋体" w:cs="宋体" w:hint="eastAsia"/>
                <w:kern w:val="0"/>
                <w:sz w:val="18"/>
                <w:szCs w:val="18"/>
              </w:rPr>
              <w:t>自评得分</w:t>
            </w:r>
          </w:p>
        </w:tc>
        <w:tc>
          <w:tcPr>
            <w:tcW w:w="341" w:type="pct"/>
            <w:tcBorders>
              <w:top w:val="single" w:sz="4" w:space="0" w:color="auto"/>
              <w:left w:val="nil"/>
              <w:bottom w:val="nil"/>
              <w:right w:val="single" w:sz="4" w:space="0" w:color="auto"/>
            </w:tcBorders>
            <w:shd w:val="clear" w:color="auto" w:fill="auto"/>
            <w:vAlign w:val="center"/>
            <w:hideMark/>
          </w:tcPr>
          <w:p w:rsidR="00BD7EDA" w:rsidRPr="006527BA" w:rsidRDefault="00BD7EDA" w:rsidP="005D6B2E">
            <w:pPr>
              <w:widowControl/>
              <w:jc w:val="center"/>
              <w:rPr>
                <w:rFonts w:ascii="宋体" w:hAnsi="宋体" w:cs="宋体"/>
                <w:kern w:val="0"/>
                <w:sz w:val="18"/>
                <w:szCs w:val="18"/>
              </w:rPr>
            </w:pPr>
            <w:r w:rsidRPr="006527BA">
              <w:rPr>
                <w:rFonts w:ascii="宋体" w:hAnsi="宋体" w:cs="宋体" w:hint="eastAsia"/>
                <w:kern w:val="0"/>
                <w:sz w:val="18"/>
                <w:szCs w:val="18"/>
              </w:rPr>
              <w:t>专家评分</w:t>
            </w:r>
          </w:p>
        </w:tc>
      </w:tr>
      <w:tr w:rsidR="00BD7EDA" w:rsidRPr="006527BA" w:rsidTr="005D6B2E">
        <w:trPr>
          <w:cantSplit/>
          <w:trHeight w:val="402"/>
        </w:trPr>
        <w:tc>
          <w:tcPr>
            <w:tcW w:w="32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7EDA" w:rsidRPr="006527BA" w:rsidRDefault="00BD7EDA" w:rsidP="00F905F1">
            <w:pPr>
              <w:widowControl/>
              <w:jc w:val="center"/>
              <w:rPr>
                <w:rFonts w:ascii="宋体" w:hAnsi="宋体" w:cs="宋体"/>
                <w:kern w:val="0"/>
                <w:sz w:val="18"/>
                <w:szCs w:val="18"/>
              </w:rPr>
            </w:pPr>
            <w:r w:rsidRPr="006527BA">
              <w:rPr>
                <w:rFonts w:ascii="宋体" w:hAnsi="宋体" w:cs="宋体" w:hint="eastAsia"/>
                <w:kern w:val="0"/>
                <w:sz w:val="18"/>
                <w:szCs w:val="18"/>
              </w:rPr>
              <w:t>工作制度</w:t>
            </w:r>
          </w:p>
          <w:p w:rsidR="00BD7EDA" w:rsidRPr="006527BA" w:rsidRDefault="00BD7EDA" w:rsidP="00F905F1">
            <w:pPr>
              <w:widowControl/>
              <w:jc w:val="center"/>
              <w:rPr>
                <w:rFonts w:ascii="宋体" w:hAnsi="宋体" w:cs="宋体"/>
                <w:kern w:val="0"/>
                <w:sz w:val="18"/>
                <w:szCs w:val="18"/>
              </w:rPr>
            </w:pPr>
            <w:r w:rsidRPr="006527BA">
              <w:rPr>
                <w:rFonts w:ascii="宋体" w:hAnsi="宋体" w:cs="宋体" w:hint="eastAsia"/>
                <w:kern w:val="0"/>
                <w:sz w:val="18"/>
                <w:szCs w:val="18"/>
              </w:rPr>
              <w:t>（100分）</w:t>
            </w:r>
          </w:p>
        </w:tc>
        <w:tc>
          <w:tcPr>
            <w:tcW w:w="656" w:type="pct"/>
            <w:gridSpan w:val="2"/>
            <w:vMerge w:val="restart"/>
            <w:tcBorders>
              <w:top w:val="single" w:sz="4" w:space="0" w:color="auto"/>
              <w:left w:val="single" w:sz="4" w:space="0" w:color="auto"/>
              <w:right w:val="single" w:sz="4" w:space="0" w:color="auto"/>
            </w:tcBorders>
            <w:shd w:val="clear" w:color="auto" w:fill="auto"/>
            <w:vAlign w:val="center"/>
            <w:hideMark/>
          </w:tcPr>
          <w:p w:rsidR="00BD7EDA" w:rsidRPr="006527BA" w:rsidRDefault="00BD7EDA" w:rsidP="00F905F1">
            <w:pPr>
              <w:widowControl/>
              <w:jc w:val="center"/>
              <w:rPr>
                <w:rFonts w:ascii="宋体" w:hAnsi="宋体" w:cs="宋体"/>
                <w:kern w:val="0"/>
                <w:sz w:val="18"/>
                <w:szCs w:val="18"/>
              </w:rPr>
            </w:pPr>
            <w:r w:rsidRPr="006527BA">
              <w:rPr>
                <w:rFonts w:ascii="宋体" w:hAnsi="宋体" w:cs="宋体" w:hint="eastAsia"/>
                <w:kern w:val="0"/>
                <w:sz w:val="18"/>
                <w:szCs w:val="18"/>
              </w:rPr>
              <w:t>规章制度</w:t>
            </w:r>
          </w:p>
          <w:p w:rsidR="00BD7EDA" w:rsidRPr="006527BA" w:rsidRDefault="00BD7EDA" w:rsidP="00F905F1">
            <w:pPr>
              <w:widowControl/>
              <w:jc w:val="center"/>
              <w:rPr>
                <w:rFonts w:ascii="宋体" w:hAnsi="宋体" w:cs="宋体"/>
                <w:kern w:val="0"/>
                <w:sz w:val="18"/>
                <w:szCs w:val="18"/>
              </w:rPr>
            </w:pPr>
            <w:r w:rsidRPr="006527BA">
              <w:rPr>
                <w:rFonts w:ascii="宋体" w:hAnsi="宋体" w:cs="宋体" w:hint="eastAsia"/>
                <w:kern w:val="0"/>
                <w:sz w:val="18"/>
                <w:szCs w:val="18"/>
              </w:rPr>
              <w:t>（30分）</w:t>
            </w:r>
          </w:p>
        </w:tc>
        <w:tc>
          <w:tcPr>
            <w:tcW w:w="30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7EDA" w:rsidRPr="006527BA" w:rsidRDefault="00BD7EDA" w:rsidP="007F4318">
            <w:pPr>
              <w:widowControl/>
              <w:jc w:val="left"/>
              <w:rPr>
                <w:rFonts w:ascii="宋体" w:hAnsi="宋体" w:cs="宋体"/>
                <w:kern w:val="0"/>
                <w:sz w:val="18"/>
                <w:szCs w:val="18"/>
              </w:rPr>
            </w:pPr>
            <w:r w:rsidRPr="006527BA">
              <w:rPr>
                <w:rFonts w:ascii="宋体" w:hAnsi="宋体" w:cs="宋体" w:hint="eastAsia"/>
                <w:kern w:val="0"/>
                <w:sz w:val="18"/>
                <w:szCs w:val="18"/>
              </w:rPr>
              <w:t>按照相关规定建立和发布健全的</w:t>
            </w:r>
            <w:r>
              <w:rPr>
                <w:rFonts w:ascii="宋体" w:hAnsi="宋体" w:cs="宋体" w:hint="eastAsia"/>
                <w:kern w:val="0"/>
                <w:sz w:val="18"/>
                <w:szCs w:val="18"/>
              </w:rPr>
              <w:t>安全管理</w:t>
            </w:r>
            <w:r w:rsidRPr="006527BA">
              <w:rPr>
                <w:rFonts w:ascii="宋体" w:hAnsi="宋体" w:cs="宋体" w:hint="eastAsia"/>
                <w:kern w:val="0"/>
                <w:sz w:val="18"/>
                <w:szCs w:val="18"/>
              </w:rPr>
              <w:t>规章制度，至少包含下列内容：安全目标管理、</w:t>
            </w:r>
            <w:r>
              <w:rPr>
                <w:rFonts w:ascii="宋体" w:hAnsi="宋体" w:cs="宋体" w:hint="eastAsia"/>
                <w:kern w:val="0"/>
                <w:sz w:val="18"/>
                <w:szCs w:val="18"/>
              </w:rPr>
              <w:t>安全管理</w:t>
            </w:r>
            <w:r w:rsidRPr="006527BA">
              <w:rPr>
                <w:rFonts w:ascii="宋体" w:hAnsi="宋体" w:cs="宋体" w:hint="eastAsia"/>
                <w:kern w:val="0"/>
                <w:sz w:val="18"/>
                <w:szCs w:val="18"/>
              </w:rPr>
              <w:t>责任制管理、法律法规标准规范管理、安全投入管理、文件和档案管理、风险评估和控制管理、安全教育培训管理、特种作业人员管理、</w:t>
            </w:r>
            <w:r w:rsidR="00BC6D79">
              <w:rPr>
                <w:rFonts w:ascii="宋体" w:hAnsi="宋体" w:cs="宋体" w:hint="eastAsia"/>
                <w:kern w:val="0"/>
                <w:sz w:val="18"/>
                <w:szCs w:val="18"/>
              </w:rPr>
              <w:t>设施设备</w:t>
            </w:r>
            <w:r w:rsidRPr="006527BA">
              <w:rPr>
                <w:rFonts w:ascii="宋体" w:hAnsi="宋体" w:cs="宋体" w:hint="eastAsia"/>
                <w:kern w:val="0"/>
                <w:sz w:val="18"/>
                <w:szCs w:val="18"/>
              </w:rPr>
              <w:t>安全管理、建设项目安全“三同时”管理、施工和</w:t>
            </w:r>
            <w:proofErr w:type="gramStart"/>
            <w:r w:rsidRPr="006527BA">
              <w:rPr>
                <w:rFonts w:ascii="宋体" w:hAnsi="宋体" w:cs="宋体" w:hint="eastAsia"/>
                <w:kern w:val="0"/>
                <w:sz w:val="18"/>
                <w:szCs w:val="18"/>
              </w:rPr>
              <w:t>检维修</w:t>
            </w:r>
            <w:proofErr w:type="gramEnd"/>
            <w:r w:rsidRPr="006527BA">
              <w:rPr>
                <w:rFonts w:ascii="宋体" w:hAnsi="宋体" w:cs="宋体" w:hint="eastAsia"/>
                <w:kern w:val="0"/>
                <w:sz w:val="18"/>
                <w:szCs w:val="18"/>
              </w:rPr>
              <w:t>安全管理、危险物品管理、作业安全管理、相关方及外用工（单位）管理、职业健康管理、个体防护装备（具）和保健品管理、安全检查及隐患治</w:t>
            </w:r>
            <w:r w:rsidR="00DA644E" w:rsidRPr="006527BA">
              <w:rPr>
                <w:rFonts w:ascii="宋体" w:hAnsi="宋体" w:cs="宋体" w:hint="eastAsia"/>
                <w:kern w:val="0"/>
                <w:sz w:val="18"/>
                <w:szCs w:val="18"/>
              </w:rPr>
              <w:t>理、应急管理、事故管理、安全绩效评定管理、</w:t>
            </w:r>
            <w:r w:rsidR="00DA644E">
              <w:rPr>
                <w:rFonts w:ascii="宋体" w:hAnsi="宋体" w:cs="宋体" w:hint="eastAsia"/>
                <w:kern w:val="0"/>
                <w:sz w:val="18"/>
                <w:szCs w:val="18"/>
              </w:rPr>
              <w:t>安全管理</w:t>
            </w:r>
            <w:r w:rsidR="00DA644E" w:rsidRPr="006527BA">
              <w:rPr>
                <w:rFonts w:ascii="宋体" w:hAnsi="宋体" w:cs="宋体" w:hint="eastAsia"/>
                <w:kern w:val="0"/>
                <w:sz w:val="18"/>
                <w:szCs w:val="18"/>
              </w:rPr>
              <w:t>考核及奖惩制度、消防管理、女职工劳动保护管理、促销活动安全管理、装饰装修安全管理、安全值班检查巡查管理、</w:t>
            </w:r>
            <w:r w:rsidR="007F4318">
              <w:rPr>
                <w:rFonts w:ascii="宋体" w:hAnsi="宋体" w:cs="宋体" w:hint="eastAsia"/>
                <w:kern w:val="0"/>
                <w:sz w:val="18"/>
                <w:szCs w:val="18"/>
              </w:rPr>
              <w:t>承租单位</w:t>
            </w:r>
            <w:r w:rsidR="00DA644E" w:rsidRPr="006527BA">
              <w:rPr>
                <w:rFonts w:ascii="宋体" w:hAnsi="宋体" w:cs="宋体" w:hint="eastAsia"/>
                <w:kern w:val="0"/>
                <w:sz w:val="18"/>
                <w:szCs w:val="18"/>
              </w:rPr>
              <w:t>安全资质审查及管理等。</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EDA" w:rsidRPr="006527BA" w:rsidRDefault="00BD7EDA" w:rsidP="005D6B2E">
            <w:pPr>
              <w:widowControl/>
              <w:jc w:val="center"/>
              <w:rPr>
                <w:rFonts w:ascii="宋体" w:hAnsi="宋体" w:cs="宋体"/>
                <w:kern w:val="0"/>
                <w:sz w:val="18"/>
                <w:szCs w:val="18"/>
              </w:rPr>
            </w:pPr>
            <w:r w:rsidRPr="006527BA">
              <w:rPr>
                <w:rFonts w:ascii="宋体" w:hAnsi="宋体" w:cs="宋体" w:hint="eastAsia"/>
                <w:kern w:val="0"/>
                <w:sz w:val="18"/>
                <w:szCs w:val="18"/>
              </w:rPr>
              <w:t>3</w:t>
            </w: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EDA" w:rsidRPr="006527BA" w:rsidRDefault="00BD7EDA" w:rsidP="005D6B2E">
            <w:pPr>
              <w:widowControl/>
              <w:jc w:val="center"/>
              <w:rPr>
                <w:rFonts w:ascii="宋体" w:hAnsi="宋体" w:cs="宋体"/>
                <w:kern w:val="0"/>
                <w:sz w:val="18"/>
                <w:szCs w:val="18"/>
              </w:rPr>
            </w:pP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EDA" w:rsidRPr="006527BA" w:rsidRDefault="00BD7EDA" w:rsidP="005D6B2E">
            <w:pPr>
              <w:widowControl/>
              <w:jc w:val="center"/>
              <w:rPr>
                <w:rFonts w:ascii="宋体" w:hAnsi="宋体" w:cs="宋体"/>
                <w:kern w:val="0"/>
                <w:sz w:val="18"/>
                <w:szCs w:val="18"/>
              </w:rPr>
            </w:pPr>
          </w:p>
        </w:tc>
      </w:tr>
      <w:tr w:rsidR="00BD7EDA" w:rsidRPr="006527BA" w:rsidTr="005D6B2E">
        <w:trPr>
          <w:cantSplit/>
          <w:trHeight w:val="402"/>
        </w:trPr>
        <w:tc>
          <w:tcPr>
            <w:tcW w:w="32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D7EDA" w:rsidRPr="006527BA" w:rsidRDefault="00BD7EDA" w:rsidP="003C4626">
            <w:pPr>
              <w:rPr>
                <w:rFonts w:ascii="宋体" w:hAnsi="宋体" w:cs="宋体"/>
                <w:kern w:val="0"/>
                <w:sz w:val="18"/>
                <w:szCs w:val="18"/>
              </w:rPr>
            </w:pPr>
          </w:p>
        </w:tc>
        <w:tc>
          <w:tcPr>
            <w:tcW w:w="656" w:type="pct"/>
            <w:gridSpan w:val="2"/>
            <w:vMerge/>
            <w:tcBorders>
              <w:left w:val="single" w:sz="4" w:space="0" w:color="auto"/>
              <w:right w:val="single" w:sz="4" w:space="0" w:color="auto"/>
            </w:tcBorders>
            <w:shd w:val="clear" w:color="auto" w:fill="auto"/>
            <w:vAlign w:val="center"/>
            <w:hideMark/>
          </w:tcPr>
          <w:p w:rsidR="00BD7EDA" w:rsidRPr="006527BA" w:rsidRDefault="00BD7EDA" w:rsidP="008824A5">
            <w:pPr>
              <w:jc w:val="center"/>
              <w:rPr>
                <w:rFonts w:ascii="宋体" w:hAnsi="宋体" w:cs="宋体"/>
                <w:kern w:val="0"/>
                <w:sz w:val="18"/>
                <w:szCs w:val="18"/>
              </w:rPr>
            </w:pPr>
          </w:p>
        </w:tc>
        <w:tc>
          <w:tcPr>
            <w:tcW w:w="3006" w:type="pct"/>
            <w:tcBorders>
              <w:top w:val="single" w:sz="4" w:space="0" w:color="auto"/>
              <w:left w:val="nil"/>
              <w:bottom w:val="single" w:sz="4" w:space="0" w:color="auto"/>
              <w:right w:val="single" w:sz="4" w:space="0" w:color="000000"/>
            </w:tcBorders>
            <w:shd w:val="clear" w:color="auto" w:fill="auto"/>
            <w:vAlign w:val="center"/>
            <w:hideMark/>
          </w:tcPr>
          <w:p w:rsidR="00BD7EDA" w:rsidRPr="006527BA" w:rsidRDefault="00BD7EDA" w:rsidP="008824A5">
            <w:pPr>
              <w:widowControl/>
              <w:jc w:val="left"/>
              <w:rPr>
                <w:rFonts w:ascii="宋体" w:hAnsi="宋体" w:cs="宋体"/>
                <w:kern w:val="0"/>
                <w:sz w:val="18"/>
                <w:szCs w:val="18"/>
              </w:rPr>
            </w:pPr>
            <w:r>
              <w:rPr>
                <w:rFonts w:ascii="宋体" w:hAnsi="宋体" w:cs="宋体" w:hint="eastAsia"/>
                <w:kern w:val="0"/>
                <w:sz w:val="18"/>
                <w:szCs w:val="18"/>
              </w:rPr>
              <w:t>安全管理</w:t>
            </w:r>
            <w:r w:rsidRPr="006527BA">
              <w:rPr>
                <w:rFonts w:ascii="宋体" w:hAnsi="宋体" w:cs="宋体" w:hint="eastAsia"/>
                <w:kern w:val="0"/>
                <w:sz w:val="18"/>
                <w:szCs w:val="18"/>
              </w:rPr>
              <w:t>规章制度</w:t>
            </w:r>
            <w:r w:rsidR="00DA644E">
              <w:rPr>
                <w:rFonts w:ascii="宋体" w:hAnsi="宋体" w:cs="宋体" w:hint="eastAsia"/>
                <w:kern w:val="0"/>
                <w:sz w:val="18"/>
                <w:szCs w:val="18"/>
              </w:rPr>
              <w:t>应</w:t>
            </w:r>
            <w:r w:rsidRPr="006527BA">
              <w:rPr>
                <w:rFonts w:ascii="宋体" w:hAnsi="宋体" w:cs="宋体" w:hint="eastAsia"/>
                <w:kern w:val="0"/>
                <w:sz w:val="18"/>
                <w:szCs w:val="18"/>
              </w:rPr>
              <w:t>发放到相关工作岗位，员工应掌握相关内容并贯彻落实。</w:t>
            </w:r>
          </w:p>
        </w:tc>
        <w:tc>
          <w:tcPr>
            <w:tcW w:w="341" w:type="pct"/>
            <w:tcBorders>
              <w:top w:val="single" w:sz="4" w:space="0" w:color="auto"/>
              <w:left w:val="nil"/>
              <w:bottom w:val="single" w:sz="4" w:space="0" w:color="auto"/>
              <w:right w:val="single" w:sz="4" w:space="0" w:color="auto"/>
            </w:tcBorders>
            <w:shd w:val="clear" w:color="auto" w:fill="auto"/>
            <w:noWrap/>
            <w:vAlign w:val="center"/>
            <w:hideMark/>
          </w:tcPr>
          <w:p w:rsidR="00BD7EDA" w:rsidRPr="006527BA" w:rsidRDefault="00BD7EDA" w:rsidP="005D6B2E">
            <w:pPr>
              <w:widowControl/>
              <w:jc w:val="center"/>
              <w:rPr>
                <w:rFonts w:ascii="宋体" w:hAnsi="宋体" w:cs="宋体"/>
                <w:kern w:val="0"/>
                <w:sz w:val="18"/>
                <w:szCs w:val="18"/>
              </w:rPr>
            </w:pPr>
            <w:r w:rsidRPr="006527BA">
              <w:rPr>
                <w:rFonts w:ascii="宋体" w:hAnsi="宋体" w:cs="宋体" w:hint="eastAsia"/>
                <w:kern w:val="0"/>
                <w:sz w:val="18"/>
                <w:szCs w:val="18"/>
              </w:rPr>
              <w:t>3</w:t>
            </w:r>
          </w:p>
        </w:tc>
        <w:tc>
          <w:tcPr>
            <w:tcW w:w="328" w:type="pct"/>
            <w:tcBorders>
              <w:top w:val="single" w:sz="4" w:space="0" w:color="auto"/>
              <w:left w:val="nil"/>
              <w:bottom w:val="single" w:sz="4" w:space="0" w:color="auto"/>
              <w:right w:val="single" w:sz="4" w:space="0" w:color="auto"/>
            </w:tcBorders>
            <w:shd w:val="clear" w:color="auto" w:fill="auto"/>
            <w:noWrap/>
            <w:vAlign w:val="center"/>
            <w:hideMark/>
          </w:tcPr>
          <w:p w:rsidR="00BD7EDA" w:rsidRPr="006527BA" w:rsidRDefault="00BD7EDA" w:rsidP="005D6B2E">
            <w:pPr>
              <w:widowControl/>
              <w:jc w:val="center"/>
              <w:rPr>
                <w:rFonts w:ascii="宋体" w:hAnsi="宋体" w:cs="宋体"/>
                <w:kern w:val="0"/>
                <w:sz w:val="18"/>
                <w:szCs w:val="18"/>
              </w:rPr>
            </w:pPr>
          </w:p>
        </w:tc>
        <w:tc>
          <w:tcPr>
            <w:tcW w:w="341" w:type="pct"/>
            <w:tcBorders>
              <w:top w:val="single" w:sz="4" w:space="0" w:color="auto"/>
              <w:left w:val="nil"/>
              <w:bottom w:val="single" w:sz="4" w:space="0" w:color="auto"/>
              <w:right w:val="single" w:sz="4" w:space="0" w:color="auto"/>
            </w:tcBorders>
            <w:shd w:val="clear" w:color="auto" w:fill="auto"/>
            <w:noWrap/>
            <w:vAlign w:val="center"/>
            <w:hideMark/>
          </w:tcPr>
          <w:p w:rsidR="00BD7EDA" w:rsidRPr="006527BA" w:rsidRDefault="00BD7EDA" w:rsidP="005D6B2E">
            <w:pPr>
              <w:widowControl/>
              <w:jc w:val="center"/>
              <w:rPr>
                <w:rFonts w:ascii="宋体" w:hAnsi="宋体" w:cs="宋体"/>
                <w:kern w:val="0"/>
                <w:sz w:val="18"/>
                <w:szCs w:val="18"/>
              </w:rPr>
            </w:pPr>
          </w:p>
        </w:tc>
      </w:tr>
      <w:tr w:rsidR="00BD7EDA" w:rsidRPr="006527BA" w:rsidTr="005D6B2E">
        <w:trPr>
          <w:cantSplit/>
          <w:trHeight w:val="402"/>
        </w:trPr>
        <w:tc>
          <w:tcPr>
            <w:tcW w:w="32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D7EDA" w:rsidRPr="006527BA" w:rsidRDefault="00BD7EDA" w:rsidP="003C4626">
            <w:pPr>
              <w:rPr>
                <w:rFonts w:ascii="宋体" w:hAnsi="宋体" w:cs="宋体"/>
                <w:kern w:val="0"/>
                <w:sz w:val="18"/>
                <w:szCs w:val="18"/>
              </w:rPr>
            </w:pPr>
          </w:p>
        </w:tc>
        <w:tc>
          <w:tcPr>
            <w:tcW w:w="656" w:type="pct"/>
            <w:gridSpan w:val="2"/>
            <w:vMerge/>
            <w:tcBorders>
              <w:left w:val="single" w:sz="4" w:space="0" w:color="auto"/>
              <w:right w:val="single" w:sz="4" w:space="0" w:color="auto"/>
            </w:tcBorders>
            <w:shd w:val="clear" w:color="auto" w:fill="auto"/>
            <w:vAlign w:val="center"/>
            <w:hideMark/>
          </w:tcPr>
          <w:p w:rsidR="00BD7EDA" w:rsidRPr="006527BA" w:rsidRDefault="00BD7EDA" w:rsidP="008824A5">
            <w:pPr>
              <w:jc w:val="center"/>
              <w:rPr>
                <w:rFonts w:ascii="宋体" w:hAnsi="宋体" w:cs="宋体"/>
                <w:kern w:val="0"/>
                <w:sz w:val="18"/>
                <w:szCs w:val="18"/>
              </w:rPr>
            </w:pPr>
          </w:p>
        </w:tc>
        <w:tc>
          <w:tcPr>
            <w:tcW w:w="3006" w:type="pct"/>
            <w:tcBorders>
              <w:top w:val="single" w:sz="4" w:space="0" w:color="auto"/>
              <w:left w:val="nil"/>
              <w:bottom w:val="single" w:sz="4" w:space="0" w:color="auto"/>
              <w:right w:val="single" w:sz="4" w:space="0" w:color="000000"/>
            </w:tcBorders>
            <w:shd w:val="clear" w:color="auto" w:fill="auto"/>
            <w:vAlign w:val="center"/>
            <w:hideMark/>
          </w:tcPr>
          <w:p w:rsidR="00BD7EDA" w:rsidRPr="006527BA" w:rsidRDefault="00BD7EDA" w:rsidP="00F438C7">
            <w:pPr>
              <w:widowControl/>
              <w:jc w:val="left"/>
              <w:rPr>
                <w:rFonts w:ascii="宋体" w:hAnsi="宋体" w:cs="宋体"/>
                <w:kern w:val="0"/>
                <w:sz w:val="18"/>
                <w:szCs w:val="18"/>
              </w:rPr>
            </w:pPr>
            <w:r w:rsidRPr="006527BA">
              <w:rPr>
                <w:rFonts w:ascii="宋体" w:hAnsi="宋体" w:cs="宋体" w:hint="eastAsia"/>
                <w:kern w:val="0"/>
                <w:sz w:val="18"/>
                <w:szCs w:val="18"/>
              </w:rPr>
              <w:t>每年至少</w:t>
            </w:r>
            <w:r w:rsidR="00F438C7">
              <w:rPr>
                <w:rFonts w:ascii="宋体" w:hAnsi="宋体" w:cs="宋体" w:hint="eastAsia"/>
                <w:kern w:val="0"/>
                <w:sz w:val="18"/>
                <w:szCs w:val="18"/>
              </w:rPr>
              <w:t>1</w:t>
            </w:r>
            <w:r w:rsidRPr="006527BA">
              <w:rPr>
                <w:rFonts w:ascii="宋体" w:hAnsi="宋体" w:cs="宋体" w:hint="eastAsia"/>
                <w:kern w:val="0"/>
                <w:sz w:val="18"/>
                <w:szCs w:val="18"/>
              </w:rPr>
              <w:t>次对</w:t>
            </w:r>
            <w:r>
              <w:rPr>
                <w:rFonts w:ascii="宋体" w:hAnsi="宋体" w:cs="宋体" w:hint="eastAsia"/>
                <w:kern w:val="0"/>
                <w:sz w:val="18"/>
                <w:szCs w:val="18"/>
              </w:rPr>
              <w:t>安全管理</w:t>
            </w:r>
            <w:r w:rsidRPr="006527BA">
              <w:rPr>
                <w:rFonts w:ascii="宋体" w:hAnsi="宋体" w:cs="宋体" w:hint="eastAsia"/>
                <w:kern w:val="0"/>
                <w:sz w:val="18"/>
                <w:szCs w:val="18"/>
              </w:rPr>
              <w:t>法律法规、标准规范、规章制度、操作规程的执行情况和适用情况进行检查、评估。</w:t>
            </w:r>
          </w:p>
        </w:tc>
        <w:tc>
          <w:tcPr>
            <w:tcW w:w="341" w:type="pct"/>
            <w:tcBorders>
              <w:top w:val="nil"/>
              <w:left w:val="nil"/>
              <w:bottom w:val="single" w:sz="4" w:space="0" w:color="auto"/>
              <w:right w:val="single" w:sz="4" w:space="0" w:color="auto"/>
            </w:tcBorders>
            <w:shd w:val="clear" w:color="auto" w:fill="auto"/>
            <w:noWrap/>
            <w:vAlign w:val="center"/>
            <w:hideMark/>
          </w:tcPr>
          <w:p w:rsidR="00BD7EDA" w:rsidRPr="006527BA" w:rsidRDefault="00BD7EDA" w:rsidP="005D6B2E">
            <w:pPr>
              <w:widowControl/>
              <w:jc w:val="center"/>
              <w:rPr>
                <w:rFonts w:ascii="宋体" w:hAnsi="宋体" w:cs="宋体"/>
                <w:kern w:val="0"/>
                <w:sz w:val="18"/>
                <w:szCs w:val="18"/>
              </w:rPr>
            </w:pPr>
            <w:r w:rsidRPr="006527BA">
              <w:rPr>
                <w:rFonts w:ascii="宋体" w:hAnsi="宋体" w:cs="宋体" w:hint="eastAsia"/>
                <w:kern w:val="0"/>
                <w:sz w:val="18"/>
                <w:szCs w:val="18"/>
              </w:rPr>
              <w:t>2</w:t>
            </w:r>
          </w:p>
        </w:tc>
        <w:tc>
          <w:tcPr>
            <w:tcW w:w="328" w:type="pct"/>
            <w:tcBorders>
              <w:top w:val="nil"/>
              <w:left w:val="nil"/>
              <w:bottom w:val="single" w:sz="4" w:space="0" w:color="auto"/>
              <w:right w:val="single" w:sz="4" w:space="0" w:color="auto"/>
            </w:tcBorders>
            <w:shd w:val="clear" w:color="auto" w:fill="auto"/>
            <w:noWrap/>
            <w:vAlign w:val="center"/>
            <w:hideMark/>
          </w:tcPr>
          <w:p w:rsidR="00BD7EDA" w:rsidRPr="006527BA" w:rsidRDefault="00BD7EDA"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BD7EDA" w:rsidRPr="006527BA" w:rsidRDefault="00BD7EDA" w:rsidP="005D6B2E">
            <w:pPr>
              <w:widowControl/>
              <w:jc w:val="center"/>
              <w:rPr>
                <w:rFonts w:ascii="宋体" w:hAnsi="宋体" w:cs="宋体"/>
                <w:kern w:val="0"/>
                <w:sz w:val="18"/>
                <w:szCs w:val="18"/>
              </w:rPr>
            </w:pPr>
          </w:p>
        </w:tc>
      </w:tr>
      <w:tr w:rsidR="00BD7EDA" w:rsidRPr="006527BA" w:rsidTr="005D6B2E">
        <w:trPr>
          <w:cantSplit/>
          <w:trHeight w:val="402"/>
        </w:trPr>
        <w:tc>
          <w:tcPr>
            <w:tcW w:w="32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D7EDA" w:rsidRPr="006527BA" w:rsidRDefault="00BD7EDA" w:rsidP="003C4626">
            <w:pPr>
              <w:rPr>
                <w:rFonts w:ascii="宋体" w:hAnsi="宋体" w:cs="宋体"/>
                <w:kern w:val="0"/>
                <w:sz w:val="18"/>
                <w:szCs w:val="18"/>
              </w:rPr>
            </w:pPr>
          </w:p>
        </w:tc>
        <w:tc>
          <w:tcPr>
            <w:tcW w:w="656" w:type="pct"/>
            <w:gridSpan w:val="2"/>
            <w:vMerge/>
            <w:tcBorders>
              <w:left w:val="single" w:sz="4" w:space="0" w:color="auto"/>
              <w:right w:val="single" w:sz="4" w:space="0" w:color="auto"/>
            </w:tcBorders>
            <w:shd w:val="clear" w:color="auto" w:fill="auto"/>
            <w:vAlign w:val="center"/>
            <w:hideMark/>
          </w:tcPr>
          <w:p w:rsidR="00BD7EDA" w:rsidRPr="006527BA" w:rsidRDefault="00BD7EDA" w:rsidP="008824A5">
            <w:pPr>
              <w:jc w:val="center"/>
              <w:rPr>
                <w:rFonts w:ascii="宋体" w:hAnsi="宋体" w:cs="宋体"/>
                <w:kern w:val="0"/>
                <w:sz w:val="18"/>
                <w:szCs w:val="18"/>
              </w:rPr>
            </w:pPr>
          </w:p>
        </w:tc>
        <w:tc>
          <w:tcPr>
            <w:tcW w:w="3006" w:type="pct"/>
            <w:tcBorders>
              <w:top w:val="single" w:sz="4" w:space="0" w:color="auto"/>
              <w:left w:val="nil"/>
              <w:bottom w:val="single" w:sz="4" w:space="0" w:color="auto"/>
              <w:right w:val="single" w:sz="4" w:space="0" w:color="000000"/>
            </w:tcBorders>
            <w:shd w:val="clear" w:color="auto" w:fill="auto"/>
            <w:vAlign w:val="center"/>
            <w:hideMark/>
          </w:tcPr>
          <w:p w:rsidR="00BD7EDA" w:rsidRPr="006527BA" w:rsidRDefault="00BD7EDA" w:rsidP="008824A5">
            <w:pPr>
              <w:widowControl/>
              <w:jc w:val="left"/>
              <w:rPr>
                <w:rFonts w:ascii="宋体" w:hAnsi="宋体" w:cs="宋体"/>
                <w:kern w:val="0"/>
                <w:sz w:val="18"/>
                <w:szCs w:val="18"/>
              </w:rPr>
            </w:pPr>
            <w:r w:rsidRPr="006527BA">
              <w:rPr>
                <w:rFonts w:ascii="宋体" w:hAnsi="宋体" w:cs="宋体" w:hint="eastAsia"/>
                <w:kern w:val="0"/>
                <w:sz w:val="18"/>
                <w:szCs w:val="18"/>
              </w:rPr>
              <w:t>根据评估情况、安全检查反馈的问题、生产安全事故案例、绩效评定结果等，及时对</w:t>
            </w:r>
            <w:r>
              <w:rPr>
                <w:rFonts w:ascii="宋体" w:hAnsi="宋体" w:cs="宋体" w:hint="eastAsia"/>
                <w:kern w:val="0"/>
                <w:sz w:val="18"/>
                <w:szCs w:val="18"/>
              </w:rPr>
              <w:t>安全管理</w:t>
            </w:r>
            <w:r w:rsidRPr="006527BA">
              <w:rPr>
                <w:rFonts w:ascii="宋体" w:hAnsi="宋体" w:cs="宋体" w:hint="eastAsia"/>
                <w:kern w:val="0"/>
                <w:sz w:val="18"/>
                <w:szCs w:val="18"/>
              </w:rPr>
              <w:t>规章制度和操作规程进行修订，确保其有效和适用。</w:t>
            </w:r>
          </w:p>
        </w:tc>
        <w:tc>
          <w:tcPr>
            <w:tcW w:w="341" w:type="pct"/>
            <w:tcBorders>
              <w:top w:val="nil"/>
              <w:left w:val="nil"/>
              <w:bottom w:val="single" w:sz="4" w:space="0" w:color="auto"/>
              <w:right w:val="single" w:sz="4" w:space="0" w:color="auto"/>
            </w:tcBorders>
            <w:shd w:val="clear" w:color="auto" w:fill="auto"/>
            <w:noWrap/>
            <w:vAlign w:val="center"/>
            <w:hideMark/>
          </w:tcPr>
          <w:p w:rsidR="00BD7EDA" w:rsidRPr="006527BA" w:rsidRDefault="00BD7EDA" w:rsidP="005D6B2E">
            <w:pPr>
              <w:widowControl/>
              <w:jc w:val="center"/>
              <w:rPr>
                <w:rFonts w:ascii="宋体" w:hAnsi="宋体" w:cs="宋体"/>
                <w:kern w:val="0"/>
                <w:sz w:val="18"/>
                <w:szCs w:val="18"/>
              </w:rPr>
            </w:pPr>
            <w:r w:rsidRPr="006527BA">
              <w:rPr>
                <w:rFonts w:ascii="宋体" w:hAnsi="宋体" w:cs="宋体" w:hint="eastAsia"/>
                <w:kern w:val="0"/>
                <w:sz w:val="18"/>
                <w:szCs w:val="18"/>
              </w:rPr>
              <w:t>3</w:t>
            </w:r>
          </w:p>
        </w:tc>
        <w:tc>
          <w:tcPr>
            <w:tcW w:w="328" w:type="pct"/>
            <w:tcBorders>
              <w:top w:val="nil"/>
              <w:left w:val="nil"/>
              <w:bottom w:val="single" w:sz="4" w:space="0" w:color="auto"/>
              <w:right w:val="single" w:sz="4" w:space="0" w:color="auto"/>
            </w:tcBorders>
            <w:shd w:val="clear" w:color="auto" w:fill="auto"/>
            <w:noWrap/>
            <w:vAlign w:val="center"/>
            <w:hideMark/>
          </w:tcPr>
          <w:p w:rsidR="00BD7EDA" w:rsidRPr="006527BA" w:rsidRDefault="00BD7EDA"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BD7EDA" w:rsidRPr="006527BA" w:rsidRDefault="00BD7EDA" w:rsidP="005D6B2E">
            <w:pPr>
              <w:widowControl/>
              <w:jc w:val="center"/>
              <w:rPr>
                <w:rFonts w:ascii="宋体" w:hAnsi="宋体" w:cs="宋体"/>
                <w:kern w:val="0"/>
                <w:sz w:val="18"/>
                <w:szCs w:val="18"/>
              </w:rPr>
            </w:pPr>
          </w:p>
        </w:tc>
      </w:tr>
      <w:tr w:rsidR="00BD7EDA" w:rsidRPr="006527BA" w:rsidTr="005D6B2E">
        <w:trPr>
          <w:cantSplit/>
          <w:trHeight w:val="402"/>
        </w:trPr>
        <w:tc>
          <w:tcPr>
            <w:tcW w:w="32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D7EDA" w:rsidRPr="006527BA" w:rsidRDefault="00BD7EDA" w:rsidP="003C4626">
            <w:pPr>
              <w:rPr>
                <w:rFonts w:ascii="宋体" w:hAnsi="宋体" w:cs="宋体"/>
                <w:kern w:val="0"/>
                <w:sz w:val="18"/>
                <w:szCs w:val="18"/>
              </w:rPr>
            </w:pPr>
          </w:p>
        </w:tc>
        <w:tc>
          <w:tcPr>
            <w:tcW w:w="656" w:type="pct"/>
            <w:gridSpan w:val="2"/>
            <w:vMerge/>
            <w:tcBorders>
              <w:left w:val="single" w:sz="4" w:space="0" w:color="auto"/>
              <w:right w:val="single" w:sz="4" w:space="0" w:color="auto"/>
            </w:tcBorders>
            <w:shd w:val="clear" w:color="auto" w:fill="auto"/>
            <w:vAlign w:val="center"/>
            <w:hideMark/>
          </w:tcPr>
          <w:p w:rsidR="00BD7EDA" w:rsidRPr="006527BA" w:rsidRDefault="00BD7EDA" w:rsidP="008824A5">
            <w:pPr>
              <w:jc w:val="center"/>
              <w:rPr>
                <w:rFonts w:ascii="宋体" w:hAnsi="宋体" w:cs="宋体"/>
                <w:kern w:val="0"/>
                <w:sz w:val="18"/>
                <w:szCs w:val="18"/>
              </w:rPr>
            </w:pPr>
          </w:p>
        </w:tc>
        <w:tc>
          <w:tcPr>
            <w:tcW w:w="3006" w:type="pct"/>
            <w:tcBorders>
              <w:top w:val="single" w:sz="4" w:space="0" w:color="auto"/>
              <w:left w:val="nil"/>
              <w:bottom w:val="single" w:sz="4" w:space="0" w:color="auto"/>
              <w:right w:val="single" w:sz="4" w:space="0" w:color="000000"/>
            </w:tcBorders>
            <w:shd w:val="clear" w:color="auto" w:fill="auto"/>
            <w:vAlign w:val="center"/>
            <w:hideMark/>
          </w:tcPr>
          <w:p w:rsidR="00BD7EDA" w:rsidRPr="006527BA" w:rsidRDefault="00BD7EDA" w:rsidP="008824A5">
            <w:pPr>
              <w:widowControl/>
              <w:jc w:val="left"/>
              <w:rPr>
                <w:rFonts w:ascii="宋体" w:hAnsi="宋体" w:cs="宋体"/>
                <w:kern w:val="0"/>
                <w:sz w:val="18"/>
                <w:szCs w:val="18"/>
              </w:rPr>
            </w:pPr>
            <w:r w:rsidRPr="006527BA">
              <w:rPr>
                <w:rFonts w:ascii="宋体" w:hAnsi="宋体" w:cs="宋体" w:hint="eastAsia"/>
                <w:kern w:val="0"/>
                <w:sz w:val="18"/>
                <w:szCs w:val="18"/>
              </w:rPr>
              <w:t>建立文件和档案的管理制度，明确职责、流程、形式、权限及各类</w:t>
            </w:r>
            <w:r>
              <w:rPr>
                <w:rFonts w:ascii="宋体" w:hAnsi="宋体" w:cs="宋体" w:hint="eastAsia"/>
                <w:kern w:val="0"/>
                <w:sz w:val="18"/>
                <w:szCs w:val="18"/>
              </w:rPr>
              <w:t>安全管理</w:t>
            </w:r>
            <w:r w:rsidRPr="006527BA">
              <w:rPr>
                <w:rFonts w:ascii="宋体" w:hAnsi="宋体" w:cs="宋体" w:hint="eastAsia"/>
                <w:kern w:val="0"/>
                <w:sz w:val="18"/>
                <w:szCs w:val="18"/>
              </w:rPr>
              <w:t>档案保存要求等事项。</w:t>
            </w:r>
          </w:p>
        </w:tc>
        <w:tc>
          <w:tcPr>
            <w:tcW w:w="341" w:type="pct"/>
            <w:tcBorders>
              <w:top w:val="nil"/>
              <w:left w:val="nil"/>
              <w:bottom w:val="single" w:sz="4" w:space="0" w:color="auto"/>
              <w:right w:val="single" w:sz="4" w:space="0" w:color="auto"/>
            </w:tcBorders>
            <w:shd w:val="clear" w:color="auto" w:fill="auto"/>
            <w:noWrap/>
            <w:vAlign w:val="center"/>
            <w:hideMark/>
          </w:tcPr>
          <w:p w:rsidR="00BD7EDA" w:rsidRPr="006527BA" w:rsidRDefault="00BD7EDA" w:rsidP="005D6B2E">
            <w:pPr>
              <w:widowControl/>
              <w:jc w:val="center"/>
              <w:rPr>
                <w:rFonts w:ascii="宋体" w:hAnsi="宋体" w:cs="宋体"/>
                <w:kern w:val="0"/>
                <w:sz w:val="18"/>
                <w:szCs w:val="18"/>
              </w:rPr>
            </w:pPr>
            <w:r w:rsidRPr="006527BA">
              <w:rPr>
                <w:rFonts w:ascii="宋体" w:hAnsi="宋体" w:cs="宋体" w:hint="eastAsia"/>
                <w:kern w:val="0"/>
                <w:sz w:val="18"/>
                <w:szCs w:val="18"/>
              </w:rPr>
              <w:t>3</w:t>
            </w:r>
          </w:p>
        </w:tc>
        <w:tc>
          <w:tcPr>
            <w:tcW w:w="328" w:type="pct"/>
            <w:tcBorders>
              <w:top w:val="nil"/>
              <w:left w:val="nil"/>
              <w:bottom w:val="single" w:sz="4" w:space="0" w:color="auto"/>
              <w:right w:val="single" w:sz="4" w:space="0" w:color="auto"/>
            </w:tcBorders>
            <w:shd w:val="clear" w:color="auto" w:fill="auto"/>
            <w:noWrap/>
            <w:vAlign w:val="center"/>
            <w:hideMark/>
          </w:tcPr>
          <w:p w:rsidR="00BD7EDA" w:rsidRPr="006527BA" w:rsidRDefault="00BD7EDA"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BD7EDA" w:rsidRPr="006527BA" w:rsidRDefault="00BD7EDA" w:rsidP="005D6B2E">
            <w:pPr>
              <w:widowControl/>
              <w:jc w:val="center"/>
              <w:rPr>
                <w:rFonts w:ascii="宋体" w:hAnsi="宋体" w:cs="宋体"/>
                <w:kern w:val="0"/>
                <w:sz w:val="18"/>
                <w:szCs w:val="18"/>
              </w:rPr>
            </w:pPr>
          </w:p>
        </w:tc>
      </w:tr>
      <w:tr w:rsidR="00BD7EDA" w:rsidRPr="006527BA" w:rsidTr="005D6B2E">
        <w:trPr>
          <w:cantSplit/>
          <w:trHeight w:val="402"/>
        </w:trPr>
        <w:tc>
          <w:tcPr>
            <w:tcW w:w="32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D7EDA" w:rsidRPr="006527BA" w:rsidRDefault="00BD7EDA" w:rsidP="003C4626">
            <w:pPr>
              <w:rPr>
                <w:rFonts w:ascii="宋体" w:hAnsi="宋体" w:cs="宋体"/>
                <w:kern w:val="0"/>
                <w:sz w:val="18"/>
                <w:szCs w:val="18"/>
              </w:rPr>
            </w:pPr>
          </w:p>
        </w:tc>
        <w:tc>
          <w:tcPr>
            <w:tcW w:w="656" w:type="pct"/>
            <w:gridSpan w:val="2"/>
            <w:vMerge/>
            <w:tcBorders>
              <w:left w:val="single" w:sz="4" w:space="0" w:color="auto"/>
              <w:right w:val="single" w:sz="4" w:space="0" w:color="auto"/>
            </w:tcBorders>
            <w:shd w:val="clear" w:color="auto" w:fill="auto"/>
            <w:vAlign w:val="center"/>
            <w:hideMark/>
          </w:tcPr>
          <w:p w:rsidR="00BD7EDA" w:rsidRPr="006527BA" w:rsidRDefault="00BD7EDA" w:rsidP="008824A5">
            <w:pPr>
              <w:jc w:val="center"/>
              <w:rPr>
                <w:rFonts w:ascii="宋体" w:hAnsi="宋体" w:cs="宋体"/>
                <w:kern w:val="0"/>
                <w:sz w:val="18"/>
                <w:szCs w:val="18"/>
              </w:rPr>
            </w:pPr>
          </w:p>
        </w:tc>
        <w:tc>
          <w:tcPr>
            <w:tcW w:w="3006" w:type="pct"/>
            <w:tcBorders>
              <w:top w:val="single" w:sz="4" w:space="0" w:color="auto"/>
              <w:left w:val="nil"/>
              <w:bottom w:val="single" w:sz="4" w:space="0" w:color="auto"/>
              <w:right w:val="single" w:sz="4" w:space="0" w:color="000000"/>
            </w:tcBorders>
            <w:shd w:val="clear" w:color="auto" w:fill="auto"/>
            <w:vAlign w:val="center"/>
            <w:hideMark/>
          </w:tcPr>
          <w:p w:rsidR="00BD7EDA" w:rsidRPr="006527BA" w:rsidRDefault="00BD7EDA" w:rsidP="008824A5">
            <w:pPr>
              <w:widowControl/>
              <w:jc w:val="left"/>
              <w:rPr>
                <w:rFonts w:ascii="宋体" w:hAnsi="宋体" w:cs="宋体"/>
                <w:kern w:val="0"/>
                <w:sz w:val="18"/>
                <w:szCs w:val="18"/>
              </w:rPr>
            </w:pPr>
            <w:r w:rsidRPr="006527BA">
              <w:rPr>
                <w:rFonts w:ascii="宋体" w:hAnsi="宋体" w:cs="宋体" w:hint="eastAsia"/>
                <w:kern w:val="0"/>
                <w:sz w:val="18"/>
                <w:szCs w:val="18"/>
              </w:rPr>
              <w:t>确保</w:t>
            </w:r>
            <w:r>
              <w:rPr>
                <w:rFonts w:ascii="宋体" w:hAnsi="宋体" w:cs="宋体" w:hint="eastAsia"/>
                <w:kern w:val="0"/>
                <w:sz w:val="18"/>
                <w:szCs w:val="18"/>
              </w:rPr>
              <w:t>安全管理</w:t>
            </w:r>
            <w:r w:rsidRPr="006527BA">
              <w:rPr>
                <w:rFonts w:ascii="宋体" w:hAnsi="宋体" w:cs="宋体" w:hint="eastAsia"/>
                <w:kern w:val="0"/>
                <w:sz w:val="18"/>
                <w:szCs w:val="18"/>
              </w:rPr>
              <w:t>规章制度和操作规程编制、使用、评审、修订的效力。</w:t>
            </w:r>
          </w:p>
        </w:tc>
        <w:tc>
          <w:tcPr>
            <w:tcW w:w="341" w:type="pct"/>
            <w:tcBorders>
              <w:top w:val="nil"/>
              <w:left w:val="nil"/>
              <w:bottom w:val="single" w:sz="4" w:space="0" w:color="auto"/>
              <w:right w:val="single" w:sz="4" w:space="0" w:color="auto"/>
            </w:tcBorders>
            <w:shd w:val="clear" w:color="auto" w:fill="auto"/>
            <w:noWrap/>
            <w:vAlign w:val="center"/>
            <w:hideMark/>
          </w:tcPr>
          <w:p w:rsidR="00BD7EDA" w:rsidRPr="006527BA" w:rsidRDefault="00BD7EDA" w:rsidP="005D6B2E">
            <w:pPr>
              <w:widowControl/>
              <w:jc w:val="center"/>
              <w:rPr>
                <w:rFonts w:ascii="宋体" w:hAnsi="宋体" w:cs="宋体"/>
                <w:kern w:val="0"/>
                <w:sz w:val="18"/>
                <w:szCs w:val="18"/>
              </w:rPr>
            </w:pPr>
            <w:r w:rsidRPr="006527BA">
              <w:rPr>
                <w:rFonts w:ascii="宋体" w:hAnsi="宋体" w:cs="宋体" w:hint="eastAsia"/>
                <w:kern w:val="0"/>
                <w:sz w:val="18"/>
                <w:szCs w:val="18"/>
              </w:rPr>
              <w:t>1</w:t>
            </w:r>
          </w:p>
        </w:tc>
        <w:tc>
          <w:tcPr>
            <w:tcW w:w="328" w:type="pct"/>
            <w:tcBorders>
              <w:top w:val="nil"/>
              <w:left w:val="nil"/>
              <w:bottom w:val="single" w:sz="4" w:space="0" w:color="auto"/>
              <w:right w:val="single" w:sz="4" w:space="0" w:color="auto"/>
            </w:tcBorders>
            <w:shd w:val="clear" w:color="auto" w:fill="auto"/>
            <w:noWrap/>
            <w:vAlign w:val="center"/>
            <w:hideMark/>
          </w:tcPr>
          <w:p w:rsidR="00BD7EDA" w:rsidRPr="006527BA" w:rsidRDefault="00BD7EDA"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BD7EDA" w:rsidRPr="006527BA" w:rsidRDefault="00BD7EDA" w:rsidP="005D6B2E">
            <w:pPr>
              <w:widowControl/>
              <w:jc w:val="center"/>
              <w:rPr>
                <w:rFonts w:ascii="宋体" w:hAnsi="宋体" w:cs="宋体"/>
                <w:kern w:val="0"/>
                <w:sz w:val="18"/>
                <w:szCs w:val="18"/>
              </w:rPr>
            </w:pPr>
          </w:p>
        </w:tc>
      </w:tr>
      <w:tr w:rsidR="00BD7EDA" w:rsidRPr="006527BA" w:rsidTr="005D6B2E">
        <w:trPr>
          <w:cantSplit/>
          <w:trHeight w:val="402"/>
        </w:trPr>
        <w:tc>
          <w:tcPr>
            <w:tcW w:w="32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D7EDA" w:rsidRPr="006527BA" w:rsidRDefault="00BD7EDA" w:rsidP="003C4626">
            <w:pPr>
              <w:rPr>
                <w:rFonts w:ascii="宋体" w:hAnsi="宋体" w:cs="宋体"/>
                <w:kern w:val="0"/>
                <w:sz w:val="18"/>
                <w:szCs w:val="18"/>
              </w:rPr>
            </w:pPr>
          </w:p>
        </w:tc>
        <w:tc>
          <w:tcPr>
            <w:tcW w:w="656" w:type="pct"/>
            <w:gridSpan w:val="2"/>
            <w:vMerge/>
            <w:tcBorders>
              <w:left w:val="single" w:sz="4" w:space="0" w:color="auto"/>
              <w:right w:val="single" w:sz="4" w:space="0" w:color="auto"/>
            </w:tcBorders>
            <w:shd w:val="clear" w:color="auto" w:fill="auto"/>
            <w:vAlign w:val="center"/>
            <w:hideMark/>
          </w:tcPr>
          <w:p w:rsidR="00BD7EDA" w:rsidRPr="006527BA" w:rsidRDefault="00BD7EDA" w:rsidP="008824A5">
            <w:pPr>
              <w:jc w:val="center"/>
              <w:rPr>
                <w:rFonts w:ascii="宋体" w:hAnsi="宋体" w:cs="宋体"/>
                <w:kern w:val="0"/>
                <w:sz w:val="18"/>
                <w:szCs w:val="18"/>
              </w:rPr>
            </w:pPr>
          </w:p>
        </w:tc>
        <w:tc>
          <w:tcPr>
            <w:tcW w:w="3006" w:type="pct"/>
            <w:tcBorders>
              <w:top w:val="single" w:sz="4" w:space="0" w:color="auto"/>
              <w:left w:val="nil"/>
              <w:bottom w:val="single" w:sz="4" w:space="0" w:color="auto"/>
              <w:right w:val="single" w:sz="4" w:space="0" w:color="000000"/>
            </w:tcBorders>
            <w:shd w:val="clear" w:color="auto" w:fill="auto"/>
            <w:vAlign w:val="center"/>
            <w:hideMark/>
          </w:tcPr>
          <w:p w:rsidR="00BD7EDA" w:rsidRPr="006527BA" w:rsidRDefault="00BD7EDA" w:rsidP="008824A5">
            <w:pPr>
              <w:widowControl/>
              <w:jc w:val="left"/>
              <w:rPr>
                <w:rFonts w:ascii="宋体" w:hAnsi="宋体" w:cs="宋体"/>
                <w:kern w:val="0"/>
                <w:sz w:val="18"/>
                <w:szCs w:val="18"/>
              </w:rPr>
            </w:pPr>
            <w:r w:rsidRPr="006527BA">
              <w:rPr>
                <w:rFonts w:ascii="宋体" w:hAnsi="宋体" w:cs="宋体" w:hint="eastAsia"/>
                <w:kern w:val="0"/>
                <w:sz w:val="18"/>
                <w:szCs w:val="18"/>
              </w:rPr>
              <w:t>对下列主要</w:t>
            </w:r>
            <w:r>
              <w:rPr>
                <w:rFonts w:ascii="宋体" w:hAnsi="宋体" w:cs="宋体" w:hint="eastAsia"/>
                <w:kern w:val="0"/>
                <w:sz w:val="18"/>
                <w:szCs w:val="18"/>
              </w:rPr>
              <w:t>安全管理</w:t>
            </w:r>
            <w:r w:rsidRPr="006527BA">
              <w:rPr>
                <w:rFonts w:ascii="宋体" w:hAnsi="宋体" w:cs="宋体" w:hint="eastAsia"/>
                <w:kern w:val="0"/>
                <w:sz w:val="18"/>
                <w:szCs w:val="18"/>
              </w:rPr>
              <w:t>资料实行档案管理：主要</w:t>
            </w:r>
            <w:r>
              <w:rPr>
                <w:rFonts w:ascii="宋体" w:hAnsi="宋体" w:cs="宋体" w:hint="eastAsia"/>
                <w:kern w:val="0"/>
                <w:sz w:val="18"/>
                <w:szCs w:val="18"/>
              </w:rPr>
              <w:t>安全管理</w:t>
            </w:r>
            <w:r w:rsidRPr="006527BA">
              <w:rPr>
                <w:rFonts w:ascii="宋体" w:hAnsi="宋体" w:cs="宋体" w:hint="eastAsia"/>
                <w:kern w:val="0"/>
                <w:sz w:val="18"/>
                <w:szCs w:val="18"/>
              </w:rPr>
              <w:t>文件、</w:t>
            </w:r>
            <w:r>
              <w:rPr>
                <w:rFonts w:ascii="宋体" w:hAnsi="宋体" w:cs="宋体" w:hint="eastAsia"/>
                <w:kern w:val="0"/>
                <w:sz w:val="18"/>
                <w:szCs w:val="18"/>
              </w:rPr>
              <w:t>安全管理</w:t>
            </w:r>
            <w:r w:rsidRPr="006527BA">
              <w:rPr>
                <w:rFonts w:ascii="宋体" w:hAnsi="宋体" w:cs="宋体" w:hint="eastAsia"/>
                <w:kern w:val="0"/>
                <w:sz w:val="18"/>
                <w:szCs w:val="18"/>
              </w:rPr>
              <w:t>会议记录、隐患管理信息、培训记录、资格资质证书、检查和整改记录、职业健康管理记录、安全活动记录、法定检测记录、关键</w:t>
            </w:r>
            <w:r w:rsidR="00BC6D79">
              <w:rPr>
                <w:rFonts w:ascii="宋体" w:hAnsi="宋体" w:cs="宋体" w:hint="eastAsia"/>
                <w:kern w:val="0"/>
                <w:sz w:val="18"/>
                <w:szCs w:val="18"/>
              </w:rPr>
              <w:t>设施设备</w:t>
            </w:r>
            <w:r w:rsidRPr="006527BA">
              <w:rPr>
                <w:rFonts w:ascii="宋体" w:hAnsi="宋体" w:cs="宋体" w:hint="eastAsia"/>
                <w:kern w:val="0"/>
                <w:sz w:val="18"/>
                <w:szCs w:val="18"/>
              </w:rPr>
              <w:t>档案、相关方信息、应急演习信息、事故管理记录、标准化系统评价报告、维护和校验记录、技术图纸等。</w:t>
            </w:r>
          </w:p>
        </w:tc>
        <w:tc>
          <w:tcPr>
            <w:tcW w:w="341" w:type="pct"/>
            <w:tcBorders>
              <w:top w:val="nil"/>
              <w:left w:val="nil"/>
              <w:bottom w:val="single" w:sz="4" w:space="0" w:color="auto"/>
              <w:right w:val="single" w:sz="4" w:space="0" w:color="auto"/>
            </w:tcBorders>
            <w:shd w:val="clear" w:color="auto" w:fill="auto"/>
            <w:noWrap/>
            <w:vAlign w:val="center"/>
            <w:hideMark/>
          </w:tcPr>
          <w:p w:rsidR="00BD7EDA" w:rsidRPr="006527BA" w:rsidRDefault="00BD7EDA" w:rsidP="005D6B2E">
            <w:pPr>
              <w:widowControl/>
              <w:jc w:val="center"/>
              <w:rPr>
                <w:rFonts w:ascii="宋体" w:hAnsi="宋体" w:cs="宋体"/>
                <w:kern w:val="0"/>
                <w:sz w:val="18"/>
                <w:szCs w:val="18"/>
              </w:rPr>
            </w:pPr>
            <w:r w:rsidRPr="006527BA">
              <w:rPr>
                <w:rFonts w:ascii="宋体" w:hAnsi="宋体" w:cs="宋体" w:hint="eastAsia"/>
                <w:kern w:val="0"/>
                <w:sz w:val="18"/>
                <w:szCs w:val="18"/>
              </w:rPr>
              <w:t>3</w:t>
            </w:r>
          </w:p>
        </w:tc>
        <w:tc>
          <w:tcPr>
            <w:tcW w:w="328" w:type="pct"/>
            <w:tcBorders>
              <w:top w:val="nil"/>
              <w:left w:val="nil"/>
              <w:bottom w:val="single" w:sz="4" w:space="0" w:color="auto"/>
              <w:right w:val="single" w:sz="4" w:space="0" w:color="auto"/>
            </w:tcBorders>
            <w:shd w:val="clear" w:color="auto" w:fill="auto"/>
            <w:noWrap/>
            <w:vAlign w:val="center"/>
            <w:hideMark/>
          </w:tcPr>
          <w:p w:rsidR="00BD7EDA" w:rsidRPr="006527BA" w:rsidRDefault="00BD7EDA"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BD7EDA" w:rsidRPr="006527BA" w:rsidRDefault="00BD7EDA" w:rsidP="005D6B2E">
            <w:pPr>
              <w:widowControl/>
              <w:jc w:val="center"/>
              <w:rPr>
                <w:rFonts w:ascii="宋体" w:hAnsi="宋体" w:cs="宋体"/>
                <w:kern w:val="0"/>
                <w:sz w:val="18"/>
                <w:szCs w:val="18"/>
              </w:rPr>
            </w:pPr>
          </w:p>
        </w:tc>
      </w:tr>
      <w:tr w:rsidR="00BD7EDA" w:rsidRPr="006527BA" w:rsidTr="005D6B2E">
        <w:trPr>
          <w:cantSplit/>
          <w:trHeight w:val="402"/>
        </w:trPr>
        <w:tc>
          <w:tcPr>
            <w:tcW w:w="32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D7EDA" w:rsidRPr="006527BA" w:rsidRDefault="00BD7EDA" w:rsidP="003C4626">
            <w:pPr>
              <w:rPr>
                <w:rFonts w:ascii="宋体" w:hAnsi="宋体" w:cs="宋体"/>
                <w:kern w:val="0"/>
                <w:sz w:val="18"/>
                <w:szCs w:val="18"/>
              </w:rPr>
            </w:pPr>
          </w:p>
        </w:tc>
        <w:tc>
          <w:tcPr>
            <w:tcW w:w="656" w:type="pct"/>
            <w:gridSpan w:val="2"/>
            <w:vMerge/>
            <w:tcBorders>
              <w:left w:val="single" w:sz="4" w:space="0" w:color="auto"/>
              <w:right w:val="single" w:sz="4" w:space="0" w:color="auto"/>
            </w:tcBorders>
            <w:shd w:val="clear" w:color="auto" w:fill="auto"/>
            <w:vAlign w:val="center"/>
            <w:hideMark/>
          </w:tcPr>
          <w:p w:rsidR="00BD7EDA" w:rsidRPr="006527BA" w:rsidRDefault="00BD7EDA" w:rsidP="008824A5">
            <w:pPr>
              <w:jc w:val="center"/>
              <w:rPr>
                <w:rFonts w:ascii="宋体" w:hAnsi="宋体" w:cs="宋体"/>
                <w:kern w:val="0"/>
                <w:sz w:val="18"/>
                <w:szCs w:val="18"/>
              </w:rPr>
            </w:pPr>
          </w:p>
        </w:tc>
        <w:tc>
          <w:tcPr>
            <w:tcW w:w="3006" w:type="pct"/>
            <w:tcBorders>
              <w:top w:val="single" w:sz="4" w:space="0" w:color="auto"/>
              <w:left w:val="nil"/>
              <w:bottom w:val="single" w:sz="4" w:space="0" w:color="auto"/>
              <w:right w:val="single" w:sz="4" w:space="0" w:color="000000"/>
            </w:tcBorders>
            <w:shd w:val="clear" w:color="auto" w:fill="auto"/>
            <w:vAlign w:val="center"/>
            <w:hideMark/>
          </w:tcPr>
          <w:p w:rsidR="00BD7EDA" w:rsidRPr="006527BA" w:rsidRDefault="00BD7EDA" w:rsidP="008824A5">
            <w:pPr>
              <w:widowControl/>
              <w:jc w:val="left"/>
              <w:rPr>
                <w:rFonts w:ascii="宋体" w:hAnsi="宋体" w:cs="宋体"/>
                <w:kern w:val="0"/>
                <w:sz w:val="18"/>
                <w:szCs w:val="18"/>
              </w:rPr>
            </w:pPr>
            <w:r w:rsidRPr="006527BA">
              <w:rPr>
                <w:rFonts w:ascii="宋体" w:hAnsi="宋体" w:cs="宋体" w:hint="eastAsia"/>
                <w:kern w:val="0"/>
                <w:sz w:val="18"/>
                <w:szCs w:val="18"/>
              </w:rPr>
              <w:t>建立</w:t>
            </w:r>
            <w:r>
              <w:rPr>
                <w:rFonts w:ascii="宋体" w:hAnsi="宋体" w:cs="宋体" w:hint="eastAsia"/>
                <w:kern w:val="0"/>
                <w:sz w:val="18"/>
                <w:szCs w:val="18"/>
              </w:rPr>
              <w:t>安全管理</w:t>
            </w:r>
            <w:r w:rsidRPr="006527BA">
              <w:rPr>
                <w:rFonts w:ascii="宋体" w:hAnsi="宋体" w:cs="宋体" w:hint="eastAsia"/>
                <w:kern w:val="0"/>
                <w:sz w:val="18"/>
                <w:szCs w:val="18"/>
              </w:rPr>
              <w:t>费用提取和使用管理制度</w:t>
            </w:r>
          </w:p>
        </w:tc>
        <w:tc>
          <w:tcPr>
            <w:tcW w:w="341" w:type="pct"/>
            <w:tcBorders>
              <w:top w:val="nil"/>
              <w:left w:val="nil"/>
              <w:bottom w:val="single" w:sz="4" w:space="0" w:color="auto"/>
              <w:right w:val="single" w:sz="4" w:space="0" w:color="auto"/>
            </w:tcBorders>
            <w:shd w:val="clear" w:color="auto" w:fill="auto"/>
            <w:noWrap/>
            <w:vAlign w:val="center"/>
            <w:hideMark/>
          </w:tcPr>
          <w:p w:rsidR="00BD7EDA" w:rsidRPr="006527BA" w:rsidRDefault="00BD7EDA" w:rsidP="005D6B2E">
            <w:pPr>
              <w:widowControl/>
              <w:jc w:val="center"/>
              <w:rPr>
                <w:rFonts w:ascii="宋体" w:hAnsi="宋体" w:cs="宋体"/>
                <w:kern w:val="0"/>
                <w:sz w:val="18"/>
                <w:szCs w:val="18"/>
              </w:rPr>
            </w:pPr>
            <w:r w:rsidRPr="006527BA">
              <w:rPr>
                <w:rFonts w:ascii="宋体" w:hAnsi="宋体" w:cs="宋体" w:hint="eastAsia"/>
                <w:kern w:val="0"/>
                <w:sz w:val="18"/>
                <w:szCs w:val="18"/>
              </w:rPr>
              <w:t>3</w:t>
            </w:r>
          </w:p>
        </w:tc>
        <w:tc>
          <w:tcPr>
            <w:tcW w:w="328" w:type="pct"/>
            <w:tcBorders>
              <w:top w:val="nil"/>
              <w:left w:val="nil"/>
              <w:bottom w:val="single" w:sz="4" w:space="0" w:color="auto"/>
              <w:right w:val="single" w:sz="4" w:space="0" w:color="auto"/>
            </w:tcBorders>
            <w:shd w:val="clear" w:color="auto" w:fill="auto"/>
            <w:noWrap/>
            <w:vAlign w:val="center"/>
            <w:hideMark/>
          </w:tcPr>
          <w:p w:rsidR="00BD7EDA" w:rsidRPr="006527BA" w:rsidRDefault="00BD7EDA"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BD7EDA" w:rsidRPr="006527BA" w:rsidRDefault="00BD7EDA" w:rsidP="005D6B2E">
            <w:pPr>
              <w:widowControl/>
              <w:jc w:val="center"/>
              <w:rPr>
                <w:rFonts w:ascii="宋体" w:hAnsi="宋体" w:cs="宋体"/>
                <w:kern w:val="0"/>
                <w:sz w:val="18"/>
                <w:szCs w:val="18"/>
              </w:rPr>
            </w:pPr>
          </w:p>
        </w:tc>
      </w:tr>
      <w:tr w:rsidR="00BD7EDA" w:rsidRPr="006527BA" w:rsidTr="005D6B2E">
        <w:trPr>
          <w:cantSplit/>
          <w:trHeight w:val="402"/>
        </w:trPr>
        <w:tc>
          <w:tcPr>
            <w:tcW w:w="32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D7EDA" w:rsidRPr="006527BA" w:rsidRDefault="00BD7EDA" w:rsidP="003C4626">
            <w:pPr>
              <w:rPr>
                <w:rFonts w:ascii="宋体" w:hAnsi="宋体" w:cs="宋体"/>
                <w:kern w:val="0"/>
                <w:sz w:val="18"/>
                <w:szCs w:val="18"/>
              </w:rPr>
            </w:pPr>
          </w:p>
        </w:tc>
        <w:tc>
          <w:tcPr>
            <w:tcW w:w="656" w:type="pct"/>
            <w:gridSpan w:val="2"/>
            <w:vMerge/>
            <w:tcBorders>
              <w:left w:val="single" w:sz="4" w:space="0" w:color="auto"/>
              <w:bottom w:val="single" w:sz="4" w:space="0" w:color="auto"/>
              <w:right w:val="single" w:sz="4" w:space="0" w:color="auto"/>
            </w:tcBorders>
            <w:shd w:val="clear" w:color="auto" w:fill="auto"/>
            <w:vAlign w:val="center"/>
            <w:hideMark/>
          </w:tcPr>
          <w:p w:rsidR="00BD7EDA" w:rsidRPr="006527BA" w:rsidRDefault="00BD7EDA" w:rsidP="008824A5">
            <w:pPr>
              <w:jc w:val="center"/>
              <w:rPr>
                <w:rFonts w:ascii="宋体" w:hAnsi="宋体" w:cs="宋体"/>
                <w:kern w:val="0"/>
                <w:sz w:val="18"/>
                <w:szCs w:val="18"/>
              </w:rPr>
            </w:pPr>
          </w:p>
        </w:tc>
        <w:tc>
          <w:tcPr>
            <w:tcW w:w="3006" w:type="pct"/>
            <w:tcBorders>
              <w:top w:val="single" w:sz="4" w:space="0" w:color="auto"/>
              <w:left w:val="nil"/>
              <w:bottom w:val="single" w:sz="4" w:space="0" w:color="auto"/>
              <w:right w:val="single" w:sz="4" w:space="0" w:color="000000"/>
            </w:tcBorders>
            <w:shd w:val="clear" w:color="auto" w:fill="auto"/>
            <w:vAlign w:val="center"/>
            <w:hideMark/>
          </w:tcPr>
          <w:p w:rsidR="00BD7EDA" w:rsidRPr="006527BA" w:rsidRDefault="00BD7EDA" w:rsidP="008824A5">
            <w:pPr>
              <w:widowControl/>
              <w:jc w:val="left"/>
              <w:rPr>
                <w:rFonts w:ascii="宋体" w:hAnsi="宋体" w:cs="宋体"/>
                <w:kern w:val="0"/>
                <w:sz w:val="18"/>
                <w:szCs w:val="18"/>
              </w:rPr>
            </w:pPr>
            <w:r w:rsidRPr="006527BA">
              <w:rPr>
                <w:rFonts w:ascii="宋体" w:hAnsi="宋体" w:cs="宋体" w:hint="eastAsia"/>
                <w:kern w:val="0"/>
                <w:sz w:val="18"/>
                <w:szCs w:val="18"/>
              </w:rPr>
              <w:t>保证</w:t>
            </w:r>
            <w:r>
              <w:rPr>
                <w:rFonts w:ascii="宋体" w:hAnsi="宋体" w:cs="宋体" w:hint="eastAsia"/>
                <w:kern w:val="0"/>
                <w:sz w:val="18"/>
                <w:szCs w:val="18"/>
              </w:rPr>
              <w:t>安全管理</w:t>
            </w:r>
            <w:r w:rsidRPr="006527BA">
              <w:rPr>
                <w:rFonts w:ascii="宋体" w:hAnsi="宋体" w:cs="宋体" w:hint="eastAsia"/>
                <w:kern w:val="0"/>
                <w:sz w:val="18"/>
                <w:szCs w:val="18"/>
              </w:rPr>
              <w:t>费用投入，专款专用，并建立</w:t>
            </w:r>
            <w:r>
              <w:rPr>
                <w:rFonts w:ascii="宋体" w:hAnsi="宋体" w:cs="宋体" w:hint="eastAsia"/>
                <w:kern w:val="0"/>
                <w:sz w:val="18"/>
                <w:szCs w:val="18"/>
              </w:rPr>
              <w:t>安全管理</w:t>
            </w:r>
            <w:r w:rsidRPr="006527BA">
              <w:rPr>
                <w:rFonts w:ascii="宋体" w:hAnsi="宋体" w:cs="宋体" w:hint="eastAsia"/>
                <w:kern w:val="0"/>
                <w:sz w:val="18"/>
                <w:szCs w:val="18"/>
              </w:rPr>
              <w:t>费用使用台账。</w:t>
            </w:r>
          </w:p>
        </w:tc>
        <w:tc>
          <w:tcPr>
            <w:tcW w:w="341" w:type="pct"/>
            <w:tcBorders>
              <w:top w:val="nil"/>
              <w:left w:val="nil"/>
              <w:bottom w:val="single" w:sz="4" w:space="0" w:color="auto"/>
              <w:right w:val="single" w:sz="4" w:space="0" w:color="auto"/>
            </w:tcBorders>
            <w:shd w:val="clear" w:color="auto" w:fill="auto"/>
            <w:noWrap/>
            <w:vAlign w:val="center"/>
            <w:hideMark/>
          </w:tcPr>
          <w:p w:rsidR="00BD7EDA" w:rsidRPr="006527BA" w:rsidRDefault="00BD7EDA" w:rsidP="005D6B2E">
            <w:pPr>
              <w:widowControl/>
              <w:jc w:val="center"/>
              <w:rPr>
                <w:rFonts w:ascii="宋体" w:hAnsi="宋体" w:cs="宋体"/>
                <w:kern w:val="0"/>
                <w:sz w:val="18"/>
                <w:szCs w:val="18"/>
              </w:rPr>
            </w:pPr>
            <w:r w:rsidRPr="006527BA">
              <w:rPr>
                <w:rFonts w:ascii="宋体" w:hAnsi="宋体" w:cs="宋体" w:hint="eastAsia"/>
                <w:kern w:val="0"/>
                <w:sz w:val="18"/>
                <w:szCs w:val="18"/>
              </w:rPr>
              <w:t>3</w:t>
            </w:r>
          </w:p>
        </w:tc>
        <w:tc>
          <w:tcPr>
            <w:tcW w:w="328" w:type="pct"/>
            <w:tcBorders>
              <w:top w:val="nil"/>
              <w:left w:val="nil"/>
              <w:bottom w:val="single" w:sz="4" w:space="0" w:color="auto"/>
              <w:right w:val="single" w:sz="4" w:space="0" w:color="auto"/>
            </w:tcBorders>
            <w:shd w:val="clear" w:color="auto" w:fill="auto"/>
            <w:noWrap/>
            <w:vAlign w:val="center"/>
            <w:hideMark/>
          </w:tcPr>
          <w:p w:rsidR="00BD7EDA" w:rsidRPr="006527BA" w:rsidRDefault="00BD7EDA"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BD7EDA" w:rsidRPr="006527BA" w:rsidRDefault="00BD7EDA" w:rsidP="005D6B2E">
            <w:pPr>
              <w:widowControl/>
              <w:jc w:val="center"/>
              <w:rPr>
                <w:rFonts w:ascii="宋体" w:hAnsi="宋体" w:cs="宋体"/>
                <w:kern w:val="0"/>
                <w:sz w:val="18"/>
                <w:szCs w:val="18"/>
              </w:rPr>
            </w:pPr>
          </w:p>
        </w:tc>
      </w:tr>
    </w:tbl>
    <w:p w:rsidR="00BD7EDA" w:rsidRDefault="00BD7EDA" w:rsidP="00BD7EDA">
      <w:pPr>
        <w:pStyle w:val="af0"/>
        <w:numPr>
          <w:ilvl w:val="0"/>
          <w:numId w:val="0"/>
        </w:numPr>
        <w:spacing w:before="156" w:after="156"/>
      </w:pPr>
      <w:r>
        <w:br w:type="page"/>
      </w:r>
      <w:r>
        <w:rPr>
          <w:rFonts w:hint="eastAsia"/>
        </w:rPr>
        <w:lastRenderedPageBreak/>
        <w:t>表A.1 (</w:t>
      </w:r>
      <w:r w:rsidRPr="004E3CC6">
        <w:rPr>
          <w:rFonts w:ascii="宋体" w:eastAsia="宋体" w:hAnsi="宋体" w:hint="eastAsia"/>
        </w:rPr>
        <w:t>续</w:t>
      </w:r>
      <w:r>
        <w:rPr>
          <w:rFonts w:hint="eastAsia"/>
        </w:rPr>
        <w:t>)</w:t>
      </w:r>
    </w:p>
    <w:tbl>
      <w:tblPr>
        <w:tblW w:w="5000" w:type="pct"/>
        <w:tblLook w:val="04A0" w:firstRow="1" w:lastRow="0" w:firstColumn="1" w:lastColumn="0" w:noHBand="0" w:noVBand="1"/>
      </w:tblPr>
      <w:tblGrid>
        <w:gridCol w:w="978"/>
        <w:gridCol w:w="978"/>
        <w:gridCol w:w="977"/>
        <w:gridCol w:w="8957"/>
        <w:gridCol w:w="1016"/>
        <w:gridCol w:w="977"/>
        <w:gridCol w:w="1016"/>
      </w:tblGrid>
      <w:tr w:rsidR="00BD7EDA" w:rsidRPr="006527BA" w:rsidTr="005D6B2E">
        <w:trPr>
          <w:cantSplit/>
          <w:trHeight w:val="559"/>
        </w:trPr>
        <w:tc>
          <w:tcPr>
            <w:tcW w:w="3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7EDA" w:rsidRPr="006527BA" w:rsidRDefault="00BD7EDA" w:rsidP="00BD7EDA">
            <w:pPr>
              <w:widowControl/>
              <w:jc w:val="center"/>
              <w:rPr>
                <w:rFonts w:ascii="宋体" w:hAnsi="宋体" w:cs="宋体"/>
                <w:kern w:val="0"/>
                <w:sz w:val="18"/>
                <w:szCs w:val="18"/>
              </w:rPr>
            </w:pPr>
            <w:r w:rsidRPr="006527BA">
              <w:rPr>
                <w:rFonts w:ascii="宋体" w:hAnsi="宋体" w:cs="宋体" w:hint="eastAsia"/>
                <w:kern w:val="0"/>
                <w:sz w:val="18"/>
                <w:szCs w:val="18"/>
              </w:rPr>
              <w:t>一级指标</w:t>
            </w:r>
          </w:p>
        </w:tc>
        <w:tc>
          <w:tcPr>
            <w:tcW w:w="328" w:type="pct"/>
            <w:tcBorders>
              <w:top w:val="single" w:sz="4" w:space="0" w:color="auto"/>
              <w:left w:val="nil"/>
              <w:bottom w:val="nil"/>
              <w:right w:val="single" w:sz="4" w:space="0" w:color="auto"/>
            </w:tcBorders>
            <w:shd w:val="clear" w:color="auto" w:fill="auto"/>
            <w:vAlign w:val="center"/>
            <w:hideMark/>
          </w:tcPr>
          <w:p w:rsidR="00BD7EDA" w:rsidRPr="006527BA" w:rsidRDefault="00BD7EDA" w:rsidP="00BD7EDA">
            <w:pPr>
              <w:widowControl/>
              <w:jc w:val="center"/>
              <w:rPr>
                <w:rFonts w:ascii="宋体" w:hAnsi="宋体" w:cs="宋体"/>
                <w:kern w:val="0"/>
                <w:sz w:val="18"/>
                <w:szCs w:val="18"/>
              </w:rPr>
            </w:pPr>
            <w:r w:rsidRPr="006527BA">
              <w:rPr>
                <w:rFonts w:ascii="宋体" w:hAnsi="宋体" w:cs="宋体" w:hint="eastAsia"/>
                <w:kern w:val="0"/>
                <w:sz w:val="18"/>
                <w:szCs w:val="18"/>
              </w:rPr>
              <w:t>二级指标</w:t>
            </w:r>
          </w:p>
        </w:tc>
        <w:tc>
          <w:tcPr>
            <w:tcW w:w="328" w:type="pct"/>
            <w:tcBorders>
              <w:top w:val="single" w:sz="4" w:space="0" w:color="auto"/>
              <w:left w:val="nil"/>
              <w:bottom w:val="nil"/>
              <w:right w:val="single" w:sz="4" w:space="0" w:color="auto"/>
            </w:tcBorders>
            <w:shd w:val="clear" w:color="auto" w:fill="auto"/>
            <w:vAlign w:val="center"/>
            <w:hideMark/>
          </w:tcPr>
          <w:p w:rsidR="00BD7EDA" w:rsidRPr="006527BA" w:rsidRDefault="00BD7EDA" w:rsidP="00BD7EDA">
            <w:pPr>
              <w:widowControl/>
              <w:jc w:val="center"/>
              <w:rPr>
                <w:rFonts w:ascii="宋体" w:hAnsi="宋体" w:cs="宋体"/>
                <w:kern w:val="0"/>
                <w:sz w:val="18"/>
                <w:szCs w:val="18"/>
              </w:rPr>
            </w:pPr>
            <w:r w:rsidRPr="006527BA">
              <w:rPr>
                <w:rFonts w:ascii="宋体" w:hAnsi="宋体" w:cs="宋体" w:hint="eastAsia"/>
                <w:kern w:val="0"/>
                <w:sz w:val="18"/>
                <w:szCs w:val="18"/>
              </w:rPr>
              <w:t>三级指标</w:t>
            </w:r>
          </w:p>
        </w:tc>
        <w:tc>
          <w:tcPr>
            <w:tcW w:w="3006" w:type="pct"/>
            <w:tcBorders>
              <w:top w:val="single" w:sz="4" w:space="0" w:color="auto"/>
              <w:left w:val="nil"/>
              <w:bottom w:val="single" w:sz="4" w:space="0" w:color="auto"/>
              <w:right w:val="single" w:sz="4" w:space="0" w:color="000000"/>
            </w:tcBorders>
            <w:shd w:val="clear" w:color="auto" w:fill="auto"/>
            <w:vAlign w:val="center"/>
            <w:hideMark/>
          </w:tcPr>
          <w:p w:rsidR="00BD7EDA" w:rsidRPr="006527BA" w:rsidRDefault="00BD7EDA" w:rsidP="00BD7EDA">
            <w:pPr>
              <w:widowControl/>
              <w:jc w:val="center"/>
              <w:rPr>
                <w:rFonts w:ascii="宋体" w:hAnsi="宋体" w:cs="宋体"/>
                <w:kern w:val="0"/>
                <w:sz w:val="18"/>
                <w:szCs w:val="18"/>
              </w:rPr>
            </w:pPr>
            <w:r w:rsidRPr="006527BA">
              <w:rPr>
                <w:rFonts w:ascii="宋体" w:hAnsi="宋体" w:cs="宋体" w:hint="eastAsia"/>
                <w:kern w:val="0"/>
                <w:sz w:val="18"/>
                <w:szCs w:val="18"/>
              </w:rPr>
              <w:t>评分标准</w:t>
            </w:r>
          </w:p>
        </w:tc>
        <w:tc>
          <w:tcPr>
            <w:tcW w:w="341" w:type="pct"/>
            <w:tcBorders>
              <w:top w:val="single" w:sz="4" w:space="0" w:color="auto"/>
              <w:left w:val="nil"/>
              <w:bottom w:val="nil"/>
              <w:right w:val="single" w:sz="4" w:space="0" w:color="auto"/>
            </w:tcBorders>
            <w:shd w:val="clear" w:color="auto" w:fill="auto"/>
            <w:vAlign w:val="center"/>
            <w:hideMark/>
          </w:tcPr>
          <w:p w:rsidR="00BD7EDA" w:rsidRPr="006527BA" w:rsidRDefault="00BD7EDA" w:rsidP="005D6B2E">
            <w:pPr>
              <w:widowControl/>
              <w:jc w:val="center"/>
              <w:rPr>
                <w:rFonts w:ascii="宋体" w:hAnsi="宋体" w:cs="宋体"/>
                <w:kern w:val="0"/>
                <w:sz w:val="18"/>
                <w:szCs w:val="18"/>
              </w:rPr>
            </w:pPr>
            <w:r w:rsidRPr="006527BA">
              <w:rPr>
                <w:rFonts w:ascii="宋体" w:hAnsi="宋体" w:cs="宋体" w:hint="eastAsia"/>
                <w:kern w:val="0"/>
                <w:sz w:val="18"/>
                <w:szCs w:val="18"/>
              </w:rPr>
              <w:t>分值</w:t>
            </w:r>
          </w:p>
        </w:tc>
        <w:tc>
          <w:tcPr>
            <w:tcW w:w="328" w:type="pct"/>
            <w:tcBorders>
              <w:top w:val="single" w:sz="4" w:space="0" w:color="auto"/>
              <w:left w:val="nil"/>
              <w:bottom w:val="nil"/>
              <w:right w:val="single" w:sz="4" w:space="0" w:color="auto"/>
            </w:tcBorders>
            <w:shd w:val="clear" w:color="auto" w:fill="auto"/>
            <w:vAlign w:val="center"/>
            <w:hideMark/>
          </w:tcPr>
          <w:p w:rsidR="00BD7EDA" w:rsidRPr="006527BA" w:rsidRDefault="00BD7EDA" w:rsidP="005D6B2E">
            <w:pPr>
              <w:widowControl/>
              <w:jc w:val="center"/>
              <w:rPr>
                <w:rFonts w:ascii="宋体" w:hAnsi="宋体" w:cs="宋体"/>
                <w:kern w:val="0"/>
                <w:sz w:val="18"/>
                <w:szCs w:val="18"/>
              </w:rPr>
            </w:pPr>
            <w:r w:rsidRPr="006527BA">
              <w:rPr>
                <w:rFonts w:ascii="宋体" w:hAnsi="宋体" w:cs="宋体" w:hint="eastAsia"/>
                <w:kern w:val="0"/>
                <w:sz w:val="18"/>
                <w:szCs w:val="18"/>
              </w:rPr>
              <w:t>自评得分</w:t>
            </w:r>
          </w:p>
        </w:tc>
        <w:tc>
          <w:tcPr>
            <w:tcW w:w="341" w:type="pct"/>
            <w:tcBorders>
              <w:top w:val="single" w:sz="4" w:space="0" w:color="auto"/>
              <w:left w:val="nil"/>
              <w:bottom w:val="nil"/>
              <w:right w:val="single" w:sz="4" w:space="0" w:color="auto"/>
            </w:tcBorders>
            <w:shd w:val="clear" w:color="auto" w:fill="auto"/>
            <w:vAlign w:val="center"/>
            <w:hideMark/>
          </w:tcPr>
          <w:p w:rsidR="00BD7EDA" w:rsidRPr="006527BA" w:rsidRDefault="00BD7EDA" w:rsidP="005D6B2E">
            <w:pPr>
              <w:widowControl/>
              <w:jc w:val="center"/>
              <w:rPr>
                <w:rFonts w:ascii="宋体" w:hAnsi="宋体" w:cs="宋体"/>
                <w:kern w:val="0"/>
                <w:sz w:val="18"/>
                <w:szCs w:val="18"/>
              </w:rPr>
            </w:pPr>
            <w:r w:rsidRPr="006527BA">
              <w:rPr>
                <w:rFonts w:ascii="宋体" w:hAnsi="宋体" w:cs="宋体" w:hint="eastAsia"/>
                <w:kern w:val="0"/>
                <w:sz w:val="18"/>
                <w:szCs w:val="18"/>
              </w:rPr>
              <w:t>专家评分</w:t>
            </w:r>
          </w:p>
        </w:tc>
      </w:tr>
      <w:tr w:rsidR="00BD7EDA" w:rsidRPr="006527BA" w:rsidTr="005D6B2E">
        <w:trPr>
          <w:cantSplit/>
          <w:trHeight w:val="402"/>
        </w:trPr>
        <w:tc>
          <w:tcPr>
            <w:tcW w:w="328" w:type="pct"/>
            <w:vMerge w:val="restart"/>
            <w:tcBorders>
              <w:top w:val="single" w:sz="4" w:space="0" w:color="auto"/>
              <w:left w:val="single" w:sz="4" w:space="0" w:color="auto"/>
              <w:right w:val="single" w:sz="4" w:space="0" w:color="auto"/>
            </w:tcBorders>
            <w:shd w:val="clear" w:color="auto" w:fill="auto"/>
            <w:vAlign w:val="center"/>
            <w:hideMark/>
          </w:tcPr>
          <w:p w:rsidR="00BD7EDA" w:rsidRPr="006527BA" w:rsidRDefault="00BD7EDA" w:rsidP="00931C8E">
            <w:pPr>
              <w:widowControl/>
              <w:jc w:val="center"/>
              <w:rPr>
                <w:rFonts w:ascii="宋体" w:hAnsi="宋体" w:cs="宋体"/>
                <w:kern w:val="0"/>
                <w:sz w:val="18"/>
                <w:szCs w:val="18"/>
              </w:rPr>
            </w:pPr>
            <w:r w:rsidRPr="006527BA">
              <w:rPr>
                <w:rFonts w:ascii="宋体" w:hAnsi="宋体" w:cs="宋体" w:hint="eastAsia"/>
                <w:kern w:val="0"/>
                <w:sz w:val="18"/>
                <w:szCs w:val="18"/>
              </w:rPr>
              <w:t>工作制度</w:t>
            </w:r>
          </w:p>
          <w:p w:rsidR="00BD7EDA" w:rsidRPr="006527BA" w:rsidRDefault="00BD7EDA" w:rsidP="00931C8E">
            <w:pPr>
              <w:jc w:val="center"/>
              <w:rPr>
                <w:rFonts w:ascii="宋体" w:hAnsi="宋体" w:cs="宋体"/>
                <w:kern w:val="0"/>
                <w:sz w:val="18"/>
                <w:szCs w:val="18"/>
              </w:rPr>
            </w:pPr>
            <w:r w:rsidRPr="006527BA">
              <w:rPr>
                <w:rFonts w:ascii="宋体" w:hAnsi="宋体" w:cs="宋体" w:hint="eastAsia"/>
                <w:kern w:val="0"/>
                <w:sz w:val="18"/>
                <w:szCs w:val="18"/>
              </w:rPr>
              <w:t>（100分）</w:t>
            </w:r>
          </w:p>
        </w:tc>
        <w:tc>
          <w:tcPr>
            <w:tcW w:w="656" w:type="pct"/>
            <w:gridSpan w:val="2"/>
            <w:vMerge w:val="restart"/>
            <w:tcBorders>
              <w:top w:val="single" w:sz="4" w:space="0" w:color="auto"/>
              <w:left w:val="nil"/>
              <w:right w:val="single" w:sz="4" w:space="0" w:color="auto"/>
            </w:tcBorders>
            <w:shd w:val="clear" w:color="auto" w:fill="auto"/>
            <w:vAlign w:val="center"/>
            <w:hideMark/>
          </w:tcPr>
          <w:p w:rsidR="00BD7EDA" w:rsidRPr="006527BA" w:rsidRDefault="00BD7EDA" w:rsidP="00BD7EDA">
            <w:pPr>
              <w:widowControl/>
              <w:jc w:val="center"/>
              <w:rPr>
                <w:rFonts w:ascii="宋体" w:hAnsi="宋体" w:cs="宋体"/>
                <w:kern w:val="0"/>
                <w:sz w:val="18"/>
                <w:szCs w:val="18"/>
              </w:rPr>
            </w:pPr>
            <w:r w:rsidRPr="006527BA">
              <w:rPr>
                <w:rFonts w:ascii="宋体" w:hAnsi="宋体" w:cs="宋体" w:hint="eastAsia"/>
                <w:kern w:val="0"/>
                <w:sz w:val="18"/>
                <w:szCs w:val="18"/>
              </w:rPr>
              <w:t>规章制度</w:t>
            </w:r>
          </w:p>
          <w:p w:rsidR="00BD7EDA" w:rsidRPr="006527BA" w:rsidRDefault="00BD7EDA" w:rsidP="00BD7EDA">
            <w:pPr>
              <w:widowControl/>
              <w:jc w:val="center"/>
              <w:rPr>
                <w:rFonts w:ascii="宋体" w:hAnsi="宋体" w:cs="宋体"/>
                <w:kern w:val="0"/>
                <w:sz w:val="18"/>
                <w:szCs w:val="18"/>
              </w:rPr>
            </w:pPr>
            <w:r w:rsidRPr="006527BA">
              <w:rPr>
                <w:rFonts w:ascii="宋体" w:hAnsi="宋体" w:cs="宋体" w:hint="eastAsia"/>
                <w:kern w:val="0"/>
                <w:sz w:val="18"/>
                <w:szCs w:val="18"/>
              </w:rPr>
              <w:t>（30分）</w:t>
            </w:r>
          </w:p>
        </w:tc>
        <w:tc>
          <w:tcPr>
            <w:tcW w:w="30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7EDA" w:rsidRPr="006527BA" w:rsidRDefault="00BD7EDA" w:rsidP="008824A5">
            <w:pPr>
              <w:widowControl/>
              <w:jc w:val="left"/>
              <w:rPr>
                <w:rFonts w:ascii="宋体" w:hAnsi="宋体" w:cs="宋体"/>
                <w:kern w:val="0"/>
                <w:sz w:val="18"/>
                <w:szCs w:val="18"/>
              </w:rPr>
            </w:pPr>
            <w:r w:rsidRPr="006527BA">
              <w:rPr>
                <w:rFonts w:ascii="宋体" w:hAnsi="宋体" w:cs="宋体" w:hint="eastAsia"/>
                <w:kern w:val="0"/>
                <w:sz w:val="18"/>
                <w:szCs w:val="18"/>
              </w:rPr>
              <w:t>制定并实施包含以下方面的</w:t>
            </w:r>
            <w:r>
              <w:rPr>
                <w:rFonts w:ascii="宋体" w:hAnsi="宋体" w:cs="宋体" w:hint="eastAsia"/>
                <w:kern w:val="0"/>
                <w:sz w:val="18"/>
                <w:szCs w:val="18"/>
              </w:rPr>
              <w:t>安全管理</w:t>
            </w:r>
            <w:r w:rsidRPr="006527BA">
              <w:rPr>
                <w:rFonts w:ascii="宋体" w:hAnsi="宋体" w:cs="宋体" w:hint="eastAsia"/>
                <w:kern w:val="0"/>
                <w:sz w:val="18"/>
                <w:szCs w:val="18"/>
              </w:rPr>
              <w:t>费用的使用计划：1）完善、改造和维护安全健康防护</w:t>
            </w:r>
            <w:r w:rsidR="00BC6D79">
              <w:rPr>
                <w:rFonts w:ascii="宋体" w:hAnsi="宋体" w:cs="宋体" w:hint="eastAsia"/>
                <w:kern w:val="0"/>
                <w:sz w:val="18"/>
                <w:szCs w:val="18"/>
              </w:rPr>
              <w:t>设施设备</w:t>
            </w:r>
            <w:r w:rsidRPr="006527BA">
              <w:rPr>
                <w:rFonts w:ascii="宋体" w:hAnsi="宋体" w:cs="宋体" w:hint="eastAsia"/>
                <w:kern w:val="0"/>
                <w:sz w:val="18"/>
                <w:szCs w:val="18"/>
              </w:rPr>
              <w:t>。2）</w:t>
            </w:r>
            <w:r>
              <w:rPr>
                <w:rFonts w:ascii="宋体" w:hAnsi="宋体" w:cs="宋体" w:hint="eastAsia"/>
                <w:kern w:val="0"/>
                <w:sz w:val="18"/>
                <w:szCs w:val="18"/>
              </w:rPr>
              <w:t>安全管理</w:t>
            </w:r>
            <w:r w:rsidRPr="006527BA">
              <w:rPr>
                <w:rFonts w:ascii="宋体" w:hAnsi="宋体" w:cs="宋体" w:hint="eastAsia"/>
                <w:kern w:val="0"/>
                <w:sz w:val="18"/>
                <w:szCs w:val="18"/>
              </w:rPr>
              <w:t>教育培训和配备个体防护装备。3）安全评价、职业危害评价、重大危险源监控、事故隐患排查和治理。4）职业危害防治，职业危害因素检测、监测和职业健康体检。5）</w:t>
            </w:r>
            <w:r w:rsidR="00BC6D79">
              <w:rPr>
                <w:rFonts w:ascii="宋体" w:hAnsi="宋体" w:cs="宋体" w:hint="eastAsia"/>
                <w:kern w:val="0"/>
                <w:sz w:val="18"/>
                <w:szCs w:val="18"/>
              </w:rPr>
              <w:t>设施设备</w:t>
            </w:r>
            <w:r w:rsidRPr="006527BA">
              <w:rPr>
                <w:rFonts w:ascii="宋体" w:hAnsi="宋体" w:cs="宋体" w:hint="eastAsia"/>
                <w:kern w:val="0"/>
                <w:sz w:val="18"/>
                <w:szCs w:val="18"/>
              </w:rPr>
              <w:t>安全性能检测检验。6）应急救援器材、装备的配备及应急救援演练。7）安全标志及标识和职业危害警示标识。8）其他与</w:t>
            </w:r>
            <w:r>
              <w:rPr>
                <w:rFonts w:ascii="宋体" w:hAnsi="宋体" w:cs="宋体" w:hint="eastAsia"/>
                <w:kern w:val="0"/>
                <w:sz w:val="18"/>
                <w:szCs w:val="18"/>
              </w:rPr>
              <w:t>安全管理</w:t>
            </w:r>
            <w:r w:rsidRPr="006527BA">
              <w:rPr>
                <w:rFonts w:ascii="宋体" w:hAnsi="宋体" w:cs="宋体" w:hint="eastAsia"/>
                <w:kern w:val="0"/>
                <w:sz w:val="18"/>
                <w:szCs w:val="18"/>
              </w:rPr>
              <w:t>直接相关的物品或者活动。</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EDA" w:rsidRPr="006527BA" w:rsidRDefault="00BD7EDA" w:rsidP="005D6B2E">
            <w:pPr>
              <w:widowControl/>
              <w:jc w:val="center"/>
              <w:rPr>
                <w:rFonts w:ascii="宋体" w:hAnsi="宋体" w:cs="宋体"/>
                <w:kern w:val="0"/>
                <w:sz w:val="18"/>
                <w:szCs w:val="18"/>
              </w:rPr>
            </w:pPr>
            <w:r w:rsidRPr="006527BA">
              <w:rPr>
                <w:rFonts w:ascii="宋体" w:hAnsi="宋体" w:cs="宋体" w:hint="eastAsia"/>
                <w:kern w:val="0"/>
                <w:sz w:val="18"/>
                <w:szCs w:val="18"/>
              </w:rPr>
              <w:t>3</w:t>
            </w: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EDA" w:rsidRPr="006527BA" w:rsidRDefault="00BD7EDA" w:rsidP="005D6B2E">
            <w:pPr>
              <w:widowControl/>
              <w:jc w:val="center"/>
              <w:rPr>
                <w:rFonts w:ascii="宋体" w:hAnsi="宋体" w:cs="宋体"/>
                <w:kern w:val="0"/>
                <w:sz w:val="18"/>
                <w:szCs w:val="18"/>
              </w:rPr>
            </w:pP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EDA" w:rsidRPr="006527BA" w:rsidRDefault="00BD7EDA" w:rsidP="005D6B2E">
            <w:pPr>
              <w:widowControl/>
              <w:jc w:val="center"/>
              <w:rPr>
                <w:rFonts w:ascii="宋体" w:hAnsi="宋体" w:cs="宋体"/>
                <w:kern w:val="0"/>
                <w:sz w:val="18"/>
                <w:szCs w:val="18"/>
              </w:rPr>
            </w:pPr>
          </w:p>
        </w:tc>
      </w:tr>
      <w:tr w:rsidR="00BD7EDA"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BD7EDA" w:rsidRPr="006527BA" w:rsidRDefault="00BD7EDA" w:rsidP="00931C8E">
            <w:pPr>
              <w:jc w:val="center"/>
              <w:rPr>
                <w:rFonts w:ascii="宋体" w:hAnsi="宋体" w:cs="宋体"/>
                <w:kern w:val="0"/>
                <w:sz w:val="18"/>
                <w:szCs w:val="18"/>
              </w:rPr>
            </w:pPr>
          </w:p>
        </w:tc>
        <w:tc>
          <w:tcPr>
            <w:tcW w:w="656" w:type="pct"/>
            <w:gridSpan w:val="2"/>
            <w:vMerge/>
            <w:tcBorders>
              <w:left w:val="nil"/>
              <w:bottom w:val="single" w:sz="4" w:space="0" w:color="auto"/>
              <w:right w:val="single" w:sz="4" w:space="0" w:color="auto"/>
            </w:tcBorders>
            <w:shd w:val="clear" w:color="auto" w:fill="auto"/>
            <w:vAlign w:val="center"/>
            <w:hideMark/>
          </w:tcPr>
          <w:p w:rsidR="00BD7EDA" w:rsidRPr="006527BA" w:rsidRDefault="00BD7EDA" w:rsidP="008824A5">
            <w:pPr>
              <w:widowControl/>
              <w:jc w:val="center"/>
              <w:rPr>
                <w:rFonts w:ascii="宋体" w:hAnsi="宋体" w:cs="宋体"/>
                <w:kern w:val="0"/>
                <w:sz w:val="18"/>
                <w:szCs w:val="18"/>
              </w:rPr>
            </w:pPr>
          </w:p>
        </w:tc>
        <w:tc>
          <w:tcPr>
            <w:tcW w:w="3006" w:type="pct"/>
            <w:tcBorders>
              <w:top w:val="single" w:sz="4" w:space="0" w:color="auto"/>
              <w:left w:val="nil"/>
              <w:bottom w:val="single" w:sz="4" w:space="0" w:color="auto"/>
              <w:right w:val="single" w:sz="4" w:space="0" w:color="000000"/>
            </w:tcBorders>
            <w:shd w:val="clear" w:color="auto" w:fill="auto"/>
            <w:vAlign w:val="center"/>
            <w:hideMark/>
          </w:tcPr>
          <w:p w:rsidR="00BD7EDA" w:rsidRPr="006527BA" w:rsidRDefault="00BD7EDA" w:rsidP="008824A5">
            <w:pPr>
              <w:widowControl/>
              <w:jc w:val="left"/>
              <w:rPr>
                <w:rFonts w:ascii="宋体" w:hAnsi="宋体" w:cs="宋体"/>
                <w:kern w:val="0"/>
                <w:sz w:val="18"/>
                <w:szCs w:val="18"/>
              </w:rPr>
            </w:pPr>
            <w:r w:rsidRPr="006527BA">
              <w:rPr>
                <w:rFonts w:ascii="宋体" w:hAnsi="宋体" w:cs="宋体" w:hint="eastAsia"/>
                <w:kern w:val="0"/>
                <w:sz w:val="18"/>
                <w:szCs w:val="18"/>
              </w:rPr>
              <w:t>保障死亡、受伤员工获取相应的保险与赔付。</w:t>
            </w:r>
          </w:p>
        </w:tc>
        <w:tc>
          <w:tcPr>
            <w:tcW w:w="341" w:type="pct"/>
            <w:tcBorders>
              <w:top w:val="nil"/>
              <w:left w:val="nil"/>
              <w:bottom w:val="single" w:sz="4" w:space="0" w:color="auto"/>
              <w:right w:val="single" w:sz="4" w:space="0" w:color="auto"/>
            </w:tcBorders>
            <w:shd w:val="clear" w:color="auto" w:fill="auto"/>
            <w:noWrap/>
            <w:vAlign w:val="center"/>
            <w:hideMark/>
          </w:tcPr>
          <w:p w:rsidR="00BD7EDA" w:rsidRPr="006527BA" w:rsidRDefault="00BD7EDA" w:rsidP="005D6B2E">
            <w:pPr>
              <w:widowControl/>
              <w:jc w:val="center"/>
              <w:rPr>
                <w:rFonts w:ascii="宋体" w:hAnsi="宋体" w:cs="宋体"/>
                <w:kern w:val="0"/>
                <w:sz w:val="18"/>
                <w:szCs w:val="18"/>
              </w:rPr>
            </w:pPr>
            <w:r w:rsidRPr="006527BA">
              <w:rPr>
                <w:rFonts w:ascii="宋体" w:hAnsi="宋体" w:cs="宋体" w:hint="eastAsia"/>
                <w:kern w:val="0"/>
                <w:sz w:val="18"/>
                <w:szCs w:val="18"/>
              </w:rPr>
              <w:t>3</w:t>
            </w:r>
          </w:p>
        </w:tc>
        <w:tc>
          <w:tcPr>
            <w:tcW w:w="328" w:type="pct"/>
            <w:tcBorders>
              <w:top w:val="nil"/>
              <w:left w:val="nil"/>
              <w:bottom w:val="single" w:sz="4" w:space="0" w:color="auto"/>
              <w:right w:val="single" w:sz="4" w:space="0" w:color="auto"/>
            </w:tcBorders>
            <w:shd w:val="clear" w:color="auto" w:fill="auto"/>
            <w:noWrap/>
            <w:vAlign w:val="center"/>
            <w:hideMark/>
          </w:tcPr>
          <w:p w:rsidR="00BD7EDA" w:rsidRPr="006527BA" w:rsidRDefault="00BD7EDA"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BD7EDA" w:rsidRPr="006527BA" w:rsidRDefault="00BD7EDA" w:rsidP="005D6B2E">
            <w:pPr>
              <w:widowControl/>
              <w:jc w:val="center"/>
              <w:rPr>
                <w:rFonts w:ascii="宋体" w:hAnsi="宋体" w:cs="宋体"/>
                <w:kern w:val="0"/>
                <w:sz w:val="18"/>
                <w:szCs w:val="18"/>
              </w:rPr>
            </w:pPr>
          </w:p>
        </w:tc>
      </w:tr>
      <w:tr w:rsidR="00BD7EDA"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BD7EDA" w:rsidRPr="006527BA" w:rsidRDefault="00BD7EDA" w:rsidP="00931C8E">
            <w:pPr>
              <w:jc w:val="center"/>
              <w:rPr>
                <w:rFonts w:ascii="宋体" w:hAnsi="宋体" w:cs="宋体"/>
                <w:kern w:val="0"/>
                <w:sz w:val="18"/>
                <w:szCs w:val="18"/>
              </w:rPr>
            </w:pPr>
          </w:p>
        </w:tc>
        <w:tc>
          <w:tcPr>
            <w:tcW w:w="656" w:type="pct"/>
            <w:gridSpan w:val="2"/>
            <w:vMerge w:val="restart"/>
            <w:tcBorders>
              <w:top w:val="nil"/>
              <w:left w:val="nil"/>
              <w:right w:val="single" w:sz="4" w:space="0" w:color="auto"/>
            </w:tcBorders>
            <w:shd w:val="clear" w:color="auto" w:fill="auto"/>
            <w:vAlign w:val="center"/>
            <w:hideMark/>
          </w:tcPr>
          <w:p w:rsidR="00BD7EDA" w:rsidRPr="006527BA" w:rsidRDefault="00BD7EDA" w:rsidP="00DF01D5">
            <w:pPr>
              <w:widowControl/>
              <w:jc w:val="center"/>
              <w:rPr>
                <w:rFonts w:ascii="宋体" w:hAnsi="宋体" w:cs="宋体"/>
                <w:kern w:val="0"/>
                <w:sz w:val="18"/>
                <w:szCs w:val="18"/>
              </w:rPr>
            </w:pPr>
            <w:r w:rsidRPr="006527BA">
              <w:rPr>
                <w:rFonts w:ascii="宋体" w:hAnsi="宋体" w:cs="宋体" w:hint="eastAsia"/>
                <w:kern w:val="0"/>
                <w:sz w:val="18"/>
                <w:szCs w:val="18"/>
              </w:rPr>
              <w:t>操作规程</w:t>
            </w:r>
          </w:p>
          <w:p w:rsidR="00BD7EDA" w:rsidRPr="006527BA" w:rsidRDefault="00BD7EDA" w:rsidP="00DF01D5">
            <w:pPr>
              <w:widowControl/>
              <w:jc w:val="center"/>
              <w:rPr>
                <w:rFonts w:ascii="宋体" w:hAnsi="宋体" w:cs="宋体"/>
                <w:kern w:val="0"/>
                <w:sz w:val="18"/>
                <w:szCs w:val="18"/>
              </w:rPr>
            </w:pPr>
            <w:r w:rsidRPr="006527BA">
              <w:rPr>
                <w:rFonts w:ascii="宋体" w:hAnsi="宋体" w:cs="宋体" w:hint="eastAsia"/>
                <w:kern w:val="0"/>
                <w:sz w:val="18"/>
                <w:szCs w:val="18"/>
              </w:rPr>
              <w:t>（10分）</w:t>
            </w:r>
          </w:p>
        </w:tc>
        <w:tc>
          <w:tcPr>
            <w:tcW w:w="3006" w:type="pct"/>
            <w:tcBorders>
              <w:top w:val="single" w:sz="4" w:space="0" w:color="auto"/>
              <w:left w:val="nil"/>
              <w:bottom w:val="single" w:sz="4" w:space="0" w:color="auto"/>
              <w:right w:val="single" w:sz="4" w:space="0" w:color="000000"/>
            </w:tcBorders>
            <w:shd w:val="clear" w:color="auto" w:fill="auto"/>
            <w:vAlign w:val="center"/>
            <w:hideMark/>
          </w:tcPr>
          <w:p w:rsidR="00BD7EDA" w:rsidRPr="006527BA" w:rsidRDefault="00BD7EDA" w:rsidP="008824A5">
            <w:pPr>
              <w:widowControl/>
              <w:jc w:val="left"/>
              <w:rPr>
                <w:rFonts w:ascii="宋体" w:hAnsi="宋体" w:cs="宋体"/>
                <w:kern w:val="0"/>
                <w:sz w:val="18"/>
                <w:szCs w:val="18"/>
              </w:rPr>
            </w:pPr>
            <w:r w:rsidRPr="006527BA">
              <w:rPr>
                <w:rFonts w:ascii="宋体" w:hAnsi="宋体" w:cs="宋体" w:hint="eastAsia"/>
                <w:kern w:val="0"/>
                <w:sz w:val="18"/>
                <w:szCs w:val="18"/>
              </w:rPr>
              <w:t>应基于岗位风险辨识，编制完善、适用的岗位安全</w:t>
            </w:r>
            <w:r>
              <w:rPr>
                <w:rFonts w:ascii="宋体" w:hAnsi="宋体" w:cs="宋体" w:hint="eastAsia"/>
                <w:kern w:val="0"/>
                <w:sz w:val="18"/>
                <w:szCs w:val="18"/>
              </w:rPr>
              <w:t>操作规程</w:t>
            </w:r>
            <w:r w:rsidRPr="006527BA">
              <w:rPr>
                <w:rFonts w:ascii="宋体" w:hAnsi="宋体" w:cs="宋体" w:hint="eastAsia"/>
                <w:kern w:val="0"/>
                <w:sz w:val="18"/>
                <w:szCs w:val="18"/>
              </w:rPr>
              <w:t>。</w:t>
            </w:r>
          </w:p>
        </w:tc>
        <w:tc>
          <w:tcPr>
            <w:tcW w:w="341" w:type="pct"/>
            <w:tcBorders>
              <w:top w:val="nil"/>
              <w:left w:val="nil"/>
              <w:bottom w:val="single" w:sz="4" w:space="0" w:color="auto"/>
              <w:right w:val="single" w:sz="4" w:space="0" w:color="auto"/>
            </w:tcBorders>
            <w:shd w:val="clear" w:color="auto" w:fill="auto"/>
            <w:noWrap/>
            <w:vAlign w:val="center"/>
            <w:hideMark/>
          </w:tcPr>
          <w:p w:rsidR="00BD7EDA" w:rsidRPr="006527BA" w:rsidRDefault="00BD7EDA" w:rsidP="005D6B2E">
            <w:pPr>
              <w:widowControl/>
              <w:jc w:val="center"/>
              <w:rPr>
                <w:rFonts w:ascii="宋体" w:hAnsi="宋体" w:cs="宋体"/>
                <w:kern w:val="0"/>
                <w:sz w:val="18"/>
                <w:szCs w:val="18"/>
              </w:rPr>
            </w:pPr>
            <w:r w:rsidRPr="006527BA">
              <w:rPr>
                <w:rFonts w:ascii="宋体" w:hAnsi="宋体" w:cs="宋体" w:hint="eastAsia"/>
                <w:kern w:val="0"/>
                <w:sz w:val="18"/>
                <w:szCs w:val="18"/>
              </w:rPr>
              <w:t>3</w:t>
            </w:r>
          </w:p>
        </w:tc>
        <w:tc>
          <w:tcPr>
            <w:tcW w:w="328" w:type="pct"/>
            <w:tcBorders>
              <w:top w:val="nil"/>
              <w:left w:val="nil"/>
              <w:bottom w:val="single" w:sz="4" w:space="0" w:color="auto"/>
              <w:right w:val="single" w:sz="4" w:space="0" w:color="auto"/>
            </w:tcBorders>
            <w:shd w:val="clear" w:color="auto" w:fill="auto"/>
            <w:noWrap/>
            <w:vAlign w:val="center"/>
            <w:hideMark/>
          </w:tcPr>
          <w:p w:rsidR="00BD7EDA" w:rsidRPr="006527BA" w:rsidRDefault="00BD7EDA"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BD7EDA" w:rsidRPr="006527BA" w:rsidRDefault="00BD7EDA" w:rsidP="005D6B2E">
            <w:pPr>
              <w:widowControl/>
              <w:jc w:val="center"/>
              <w:rPr>
                <w:rFonts w:ascii="宋体" w:hAnsi="宋体" w:cs="宋体"/>
                <w:kern w:val="0"/>
                <w:sz w:val="18"/>
                <w:szCs w:val="18"/>
              </w:rPr>
            </w:pPr>
          </w:p>
        </w:tc>
      </w:tr>
      <w:tr w:rsidR="00BD7EDA"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BD7EDA" w:rsidRPr="006527BA" w:rsidRDefault="00BD7EDA" w:rsidP="00931C8E">
            <w:pPr>
              <w:jc w:val="center"/>
              <w:rPr>
                <w:rFonts w:ascii="宋体" w:hAnsi="宋体" w:cs="宋体"/>
                <w:kern w:val="0"/>
                <w:sz w:val="18"/>
                <w:szCs w:val="18"/>
              </w:rPr>
            </w:pPr>
          </w:p>
        </w:tc>
        <w:tc>
          <w:tcPr>
            <w:tcW w:w="656" w:type="pct"/>
            <w:gridSpan w:val="2"/>
            <w:vMerge/>
            <w:tcBorders>
              <w:left w:val="nil"/>
              <w:right w:val="single" w:sz="4" w:space="0" w:color="auto"/>
            </w:tcBorders>
            <w:shd w:val="clear" w:color="auto" w:fill="auto"/>
            <w:vAlign w:val="center"/>
            <w:hideMark/>
          </w:tcPr>
          <w:p w:rsidR="00BD7EDA" w:rsidRPr="006527BA" w:rsidRDefault="00BD7EDA" w:rsidP="008824A5">
            <w:pPr>
              <w:widowControl/>
              <w:jc w:val="center"/>
              <w:rPr>
                <w:rFonts w:ascii="宋体" w:hAnsi="宋体" w:cs="宋体"/>
                <w:kern w:val="0"/>
                <w:sz w:val="18"/>
                <w:szCs w:val="18"/>
              </w:rPr>
            </w:pPr>
          </w:p>
        </w:tc>
        <w:tc>
          <w:tcPr>
            <w:tcW w:w="3006" w:type="pct"/>
            <w:tcBorders>
              <w:top w:val="single" w:sz="4" w:space="0" w:color="auto"/>
              <w:left w:val="nil"/>
              <w:bottom w:val="single" w:sz="4" w:space="0" w:color="auto"/>
              <w:right w:val="single" w:sz="4" w:space="0" w:color="000000"/>
            </w:tcBorders>
            <w:shd w:val="clear" w:color="auto" w:fill="auto"/>
            <w:vAlign w:val="center"/>
            <w:hideMark/>
          </w:tcPr>
          <w:p w:rsidR="00BD7EDA" w:rsidRPr="006527BA" w:rsidRDefault="00BD7EDA" w:rsidP="008824A5">
            <w:pPr>
              <w:widowControl/>
              <w:jc w:val="left"/>
              <w:rPr>
                <w:rFonts w:ascii="宋体" w:hAnsi="宋体" w:cs="宋体"/>
                <w:kern w:val="0"/>
                <w:sz w:val="18"/>
                <w:szCs w:val="18"/>
              </w:rPr>
            </w:pPr>
            <w:r w:rsidRPr="006527BA">
              <w:rPr>
                <w:rFonts w:ascii="宋体" w:hAnsi="宋体" w:cs="宋体" w:hint="eastAsia"/>
                <w:kern w:val="0"/>
                <w:sz w:val="18"/>
                <w:szCs w:val="18"/>
              </w:rPr>
              <w:t>应将岗位安全操作规程发放到相关工作岗位，员工应掌握相关内容。</w:t>
            </w:r>
          </w:p>
        </w:tc>
        <w:tc>
          <w:tcPr>
            <w:tcW w:w="341" w:type="pct"/>
            <w:tcBorders>
              <w:top w:val="nil"/>
              <w:left w:val="nil"/>
              <w:bottom w:val="single" w:sz="4" w:space="0" w:color="auto"/>
              <w:right w:val="single" w:sz="4" w:space="0" w:color="auto"/>
            </w:tcBorders>
            <w:shd w:val="clear" w:color="auto" w:fill="auto"/>
            <w:noWrap/>
            <w:vAlign w:val="center"/>
            <w:hideMark/>
          </w:tcPr>
          <w:p w:rsidR="00BD7EDA" w:rsidRPr="006527BA" w:rsidRDefault="00BD7EDA" w:rsidP="005D6B2E">
            <w:pPr>
              <w:widowControl/>
              <w:jc w:val="center"/>
              <w:rPr>
                <w:rFonts w:ascii="宋体" w:hAnsi="宋体" w:cs="宋体"/>
                <w:kern w:val="0"/>
                <w:sz w:val="18"/>
                <w:szCs w:val="18"/>
              </w:rPr>
            </w:pPr>
            <w:r w:rsidRPr="006527BA">
              <w:rPr>
                <w:rFonts w:ascii="宋体" w:hAnsi="宋体" w:cs="宋体" w:hint="eastAsia"/>
                <w:kern w:val="0"/>
                <w:sz w:val="18"/>
                <w:szCs w:val="18"/>
              </w:rPr>
              <w:t>2</w:t>
            </w:r>
          </w:p>
        </w:tc>
        <w:tc>
          <w:tcPr>
            <w:tcW w:w="328" w:type="pct"/>
            <w:tcBorders>
              <w:top w:val="nil"/>
              <w:left w:val="nil"/>
              <w:bottom w:val="single" w:sz="4" w:space="0" w:color="auto"/>
              <w:right w:val="single" w:sz="4" w:space="0" w:color="auto"/>
            </w:tcBorders>
            <w:shd w:val="clear" w:color="auto" w:fill="auto"/>
            <w:noWrap/>
            <w:vAlign w:val="center"/>
            <w:hideMark/>
          </w:tcPr>
          <w:p w:rsidR="00BD7EDA" w:rsidRPr="006527BA" w:rsidRDefault="00BD7EDA"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BD7EDA" w:rsidRPr="006527BA" w:rsidRDefault="00BD7EDA" w:rsidP="005D6B2E">
            <w:pPr>
              <w:widowControl/>
              <w:jc w:val="center"/>
              <w:rPr>
                <w:rFonts w:ascii="宋体" w:hAnsi="宋体" w:cs="宋体"/>
                <w:kern w:val="0"/>
                <w:sz w:val="18"/>
                <w:szCs w:val="18"/>
              </w:rPr>
            </w:pPr>
          </w:p>
        </w:tc>
      </w:tr>
      <w:tr w:rsidR="00BD7EDA"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BD7EDA" w:rsidRPr="006527BA" w:rsidRDefault="00BD7EDA" w:rsidP="00931C8E">
            <w:pPr>
              <w:jc w:val="center"/>
              <w:rPr>
                <w:rFonts w:ascii="宋体" w:hAnsi="宋体" w:cs="宋体"/>
                <w:kern w:val="0"/>
                <w:sz w:val="18"/>
                <w:szCs w:val="18"/>
              </w:rPr>
            </w:pPr>
          </w:p>
        </w:tc>
        <w:tc>
          <w:tcPr>
            <w:tcW w:w="656" w:type="pct"/>
            <w:gridSpan w:val="2"/>
            <w:vMerge/>
            <w:tcBorders>
              <w:left w:val="single" w:sz="4" w:space="0" w:color="auto"/>
              <w:bottom w:val="single" w:sz="4" w:space="0" w:color="auto"/>
              <w:right w:val="single" w:sz="4" w:space="0" w:color="auto"/>
            </w:tcBorders>
            <w:shd w:val="clear" w:color="auto" w:fill="auto"/>
            <w:vAlign w:val="center"/>
            <w:hideMark/>
          </w:tcPr>
          <w:p w:rsidR="00BD7EDA" w:rsidRPr="006527BA" w:rsidRDefault="00BD7EDA" w:rsidP="00DF01D5">
            <w:pPr>
              <w:widowControl/>
              <w:jc w:val="center"/>
              <w:rPr>
                <w:rFonts w:ascii="宋体" w:hAnsi="宋体" w:cs="宋体"/>
                <w:kern w:val="0"/>
                <w:sz w:val="18"/>
                <w:szCs w:val="18"/>
              </w:rPr>
            </w:pPr>
          </w:p>
        </w:tc>
        <w:tc>
          <w:tcPr>
            <w:tcW w:w="30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7EDA" w:rsidRPr="006527BA" w:rsidRDefault="00C00BA7" w:rsidP="008824A5">
            <w:pPr>
              <w:widowControl/>
              <w:jc w:val="left"/>
              <w:rPr>
                <w:rFonts w:ascii="宋体" w:hAnsi="宋体" w:cs="宋体"/>
                <w:kern w:val="0"/>
                <w:sz w:val="18"/>
                <w:szCs w:val="18"/>
              </w:rPr>
            </w:pPr>
            <w:r>
              <w:rPr>
                <w:rFonts w:ascii="宋体" w:hAnsi="宋体" w:cs="宋体" w:hint="eastAsia"/>
                <w:kern w:val="0"/>
                <w:sz w:val="18"/>
                <w:szCs w:val="18"/>
              </w:rPr>
              <w:t>员工</w:t>
            </w:r>
            <w:r w:rsidR="00BD7EDA" w:rsidRPr="006527BA">
              <w:rPr>
                <w:rFonts w:ascii="宋体" w:hAnsi="宋体" w:cs="宋体" w:hint="eastAsia"/>
                <w:kern w:val="0"/>
                <w:sz w:val="18"/>
                <w:szCs w:val="18"/>
              </w:rPr>
              <w:t>要严格按照岗位安全操作规程执行。</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EDA" w:rsidRPr="006527BA" w:rsidRDefault="00BD7EDA" w:rsidP="005D6B2E">
            <w:pPr>
              <w:widowControl/>
              <w:jc w:val="center"/>
              <w:rPr>
                <w:rFonts w:ascii="宋体" w:hAnsi="宋体" w:cs="宋体"/>
                <w:kern w:val="0"/>
                <w:sz w:val="18"/>
                <w:szCs w:val="18"/>
              </w:rPr>
            </w:pPr>
            <w:r w:rsidRPr="006527BA">
              <w:rPr>
                <w:rFonts w:ascii="宋体" w:hAnsi="宋体" w:cs="宋体" w:hint="eastAsia"/>
                <w:kern w:val="0"/>
                <w:sz w:val="18"/>
                <w:szCs w:val="18"/>
              </w:rPr>
              <w:t>5</w:t>
            </w: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EDA" w:rsidRPr="006527BA" w:rsidRDefault="00BD7EDA" w:rsidP="005D6B2E">
            <w:pPr>
              <w:widowControl/>
              <w:jc w:val="center"/>
              <w:rPr>
                <w:rFonts w:ascii="宋体" w:hAnsi="宋体" w:cs="宋体"/>
                <w:kern w:val="0"/>
                <w:sz w:val="18"/>
                <w:szCs w:val="18"/>
              </w:rPr>
            </w:pP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EDA" w:rsidRPr="006527BA" w:rsidRDefault="00BD7EDA" w:rsidP="005D6B2E">
            <w:pPr>
              <w:widowControl/>
              <w:jc w:val="center"/>
              <w:rPr>
                <w:rFonts w:ascii="宋体" w:hAnsi="宋体" w:cs="宋体"/>
                <w:kern w:val="0"/>
                <w:sz w:val="18"/>
                <w:szCs w:val="18"/>
              </w:rPr>
            </w:pPr>
          </w:p>
        </w:tc>
      </w:tr>
      <w:tr w:rsidR="00BD7EDA"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BD7EDA" w:rsidRPr="006527BA" w:rsidRDefault="00BD7EDA" w:rsidP="00931C8E">
            <w:pPr>
              <w:jc w:val="center"/>
              <w:rPr>
                <w:rFonts w:ascii="宋体" w:hAnsi="宋体" w:cs="宋体"/>
                <w:kern w:val="0"/>
                <w:sz w:val="18"/>
                <w:szCs w:val="18"/>
              </w:rPr>
            </w:pPr>
          </w:p>
        </w:tc>
        <w:tc>
          <w:tcPr>
            <w:tcW w:w="328" w:type="pct"/>
            <w:vMerge w:val="restart"/>
            <w:tcBorders>
              <w:top w:val="single" w:sz="4" w:space="0" w:color="auto"/>
              <w:left w:val="nil"/>
              <w:right w:val="single" w:sz="4" w:space="0" w:color="auto"/>
            </w:tcBorders>
            <w:shd w:val="clear" w:color="auto" w:fill="auto"/>
            <w:vAlign w:val="center"/>
            <w:hideMark/>
          </w:tcPr>
          <w:p w:rsidR="00BD7EDA" w:rsidRPr="006527BA" w:rsidRDefault="00BD7EDA" w:rsidP="00DF01D5">
            <w:pPr>
              <w:widowControl/>
              <w:jc w:val="center"/>
              <w:rPr>
                <w:rFonts w:ascii="宋体" w:hAnsi="宋体" w:cs="宋体"/>
                <w:kern w:val="0"/>
                <w:sz w:val="18"/>
                <w:szCs w:val="18"/>
              </w:rPr>
            </w:pPr>
            <w:r w:rsidRPr="006527BA">
              <w:rPr>
                <w:rFonts w:ascii="宋体" w:hAnsi="宋体" w:cs="宋体" w:hint="eastAsia"/>
                <w:kern w:val="0"/>
                <w:sz w:val="18"/>
                <w:szCs w:val="18"/>
              </w:rPr>
              <w:t>教育培训</w:t>
            </w:r>
          </w:p>
          <w:p w:rsidR="00BD7EDA" w:rsidRPr="006527BA" w:rsidRDefault="00BD7EDA" w:rsidP="00013986">
            <w:pPr>
              <w:widowControl/>
              <w:jc w:val="center"/>
              <w:rPr>
                <w:rFonts w:ascii="宋体" w:hAnsi="宋体" w:cs="宋体"/>
                <w:kern w:val="0"/>
                <w:sz w:val="18"/>
                <w:szCs w:val="18"/>
              </w:rPr>
            </w:pPr>
            <w:r w:rsidRPr="006527BA">
              <w:rPr>
                <w:rFonts w:ascii="宋体" w:hAnsi="宋体" w:cs="宋体" w:hint="eastAsia"/>
                <w:kern w:val="0"/>
                <w:sz w:val="18"/>
                <w:szCs w:val="18"/>
              </w:rPr>
              <w:t>（40分）</w:t>
            </w:r>
          </w:p>
        </w:tc>
        <w:tc>
          <w:tcPr>
            <w:tcW w:w="328" w:type="pct"/>
            <w:vMerge w:val="restart"/>
            <w:tcBorders>
              <w:top w:val="single" w:sz="4" w:space="0" w:color="auto"/>
              <w:left w:val="nil"/>
              <w:right w:val="single" w:sz="4" w:space="0" w:color="auto"/>
            </w:tcBorders>
            <w:shd w:val="clear" w:color="auto" w:fill="auto"/>
            <w:vAlign w:val="center"/>
            <w:hideMark/>
          </w:tcPr>
          <w:p w:rsidR="00BD7EDA" w:rsidRPr="006527BA" w:rsidRDefault="00BD7EDA" w:rsidP="00DF01D5">
            <w:pPr>
              <w:widowControl/>
              <w:jc w:val="center"/>
              <w:rPr>
                <w:rFonts w:ascii="宋体" w:hAnsi="宋体" w:cs="宋体"/>
                <w:kern w:val="0"/>
                <w:sz w:val="18"/>
                <w:szCs w:val="18"/>
              </w:rPr>
            </w:pPr>
            <w:r w:rsidRPr="006527BA">
              <w:rPr>
                <w:rFonts w:ascii="宋体" w:hAnsi="宋体" w:cs="宋体" w:hint="eastAsia"/>
                <w:kern w:val="0"/>
                <w:sz w:val="18"/>
                <w:szCs w:val="18"/>
              </w:rPr>
              <w:t>教育培训管理</w:t>
            </w:r>
          </w:p>
          <w:p w:rsidR="00BD7EDA" w:rsidRPr="006527BA" w:rsidRDefault="00BD7EDA" w:rsidP="00931C8E">
            <w:pPr>
              <w:widowControl/>
              <w:jc w:val="center"/>
              <w:rPr>
                <w:rFonts w:ascii="宋体" w:hAnsi="宋体" w:cs="宋体"/>
                <w:kern w:val="0"/>
                <w:sz w:val="18"/>
                <w:szCs w:val="18"/>
              </w:rPr>
            </w:pPr>
            <w:r w:rsidRPr="006527BA">
              <w:rPr>
                <w:rFonts w:ascii="宋体" w:hAnsi="宋体" w:cs="宋体" w:hint="eastAsia"/>
                <w:kern w:val="0"/>
                <w:sz w:val="18"/>
                <w:szCs w:val="18"/>
              </w:rPr>
              <w:t>（5分）</w:t>
            </w:r>
          </w:p>
        </w:tc>
        <w:tc>
          <w:tcPr>
            <w:tcW w:w="3006" w:type="pct"/>
            <w:tcBorders>
              <w:top w:val="single" w:sz="4" w:space="0" w:color="auto"/>
              <w:left w:val="nil"/>
              <w:bottom w:val="single" w:sz="4" w:space="0" w:color="auto"/>
              <w:right w:val="single" w:sz="4" w:space="0" w:color="000000"/>
            </w:tcBorders>
            <w:shd w:val="clear" w:color="auto" w:fill="auto"/>
            <w:vAlign w:val="center"/>
            <w:hideMark/>
          </w:tcPr>
          <w:p w:rsidR="00BD7EDA" w:rsidRPr="006527BA" w:rsidRDefault="00BD7EDA" w:rsidP="008824A5">
            <w:pPr>
              <w:widowControl/>
              <w:jc w:val="left"/>
              <w:rPr>
                <w:rFonts w:ascii="宋体" w:hAnsi="宋体" w:cs="宋体"/>
                <w:kern w:val="0"/>
                <w:sz w:val="18"/>
                <w:szCs w:val="18"/>
              </w:rPr>
            </w:pPr>
            <w:r w:rsidRPr="006527BA">
              <w:rPr>
                <w:rFonts w:ascii="宋体" w:hAnsi="宋体" w:cs="宋体" w:hint="eastAsia"/>
                <w:kern w:val="0"/>
                <w:sz w:val="18"/>
                <w:szCs w:val="18"/>
              </w:rPr>
              <w:t>建立安全教育培训管理制度。</w:t>
            </w:r>
          </w:p>
        </w:tc>
        <w:tc>
          <w:tcPr>
            <w:tcW w:w="341" w:type="pct"/>
            <w:tcBorders>
              <w:top w:val="single" w:sz="4" w:space="0" w:color="auto"/>
              <w:left w:val="nil"/>
              <w:bottom w:val="single" w:sz="4" w:space="0" w:color="auto"/>
              <w:right w:val="single" w:sz="4" w:space="0" w:color="auto"/>
            </w:tcBorders>
            <w:shd w:val="clear" w:color="auto" w:fill="auto"/>
            <w:noWrap/>
            <w:vAlign w:val="center"/>
            <w:hideMark/>
          </w:tcPr>
          <w:p w:rsidR="00BD7EDA" w:rsidRPr="006527BA" w:rsidRDefault="00BD7EDA" w:rsidP="005D6B2E">
            <w:pPr>
              <w:widowControl/>
              <w:jc w:val="center"/>
              <w:rPr>
                <w:rFonts w:ascii="宋体" w:hAnsi="宋体" w:cs="宋体"/>
                <w:kern w:val="0"/>
                <w:sz w:val="18"/>
                <w:szCs w:val="18"/>
              </w:rPr>
            </w:pPr>
            <w:r w:rsidRPr="006527BA">
              <w:rPr>
                <w:rFonts w:ascii="宋体" w:hAnsi="宋体" w:cs="宋体" w:hint="eastAsia"/>
                <w:kern w:val="0"/>
                <w:sz w:val="18"/>
                <w:szCs w:val="18"/>
              </w:rPr>
              <w:t>1</w:t>
            </w:r>
          </w:p>
        </w:tc>
        <w:tc>
          <w:tcPr>
            <w:tcW w:w="328" w:type="pct"/>
            <w:tcBorders>
              <w:top w:val="single" w:sz="4" w:space="0" w:color="auto"/>
              <w:left w:val="nil"/>
              <w:bottom w:val="single" w:sz="4" w:space="0" w:color="auto"/>
              <w:right w:val="single" w:sz="4" w:space="0" w:color="auto"/>
            </w:tcBorders>
            <w:shd w:val="clear" w:color="auto" w:fill="auto"/>
            <w:noWrap/>
            <w:vAlign w:val="center"/>
            <w:hideMark/>
          </w:tcPr>
          <w:p w:rsidR="00BD7EDA" w:rsidRPr="006527BA" w:rsidRDefault="00BD7EDA" w:rsidP="005D6B2E">
            <w:pPr>
              <w:widowControl/>
              <w:jc w:val="center"/>
              <w:rPr>
                <w:rFonts w:ascii="宋体" w:hAnsi="宋体" w:cs="宋体"/>
                <w:kern w:val="0"/>
                <w:sz w:val="18"/>
                <w:szCs w:val="18"/>
              </w:rPr>
            </w:pPr>
          </w:p>
        </w:tc>
        <w:tc>
          <w:tcPr>
            <w:tcW w:w="341" w:type="pct"/>
            <w:tcBorders>
              <w:top w:val="single" w:sz="4" w:space="0" w:color="auto"/>
              <w:left w:val="nil"/>
              <w:bottom w:val="single" w:sz="4" w:space="0" w:color="auto"/>
              <w:right w:val="single" w:sz="4" w:space="0" w:color="auto"/>
            </w:tcBorders>
            <w:shd w:val="clear" w:color="auto" w:fill="auto"/>
            <w:noWrap/>
            <w:vAlign w:val="center"/>
            <w:hideMark/>
          </w:tcPr>
          <w:p w:rsidR="00BD7EDA" w:rsidRPr="006527BA" w:rsidRDefault="00BD7EDA" w:rsidP="005D6B2E">
            <w:pPr>
              <w:widowControl/>
              <w:jc w:val="center"/>
              <w:rPr>
                <w:rFonts w:ascii="宋体" w:hAnsi="宋体" w:cs="宋体"/>
                <w:kern w:val="0"/>
                <w:sz w:val="18"/>
                <w:szCs w:val="18"/>
              </w:rPr>
            </w:pPr>
          </w:p>
        </w:tc>
      </w:tr>
      <w:tr w:rsidR="00BD7EDA"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BD7EDA" w:rsidRPr="006527BA" w:rsidRDefault="00BD7EDA" w:rsidP="00931C8E">
            <w:pPr>
              <w:jc w:val="cente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BD7EDA" w:rsidRPr="006527BA" w:rsidRDefault="00BD7EDA" w:rsidP="008824A5">
            <w:pPr>
              <w:jc w:val="cente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BD7EDA" w:rsidRPr="006527BA" w:rsidRDefault="00BD7EDA" w:rsidP="008824A5">
            <w:pPr>
              <w:jc w:val="center"/>
              <w:rPr>
                <w:rFonts w:ascii="宋体" w:hAnsi="宋体" w:cs="宋体"/>
                <w:kern w:val="0"/>
                <w:sz w:val="18"/>
                <w:szCs w:val="18"/>
              </w:rPr>
            </w:pPr>
          </w:p>
        </w:tc>
        <w:tc>
          <w:tcPr>
            <w:tcW w:w="3006" w:type="pct"/>
            <w:tcBorders>
              <w:top w:val="single" w:sz="4" w:space="0" w:color="auto"/>
              <w:left w:val="nil"/>
              <w:bottom w:val="single" w:sz="4" w:space="0" w:color="auto"/>
              <w:right w:val="single" w:sz="4" w:space="0" w:color="000000"/>
            </w:tcBorders>
            <w:shd w:val="clear" w:color="auto" w:fill="auto"/>
            <w:vAlign w:val="center"/>
            <w:hideMark/>
          </w:tcPr>
          <w:p w:rsidR="00BD7EDA" w:rsidRPr="006527BA" w:rsidRDefault="00BD7EDA" w:rsidP="008824A5">
            <w:pPr>
              <w:widowControl/>
              <w:jc w:val="left"/>
              <w:rPr>
                <w:rFonts w:ascii="宋体" w:hAnsi="宋体" w:cs="宋体"/>
                <w:kern w:val="0"/>
                <w:sz w:val="18"/>
                <w:szCs w:val="18"/>
              </w:rPr>
            </w:pPr>
            <w:r w:rsidRPr="006527BA">
              <w:rPr>
                <w:rFonts w:ascii="宋体" w:hAnsi="宋体" w:cs="宋体" w:hint="eastAsia"/>
                <w:kern w:val="0"/>
                <w:sz w:val="18"/>
                <w:szCs w:val="18"/>
              </w:rPr>
              <w:t>确定安全教育培训主管部门，定期识别安全教育培训需求，制定各类人员的培训计划。</w:t>
            </w:r>
          </w:p>
        </w:tc>
        <w:tc>
          <w:tcPr>
            <w:tcW w:w="341" w:type="pct"/>
            <w:tcBorders>
              <w:top w:val="nil"/>
              <w:left w:val="nil"/>
              <w:bottom w:val="single" w:sz="4" w:space="0" w:color="auto"/>
              <w:right w:val="single" w:sz="4" w:space="0" w:color="auto"/>
            </w:tcBorders>
            <w:shd w:val="clear" w:color="auto" w:fill="auto"/>
            <w:noWrap/>
            <w:vAlign w:val="center"/>
            <w:hideMark/>
          </w:tcPr>
          <w:p w:rsidR="00BD7EDA" w:rsidRPr="006527BA" w:rsidRDefault="00BD7EDA" w:rsidP="005D6B2E">
            <w:pPr>
              <w:widowControl/>
              <w:jc w:val="center"/>
              <w:rPr>
                <w:rFonts w:ascii="宋体" w:hAnsi="宋体" w:cs="宋体"/>
                <w:kern w:val="0"/>
                <w:sz w:val="18"/>
                <w:szCs w:val="18"/>
              </w:rPr>
            </w:pPr>
            <w:r w:rsidRPr="006527BA">
              <w:rPr>
                <w:rFonts w:ascii="宋体" w:hAnsi="宋体" w:cs="宋体" w:hint="eastAsia"/>
                <w:kern w:val="0"/>
                <w:sz w:val="18"/>
                <w:szCs w:val="18"/>
              </w:rPr>
              <w:t>2</w:t>
            </w:r>
          </w:p>
        </w:tc>
        <w:tc>
          <w:tcPr>
            <w:tcW w:w="328" w:type="pct"/>
            <w:tcBorders>
              <w:top w:val="nil"/>
              <w:left w:val="nil"/>
              <w:bottom w:val="single" w:sz="4" w:space="0" w:color="auto"/>
              <w:right w:val="single" w:sz="4" w:space="0" w:color="auto"/>
            </w:tcBorders>
            <w:shd w:val="clear" w:color="auto" w:fill="auto"/>
            <w:noWrap/>
            <w:vAlign w:val="center"/>
            <w:hideMark/>
          </w:tcPr>
          <w:p w:rsidR="00BD7EDA" w:rsidRPr="006527BA" w:rsidRDefault="00BD7EDA"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BD7EDA" w:rsidRPr="006527BA" w:rsidRDefault="00BD7EDA" w:rsidP="005D6B2E">
            <w:pPr>
              <w:widowControl/>
              <w:jc w:val="center"/>
              <w:rPr>
                <w:rFonts w:ascii="宋体" w:hAnsi="宋体" w:cs="宋体"/>
                <w:kern w:val="0"/>
                <w:sz w:val="18"/>
                <w:szCs w:val="18"/>
              </w:rPr>
            </w:pPr>
          </w:p>
        </w:tc>
      </w:tr>
      <w:tr w:rsidR="00BD7EDA"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BD7EDA" w:rsidRPr="006527BA" w:rsidRDefault="00BD7EDA" w:rsidP="00931C8E">
            <w:pPr>
              <w:jc w:val="cente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BD7EDA" w:rsidRPr="006527BA" w:rsidRDefault="00BD7EDA" w:rsidP="008824A5">
            <w:pPr>
              <w:jc w:val="center"/>
              <w:rPr>
                <w:rFonts w:ascii="宋体" w:hAnsi="宋体" w:cs="宋体"/>
                <w:kern w:val="0"/>
                <w:sz w:val="18"/>
                <w:szCs w:val="18"/>
              </w:rPr>
            </w:pPr>
          </w:p>
        </w:tc>
        <w:tc>
          <w:tcPr>
            <w:tcW w:w="328" w:type="pct"/>
            <w:vMerge/>
            <w:tcBorders>
              <w:left w:val="nil"/>
              <w:bottom w:val="single" w:sz="4" w:space="0" w:color="auto"/>
              <w:right w:val="single" w:sz="4" w:space="0" w:color="auto"/>
            </w:tcBorders>
            <w:shd w:val="clear" w:color="auto" w:fill="auto"/>
            <w:vAlign w:val="center"/>
            <w:hideMark/>
          </w:tcPr>
          <w:p w:rsidR="00BD7EDA" w:rsidRPr="006527BA" w:rsidRDefault="00BD7EDA" w:rsidP="008824A5">
            <w:pPr>
              <w:widowControl/>
              <w:jc w:val="center"/>
              <w:rPr>
                <w:rFonts w:ascii="宋体" w:hAnsi="宋体" w:cs="宋体"/>
                <w:kern w:val="0"/>
                <w:sz w:val="18"/>
                <w:szCs w:val="18"/>
              </w:rPr>
            </w:pPr>
          </w:p>
        </w:tc>
        <w:tc>
          <w:tcPr>
            <w:tcW w:w="3006" w:type="pct"/>
            <w:tcBorders>
              <w:top w:val="single" w:sz="4" w:space="0" w:color="auto"/>
              <w:left w:val="nil"/>
              <w:bottom w:val="single" w:sz="4" w:space="0" w:color="auto"/>
              <w:right w:val="single" w:sz="4" w:space="0" w:color="000000"/>
            </w:tcBorders>
            <w:shd w:val="clear" w:color="auto" w:fill="auto"/>
            <w:vAlign w:val="center"/>
            <w:hideMark/>
          </w:tcPr>
          <w:p w:rsidR="00BD7EDA" w:rsidRPr="006527BA" w:rsidRDefault="00BD7EDA" w:rsidP="008824A5">
            <w:pPr>
              <w:widowControl/>
              <w:jc w:val="left"/>
              <w:rPr>
                <w:rFonts w:ascii="宋体" w:hAnsi="宋体" w:cs="宋体"/>
                <w:kern w:val="0"/>
                <w:sz w:val="18"/>
                <w:szCs w:val="18"/>
              </w:rPr>
            </w:pPr>
            <w:r w:rsidRPr="006527BA">
              <w:rPr>
                <w:rFonts w:ascii="宋体" w:hAnsi="宋体" w:cs="宋体" w:hint="eastAsia"/>
                <w:kern w:val="0"/>
                <w:sz w:val="18"/>
                <w:szCs w:val="18"/>
              </w:rPr>
              <w:t>按计划进行分级安全教育培训，对安全培训效果进行评估和改进。做好培训记录，并建立档案。</w:t>
            </w:r>
          </w:p>
        </w:tc>
        <w:tc>
          <w:tcPr>
            <w:tcW w:w="341" w:type="pct"/>
            <w:tcBorders>
              <w:top w:val="nil"/>
              <w:left w:val="nil"/>
              <w:bottom w:val="single" w:sz="4" w:space="0" w:color="auto"/>
              <w:right w:val="single" w:sz="4" w:space="0" w:color="auto"/>
            </w:tcBorders>
            <w:shd w:val="clear" w:color="auto" w:fill="auto"/>
            <w:noWrap/>
            <w:vAlign w:val="center"/>
            <w:hideMark/>
          </w:tcPr>
          <w:p w:rsidR="00BD7EDA" w:rsidRPr="006527BA" w:rsidRDefault="00BD7EDA" w:rsidP="005D6B2E">
            <w:pPr>
              <w:widowControl/>
              <w:jc w:val="center"/>
              <w:rPr>
                <w:rFonts w:ascii="宋体" w:hAnsi="宋体" w:cs="宋体"/>
                <w:kern w:val="0"/>
                <w:sz w:val="18"/>
                <w:szCs w:val="18"/>
              </w:rPr>
            </w:pPr>
            <w:r w:rsidRPr="006527BA">
              <w:rPr>
                <w:rFonts w:ascii="宋体" w:hAnsi="宋体" w:cs="宋体" w:hint="eastAsia"/>
                <w:kern w:val="0"/>
                <w:sz w:val="18"/>
                <w:szCs w:val="18"/>
              </w:rPr>
              <w:t>2</w:t>
            </w:r>
          </w:p>
        </w:tc>
        <w:tc>
          <w:tcPr>
            <w:tcW w:w="328" w:type="pct"/>
            <w:tcBorders>
              <w:top w:val="nil"/>
              <w:left w:val="nil"/>
              <w:bottom w:val="single" w:sz="4" w:space="0" w:color="auto"/>
              <w:right w:val="single" w:sz="4" w:space="0" w:color="auto"/>
            </w:tcBorders>
            <w:shd w:val="clear" w:color="auto" w:fill="auto"/>
            <w:noWrap/>
            <w:vAlign w:val="center"/>
            <w:hideMark/>
          </w:tcPr>
          <w:p w:rsidR="00BD7EDA" w:rsidRPr="006527BA" w:rsidRDefault="00BD7EDA"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BD7EDA" w:rsidRPr="006527BA" w:rsidRDefault="00BD7EDA" w:rsidP="005D6B2E">
            <w:pPr>
              <w:widowControl/>
              <w:jc w:val="center"/>
              <w:rPr>
                <w:rFonts w:ascii="宋体" w:hAnsi="宋体" w:cs="宋体"/>
                <w:kern w:val="0"/>
                <w:sz w:val="18"/>
                <w:szCs w:val="18"/>
              </w:rPr>
            </w:pPr>
          </w:p>
        </w:tc>
      </w:tr>
      <w:tr w:rsidR="00BD7EDA"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BD7EDA" w:rsidRPr="006527BA" w:rsidRDefault="00BD7EDA" w:rsidP="00931C8E">
            <w:pPr>
              <w:jc w:val="cente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BD7EDA" w:rsidRPr="006527BA" w:rsidRDefault="00BD7EDA" w:rsidP="008824A5">
            <w:pPr>
              <w:jc w:val="center"/>
              <w:rPr>
                <w:rFonts w:ascii="宋体" w:hAnsi="宋体" w:cs="宋体"/>
                <w:kern w:val="0"/>
                <w:sz w:val="18"/>
                <w:szCs w:val="18"/>
              </w:rPr>
            </w:pPr>
          </w:p>
        </w:tc>
        <w:tc>
          <w:tcPr>
            <w:tcW w:w="328" w:type="pct"/>
            <w:tcBorders>
              <w:top w:val="nil"/>
              <w:left w:val="nil"/>
              <w:bottom w:val="single" w:sz="4" w:space="0" w:color="auto"/>
              <w:right w:val="single" w:sz="4" w:space="0" w:color="auto"/>
            </w:tcBorders>
            <w:shd w:val="clear" w:color="auto" w:fill="auto"/>
            <w:vAlign w:val="center"/>
            <w:hideMark/>
          </w:tcPr>
          <w:p w:rsidR="00BD7EDA" w:rsidRPr="006527BA" w:rsidRDefault="00BD7EDA" w:rsidP="00931C8E">
            <w:pPr>
              <w:widowControl/>
              <w:jc w:val="center"/>
              <w:rPr>
                <w:rFonts w:ascii="宋体" w:hAnsi="宋体" w:cs="宋体"/>
                <w:kern w:val="0"/>
                <w:sz w:val="18"/>
                <w:szCs w:val="18"/>
              </w:rPr>
            </w:pPr>
            <w:r w:rsidRPr="006527BA">
              <w:rPr>
                <w:rFonts w:ascii="宋体" w:hAnsi="宋体" w:cs="宋体" w:hint="eastAsia"/>
                <w:kern w:val="0"/>
                <w:sz w:val="18"/>
                <w:szCs w:val="18"/>
              </w:rPr>
              <w:t>管理人员（10分）</w:t>
            </w:r>
          </w:p>
        </w:tc>
        <w:tc>
          <w:tcPr>
            <w:tcW w:w="3006" w:type="pct"/>
            <w:tcBorders>
              <w:top w:val="single" w:sz="4" w:space="0" w:color="auto"/>
              <w:left w:val="nil"/>
              <w:bottom w:val="single" w:sz="4" w:space="0" w:color="auto"/>
              <w:right w:val="single" w:sz="4" w:space="0" w:color="000000"/>
            </w:tcBorders>
            <w:shd w:val="clear" w:color="auto" w:fill="auto"/>
            <w:vAlign w:val="center"/>
            <w:hideMark/>
          </w:tcPr>
          <w:p w:rsidR="00BD7EDA" w:rsidRPr="006527BA" w:rsidRDefault="00BD7EDA" w:rsidP="008824A5">
            <w:pPr>
              <w:widowControl/>
              <w:jc w:val="left"/>
              <w:rPr>
                <w:rFonts w:ascii="宋体" w:hAnsi="宋体" w:cs="宋体"/>
                <w:kern w:val="0"/>
                <w:sz w:val="18"/>
                <w:szCs w:val="18"/>
              </w:rPr>
            </w:pPr>
            <w:r w:rsidRPr="006527BA">
              <w:rPr>
                <w:rFonts w:ascii="宋体" w:hAnsi="宋体" w:cs="宋体" w:hint="eastAsia"/>
                <w:kern w:val="0"/>
                <w:sz w:val="18"/>
                <w:szCs w:val="18"/>
              </w:rPr>
              <w:t>主要负责人和</w:t>
            </w:r>
            <w:r>
              <w:rPr>
                <w:rFonts w:ascii="宋体" w:hAnsi="宋体" w:cs="宋体" w:hint="eastAsia"/>
                <w:kern w:val="0"/>
                <w:sz w:val="18"/>
                <w:szCs w:val="18"/>
              </w:rPr>
              <w:t>安全管理</w:t>
            </w:r>
            <w:r w:rsidRPr="006527BA">
              <w:rPr>
                <w:rFonts w:ascii="宋体" w:hAnsi="宋体" w:cs="宋体" w:hint="eastAsia"/>
                <w:kern w:val="0"/>
                <w:sz w:val="18"/>
                <w:szCs w:val="18"/>
              </w:rPr>
              <w:t>人员，</w:t>
            </w:r>
            <w:r>
              <w:rPr>
                <w:rFonts w:ascii="宋体" w:hAnsi="宋体" w:cs="宋体" w:hint="eastAsia"/>
                <w:kern w:val="0"/>
                <w:sz w:val="18"/>
                <w:szCs w:val="18"/>
              </w:rPr>
              <w:t>应</w:t>
            </w:r>
            <w:r w:rsidRPr="006527BA">
              <w:rPr>
                <w:rFonts w:ascii="宋体" w:hAnsi="宋体" w:cs="宋体" w:hint="eastAsia"/>
                <w:kern w:val="0"/>
                <w:sz w:val="18"/>
                <w:szCs w:val="18"/>
              </w:rPr>
              <w:t>具备与本单位所从事的生产经营活动相应的</w:t>
            </w:r>
            <w:r>
              <w:rPr>
                <w:rFonts w:ascii="宋体" w:hAnsi="宋体" w:cs="宋体" w:hint="eastAsia"/>
                <w:kern w:val="0"/>
                <w:sz w:val="18"/>
                <w:szCs w:val="18"/>
              </w:rPr>
              <w:t>安全管理</w:t>
            </w:r>
            <w:r w:rsidRPr="006527BA">
              <w:rPr>
                <w:rFonts w:ascii="宋体" w:hAnsi="宋体" w:cs="宋体" w:hint="eastAsia"/>
                <w:kern w:val="0"/>
                <w:sz w:val="18"/>
                <w:szCs w:val="18"/>
              </w:rPr>
              <w:t>知识和管理能力，须经考核合格后方可任职，并按规定参加再教育培训。</w:t>
            </w:r>
          </w:p>
        </w:tc>
        <w:tc>
          <w:tcPr>
            <w:tcW w:w="341" w:type="pct"/>
            <w:tcBorders>
              <w:top w:val="nil"/>
              <w:left w:val="nil"/>
              <w:bottom w:val="single" w:sz="4" w:space="0" w:color="auto"/>
              <w:right w:val="single" w:sz="4" w:space="0" w:color="auto"/>
            </w:tcBorders>
            <w:shd w:val="clear" w:color="auto" w:fill="auto"/>
            <w:noWrap/>
            <w:vAlign w:val="center"/>
            <w:hideMark/>
          </w:tcPr>
          <w:p w:rsidR="00BD7EDA" w:rsidRPr="006527BA" w:rsidRDefault="00BD7EDA" w:rsidP="005D6B2E">
            <w:pPr>
              <w:widowControl/>
              <w:jc w:val="center"/>
              <w:rPr>
                <w:rFonts w:ascii="宋体" w:hAnsi="宋体" w:cs="宋体"/>
                <w:kern w:val="0"/>
                <w:sz w:val="18"/>
                <w:szCs w:val="18"/>
              </w:rPr>
            </w:pPr>
            <w:r w:rsidRPr="006527BA">
              <w:rPr>
                <w:rFonts w:ascii="宋体" w:hAnsi="宋体" w:cs="宋体" w:hint="eastAsia"/>
                <w:kern w:val="0"/>
                <w:sz w:val="18"/>
                <w:szCs w:val="18"/>
              </w:rPr>
              <w:t>10</w:t>
            </w:r>
          </w:p>
        </w:tc>
        <w:tc>
          <w:tcPr>
            <w:tcW w:w="328" w:type="pct"/>
            <w:tcBorders>
              <w:top w:val="nil"/>
              <w:left w:val="nil"/>
              <w:bottom w:val="single" w:sz="4" w:space="0" w:color="auto"/>
              <w:right w:val="single" w:sz="4" w:space="0" w:color="auto"/>
            </w:tcBorders>
            <w:shd w:val="clear" w:color="auto" w:fill="auto"/>
            <w:noWrap/>
            <w:vAlign w:val="center"/>
            <w:hideMark/>
          </w:tcPr>
          <w:p w:rsidR="00BD7EDA" w:rsidRPr="006527BA" w:rsidRDefault="00BD7EDA"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BD7EDA" w:rsidRPr="006527BA" w:rsidRDefault="00BD7EDA" w:rsidP="005D6B2E">
            <w:pPr>
              <w:widowControl/>
              <w:jc w:val="center"/>
              <w:rPr>
                <w:rFonts w:ascii="宋体" w:hAnsi="宋体" w:cs="宋体"/>
                <w:kern w:val="0"/>
                <w:sz w:val="18"/>
                <w:szCs w:val="18"/>
              </w:rPr>
            </w:pPr>
          </w:p>
        </w:tc>
      </w:tr>
      <w:tr w:rsidR="00BD7EDA"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BD7EDA" w:rsidRPr="006527BA" w:rsidRDefault="00BD7EDA" w:rsidP="00931C8E">
            <w:pPr>
              <w:jc w:val="cente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BD7EDA" w:rsidRPr="006527BA" w:rsidRDefault="00BD7EDA" w:rsidP="008824A5">
            <w:pPr>
              <w:jc w:val="center"/>
              <w:rPr>
                <w:rFonts w:ascii="宋体" w:hAnsi="宋体" w:cs="宋体"/>
                <w:kern w:val="0"/>
                <w:sz w:val="18"/>
                <w:szCs w:val="18"/>
              </w:rPr>
            </w:pPr>
          </w:p>
        </w:tc>
        <w:tc>
          <w:tcPr>
            <w:tcW w:w="328" w:type="pct"/>
            <w:vMerge w:val="restart"/>
            <w:tcBorders>
              <w:top w:val="nil"/>
              <w:left w:val="nil"/>
              <w:right w:val="single" w:sz="4" w:space="0" w:color="auto"/>
            </w:tcBorders>
            <w:shd w:val="clear" w:color="auto" w:fill="auto"/>
            <w:vAlign w:val="center"/>
            <w:hideMark/>
          </w:tcPr>
          <w:p w:rsidR="00BD7EDA" w:rsidRPr="006527BA" w:rsidRDefault="00BD7EDA" w:rsidP="00DF01D5">
            <w:pPr>
              <w:widowControl/>
              <w:jc w:val="center"/>
              <w:rPr>
                <w:rFonts w:ascii="宋体" w:hAnsi="宋体" w:cs="宋体"/>
                <w:kern w:val="0"/>
                <w:sz w:val="18"/>
                <w:szCs w:val="18"/>
              </w:rPr>
            </w:pPr>
            <w:r w:rsidRPr="006527BA">
              <w:rPr>
                <w:rFonts w:ascii="宋体" w:hAnsi="宋体" w:cs="宋体" w:hint="eastAsia"/>
                <w:kern w:val="0"/>
                <w:sz w:val="18"/>
                <w:szCs w:val="18"/>
              </w:rPr>
              <w:t>操作岗位人员</w:t>
            </w:r>
          </w:p>
          <w:p w:rsidR="00BD7EDA" w:rsidRPr="006527BA" w:rsidRDefault="00BD7EDA" w:rsidP="00931C8E">
            <w:pPr>
              <w:widowControl/>
              <w:jc w:val="center"/>
              <w:rPr>
                <w:rFonts w:ascii="宋体" w:hAnsi="宋体" w:cs="宋体"/>
                <w:kern w:val="0"/>
                <w:sz w:val="18"/>
                <w:szCs w:val="18"/>
              </w:rPr>
            </w:pPr>
            <w:r w:rsidRPr="006527BA">
              <w:rPr>
                <w:rFonts w:ascii="宋体" w:hAnsi="宋体" w:cs="宋体" w:hint="eastAsia"/>
                <w:kern w:val="0"/>
                <w:sz w:val="18"/>
                <w:szCs w:val="18"/>
              </w:rPr>
              <w:t>（10分）</w:t>
            </w:r>
          </w:p>
        </w:tc>
        <w:tc>
          <w:tcPr>
            <w:tcW w:w="3006" w:type="pct"/>
            <w:tcBorders>
              <w:top w:val="single" w:sz="4" w:space="0" w:color="auto"/>
              <w:left w:val="nil"/>
              <w:bottom w:val="single" w:sz="4" w:space="0" w:color="auto"/>
              <w:right w:val="single" w:sz="4" w:space="0" w:color="000000"/>
            </w:tcBorders>
            <w:shd w:val="clear" w:color="auto" w:fill="auto"/>
            <w:vAlign w:val="center"/>
            <w:hideMark/>
          </w:tcPr>
          <w:p w:rsidR="00BD7EDA" w:rsidRPr="006527BA" w:rsidRDefault="00BD7EDA" w:rsidP="009251F7">
            <w:pPr>
              <w:widowControl/>
              <w:jc w:val="left"/>
              <w:rPr>
                <w:rFonts w:ascii="宋体" w:hAnsi="宋体" w:cs="宋体"/>
                <w:kern w:val="0"/>
                <w:sz w:val="18"/>
                <w:szCs w:val="18"/>
              </w:rPr>
            </w:pPr>
            <w:r w:rsidRPr="006527BA">
              <w:rPr>
                <w:rFonts w:ascii="宋体" w:hAnsi="宋体" w:cs="宋体" w:hint="eastAsia"/>
                <w:kern w:val="0"/>
                <w:sz w:val="18"/>
                <w:szCs w:val="18"/>
              </w:rPr>
              <w:t>对操作岗位人员进行安全教育和生产技能培训和考核。</w:t>
            </w:r>
          </w:p>
        </w:tc>
        <w:tc>
          <w:tcPr>
            <w:tcW w:w="341" w:type="pct"/>
            <w:tcBorders>
              <w:top w:val="nil"/>
              <w:left w:val="nil"/>
              <w:bottom w:val="single" w:sz="4" w:space="0" w:color="auto"/>
              <w:right w:val="single" w:sz="4" w:space="0" w:color="auto"/>
            </w:tcBorders>
            <w:shd w:val="clear" w:color="auto" w:fill="auto"/>
            <w:noWrap/>
            <w:vAlign w:val="center"/>
            <w:hideMark/>
          </w:tcPr>
          <w:p w:rsidR="00BD7EDA" w:rsidRPr="006527BA" w:rsidRDefault="00BD7EDA" w:rsidP="005D6B2E">
            <w:pPr>
              <w:widowControl/>
              <w:jc w:val="center"/>
              <w:rPr>
                <w:rFonts w:ascii="宋体" w:hAnsi="宋体" w:cs="宋体"/>
                <w:kern w:val="0"/>
                <w:sz w:val="18"/>
                <w:szCs w:val="18"/>
              </w:rPr>
            </w:pPr>
            <w:r w:rsidRPr="006527BA">
              <w:rPr>
                <w:rFonts w:ascii="宋体" w:hAnsi="宋体" w:cs="宋体" w:hint="eastAsia"/>
                <w:kern w:val="0"/>
                <w:sz w:val="18"/>
                <w:szCs w:val="18"/>
              </w:rPr>
              <w:t>2</w:t>
            </w:r>
          </w:p>
        </w:tc>
        <w:tc>
          <w:tcPr>
            <w:tcW w:w="328" w:type="pct"/>
            <w:tcBorders>
              <w:top w:val="nil"/>
              <w:left w:val="nil"/>
              <w:bottom w:val="single" w:sz="4" w:space="0" w:color="auto"/>
              <w:right w:val="single" w:sz="4" w:space="0" w:color="auto"/>
            </w:tcBorders>
            <w:shd w:val="clear" w:color="auto" w:fill="auto"/>
            <w:noWrap/>
            <w:vAlign w:val="center"/>
            <w:hideMark/>
          </w:tcPr>
          <w:p w:rsidR="00BD7EDA" w:rsidRPr="006527BA" w:rsidRDefault="00BD7EDA"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BD7EDA" w:rsidRPr="006527BA" w:rsidRDefault="00BD7EDA" w:rsidP="005D6B2E">
            <w:pPr>
              <w:widowControl/>
              <w:jc w:val="center"/>
              <w:rPr>
                <w:rFonts w:ascii="宋体" w:hAnsi="宋体" w:cs="宋体"/>
                <w:kern w:val="0"/>
                <w:sz w:val="18"/>
                <w:szCs w:val="18"/>
              </w:rPr>
            </w:pPr>
          </w:p>
        </w:tc>
      </w:tr>
      <w:tr w:rsidR="00BD7EDA"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BD7EDA" w:rsidRPr="006527BA" w:rsidRDefault="00BD7EDA" w:rsidP="00931C8E">
            <w:pPr>
              <w:jc w:val="cente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BD7EDA" w:rsidRPr="006527BA" w:rsidRDefault="00BD7EDA" w:rsidP="008824A5">
            <w:pPr>
              <w:jc w:val="cente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BD7EDA" w:rsidRPr="006527BA" w:rsidRDefault="00BD7EDA" w:rsidP="008824A5">
            <w:pPr>
              <w:jc w:val="center"/>
              <w:rPr>
                <w:rFonts w:ascii="宋体" w:hAnsi="宋体" w:cs="宋体"/>
                <w:kern w:val="0"/>
                <w:sz w:val="18"/>
                <w:szCs w:val="18"/>
              </w:rPr>
            </w:pPr>
          </w:p>
        </w:tc>
        <w:tc>
          <w:tcPr>
            <w:tcW w:w="3006" w:type="pct"/>
            <w:tcBorders>
              <w:top w:val="single" w:sz="4" w:space="0" w:color="auto"/>
              <w:left w:val="nil"/>
              <w:bottom w:val="single" w:sz="4" w:space="0" w:color="auto"/>
              <w:right w:val="single" w:sz="4" w:space="0" w:color="000000"/>
            </w:tcBorders>
            <w:shd w:val="clear" w:color="auto" w:fill="auto"/>
            <w:vAlign w:val="center"/>
            <w:hideMark/>
          </w:tcPr>
          <w:p w:rsidR="00BD7EDA" w:rsidRPr="006527BA" w:rsidRDefault="00BD7EDA" w:rsidP="008824A5">
            <w:pPr>
              <w:widowControl/>
              <w:jc w:val="left"/>
              <w:rPr>
                <w:rFonts w:ascii="宋体" w:hAnsi="宋体" w:cs="宋体"/>
                <w:kern w:val="0"/>
                <w:sz w:val="18"/>
                <w:szCs w:val="18"/>
              </w:rPr>
            </w:pPr>
            <w:r w:rsidRPr="006527BA">
              <w:rPr>
                <w:rFonts w:ascii="宋体" w:hAnsi="宋体" w:cs="宋体" w:hint="eastAsia"/>
                <w:kern w:val="0"/>
                <w:sz w:val="18"/>
                <w:szCs w:val="18"/>
              </w:rPr>
              <w:t>对新员工进行“三级”安全教育，掌握必要的安全知识和技能。</w:t>
            </w:r>
          </w:p>
        </w:tc>
        <w:tc>
          <w:tcPr>
            <w:tcW w:w="341" w:type="pct"/>
            <w:tcBorders>
              <w:top w:val="nil"/>
              <w:left w:val="nil"/>
              <w:bottom w:val="single" w:sz="4" w:space="0" w:color="auto"/>
              <w:right w:val="single" w:sz="4" w:space="0" w:color="auto"/>
            </w:tcBorders>
            <w:shd w:val="clear" w:color="auto" w:fill="auto"/>
            <w:noWrap/>
            <w:vAlign w:val="center"/>
            <w:hideMark/>
          </w:tcPr>
          <w:p w:rsidR="00BD7EDA" w:rsidRPr="006527BA" w:rsidRDefault="00BD7EDA" w:rsidP="005D6B2E">
            <w:pPr>
              <w:jc w:val="center"/>
              <w:rPr>
                <w:rFonts w:ascii="宋体" w:hAnsi="宋体" w:cs="宋体"/>
                <w:kern w:val="0"/>
                <w:sz w:val="18"/>
                <w:szCs w:val="18"/>
              </w:rPr>
            </w:pPr>
            <w:r w:rsidRPr="006527BA">
              <w:rPr>
                <w:rFonts w:ascii="宋体" w:hAnsi="宋体" w:cs="宋体" w:hint="eastAsia"/>
                <w:kern w:val="0"/>
                <w:sz w:val="18"/>
                <w:szCs w:val="18"/>
              </w:rPr>
              <w:t>3</w:t>
            </w:r>
          </w:p>
        </w:tc>
        <w:tc>
          <w:tcPr>
            <w:tcW w:w="328" w:type="pct"/>
            <w:tcBorders>
              <w:top w:val="nil"/>
              <w:left w:val="nil"/>
              <w:bottom w:val="single" w:sz="4" w:space="0" w:color="auto"/>
              <w:right w:val="single" w:sz="4" w:space="0" w:color="auto"/>
            </w:tcBorders>
            <w:shd w:val="clear" w:color="auto" w:fill="auto"/>
            <w:noWrap/>
            <w:vAlign w:val="center"/>
            <w:hideMark/>
          </w:tcPr>
          <w:p w:rsidR="00BD7EDA" w:rsidRPr="006527BA" w:rsidRDefault="00BD7EDA"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BD7EDA" w:rsidRPr="006527BA" w:rsidRDefault="00BD7EDA" w:rsidP="005D6B2E">
            <w:pPr>
              <w:widowControl/>
              <w:jc w:val="center"/>
              <w:rPr>
                <w:rFonts w:ascii="宋体" w:hAnsi="宋体" w:cs="宋体"/>
                <w:kern w:val="0"/>
                <w:sz w:val="18"/>
                <w:szCs w:val="18"/>
              </w:rPr>
            </w:pPr>
          </w:p>
        </w:tc>
      </w:tr>
      <w:tr w:rsidR="00BD7EDA"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BD7EDA" w:rsidRPr="006527BA" w:rsidRDefault="00BD7EDA" w:rsidP="00931C8E">
            <w:pPr>
              <w:jc w:val="cente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BD7EDA" w:rsidRPr="006527BA" w:rsidRDefault="00BD7EDA" w:rsidP="008824A5">
            <w:pPr>
              <w:jc w:val="cente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BD7EDA" w:rsidRPr="006527BA" w:rsidRDefault="00BD7EDA" w:rsidP="008824A5">
            <w:pPr>
              <w:jc w:val="center"/>
              <w:rPr>
                <w:rFonts w:ascii="宋体" w:hAnsi="宋体" w:cs="宋体"/>
                <w:kern w:val="0"/>
                <w:sz w:val="18"/>
                <w:szCs w:val="18"/>
              </w:rPr>
            </w:pPr>
          </w:p>
        </w:tc>
        <w:tc>
          <w:tcPr>
            <w:tcW w:w="3006" w:type="pct"/>
            <w:tcBorders>
              <w:top w:val="single" w:sz="4" w:space="0" w:color="auto"/>
              <w:left w:val="nil"/>
              <w:bottom w:val="single" w:sz="4" w:space="0" w:color="auto"/>
              <w:right w:val="single" w:sz="4" w:space="0" w:color="000000"/>
            </w:tcBorders>
            <w:shd w:val="clear" w:color="auto" w:fill="auto"/>
            <w:vAlign w:val="center"/>
            <w:hideMark/>
          </w:tcPr>
          <w:p w:rsidR="00BD7EDA" w:rsidRPr="006527BA" w:rsidRDefault="00BD7EDA" w:rsidP="008824A5">
            <w:pPr>
              <w:widowControl/>
              <w:jc w:val="left"/>
              <w:rPr>
                <w:rFonts w:ascii="宋体" w:hAnsi="宋体" w:cs="宋体"/>
                <w:kern w:val="0"/>
                <w:sz w:val="18"/>
                <w:szCs w:val="18"/>
              </w:rPr>
            </w:pPr>
            <w:r w:rsidRPr="006527BA">
              <w:rPr>
                <w:rFonts w:ascii="宋体" w:hAnsi="宋体" w:cs="宋体" w:hint="eastAsia"/>
                <w:kern w:val="0"/>
                <w:sz w:val="18"/>
                <w:szCs w:val="18"/>
              </w:rPr>
              <w:t>新工艺、新技术、新材料、新</w:t>
            </w:r>
            <w:r w:rsidR="00BC6D79">
              <w:rPr>
                <w:rFonts w:ascii="宋体" w:hAnsi="宋体" w:cs="宋体" w:hint="eastAsia"/>
                <w:kern w:val="0"/>
                <w:sz w:val="18"/>
                <w:szCs w:val="18"/>
              </w:rPr>
              <w:t>设施设备</w:t>
            </w:r>
            <w:r w:rsidRPr="006527BA">
              <w:rPr>
                <w:rFonts w:ascii="宋体" w:hAnsi="宋体" w:cs="宋体" w:hint="eastAsia"/>
                <w:kern w:val="0"/>
                <w:sz w:val="18"/>
                <w:szCs w:val="18"/>
              </w:rPr>
              <w:t>投入使用前，应对有关操作岗位人员进行专门的安全教育和培训。</w:t>
            </w:r>
          </w:p>
        </w:tc>
        <w:tc>
          <w:tcPr>
            <w:tcW w:w="341" w:type="pct"/>
            <w:tcBorders>
              <w:top w:val="nil"/>
              <w:left w:val="nil"/>
              <w:bottom w:val="single" w:sz="4" w:space="0" w:color="auto"/>
              <w:right w:val="single" w:sz="4" w:space="0" w:color="auto"/>
            </w:tcBorders>
            <w:shd w:val="clear" w:color="auto" w:fill="auto"/>
            <w:noWrap/>
            <w:vAlign w:val="center"/>
            <w:hideMark/>
          </w:tcPr>
          <w:p w:rsidR="00BD7EDA" w:rsidRPr="006527BA" w:rsidRDefault="00BD7EDA" w:rsidP="005D6B2E">
            <w:pPr>
              <w:jc w:val="center"/>
              <w:rPr>
                <w:rFonts w:ascii="宋体" w:hAnsi="宋体" w:cs="宋体"/>
                <w:kern w:val="0"/>
                <w:sz w:val="18"/>
                <w:szCs w:val="18"/>
              </w:rPr>
            </w:pPr>
            <w:r w:rsidRPr="006527BA">
              <w:rPr>
                <w:rFonts w:ascii="宋体" w:hAnsi="宋体" w:cs="宋体" w:hint="eastAsia"/>
                <w:kern w:val="0"/>
                <w:sz w:val="18"/>
                <w:szCs w:val="18"/>
              </w:rPr>
              <w:t>3</w:t>
            </w:r>
          </w:p>
        </w:tc>
        <w:tc>
          <w:tcPr>
            <w:tcW w:w="328" w:type="pct"/>
            <w:tcBorders>
              <w:top w:val="nil"/>
              <w:left w:val="nil"/>
              <w:bottom w:val="single" w:sz="4" w:space="0" w:color="auto"/>
              <w:right w:val="single" w:sz="4" w:space="0" w:color="auto"/>
            </w:tcBorders>
            <w:shd w:val="clear" w:color="auto" w:fill="auto"/>
            <w:noWrap/>
            <w:vAlign w:val="center"/>
            <w:hideMark/>
          </w:tcPr>
          <w:p w:rsidR="00BD7EDA" w:rsidRPr="006527BA" w:rsidRDefault="00BD7EDA"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BD7EDA" w:rsidRPr="006527BA" w:rsidRDefault="00BD7EDA" w:rsidP="005D6B2E">
            <w:pPr>
              <w:widowControl/>
              <w:jc w:val="center"/>
              <w:rPr>
                <w:rFonts w:ascii="宋体" w:hAnsi="宋体" w:cs="宋体"/>
                <w:kern w:val="0"/>
                <w:sz w:val="18"/>
                <w:szCs w:val="18"/>
              </w:rPr>
            </w:pPr>
          </w:p>
        </w:tc>
      </w:tr>
      <w:tr w:rsidR="00BD7EDA" w:rsidRPr="006527BA" w:rsidTr="005D6B2E">
        <w:trPr>
          <w:cantSplit/>
          <w:trHeight w:val="402"/>
        </w:trPr>
        <w:tc>
          <w:tcPr>
            <w:tcW w:w="328" w:type="pct"/>
            <w:vMerge/>
            <w:tcBorders>
              <w:left w:val="single" w:sz="4" w:space="0" w:color="auto"/>
              <w:bottom w:val="single" w:sz="4" w:space="0" w:color="auto"/>
              <w:right w:val="single" w:sz="4" w:space="0" w:color="auto"/>
            </w:tcBorders>
            <w:shd w:val="clear" w:color="auto" w:fill="auto"/>
            <w:vAlign w:val="center"/>
            <w:hideMark/>
          </w:tcPr>
          <w:p w:rsidR="00BD7EDA" w:rsidRPr="006527BA" w:rsidRDefault="00BD7EDA" w:rsidP="00931C8E">
            <w:pPr>
              <w:jc w:val="center"/>
              <w:rPr>
                <w:rFonts w:ascii="宋体" w:hAnsi="宋体" w:cs="宋体"/>
                <w:kern w:val="0"/>
                <w:sz w:val="18"/>
                <w:szCs w:val="18"/>
              </w:rPr>
            </w:pPr>
          </w:p>
        </w:tc>
        <w:tc>
          <w:tcPr>
            <w:tcW w:w="328" w:type="pct"/>
            <w:vMerge/>
            <w:tcBorders>
              <w:left w:val="nil"/>
              <w:bottom w:val="single" w:sz="4" w:space="0" w:color="auto"/>
              <w:right w:val="single" w:sz="4" w:space="0" w:color="auto"/>
            </w:tcBorders>
            <w:shd w:val="clear" w:color="auto" w:fill="auto"/>
            <w:vAlign w:val="center"/>
            <w:hideMark/>
          </w:tcPr>
          <w:p w:rsidR="00BD7EDA" w:rsidRPr="006527BA" w:rsidRDefault="00BD7EDA" w:rsidP="008824A5">
            <w:pPr>
              <w:jc w:val="center"/>
              <w:rPr>
                <w:rFonts w:ascii="宋体" w:hAnsi="宋体" w:cs="宋体"/>
                <w:kern w:val="0"/>
                <w:sz w:val="18"/>
                <w:szCs w:val="18"/>
              </w:rPr>
            </w:pPr>
          </w:p>
        </w:tc>
        <w:tc>
          <w:tcPr>
            <w:tcW w:w="328" w:type="pct"/>
            <w:vMerge/>
            <w:tcBorders>
              <w:left w:val="nil"/>
              <w:bottom w:val="single" w:sz="4" w:space="0" w:color="auto"/>
              <w:right w:val="single" w:sz="4" w:space="0" w:color="auto"/>
            </w:tcBorders>
            <w:shd w:val="clear" w:color="auto" w:fill="auto"/>
            <w:vAlign w:val="center"/>
            <w:hideMark/>
          </w:tcPr>
          <w:p w:rsidR="00BD7EDA" w:rsidRPr="006527BA" w:rsidRDefault="00BD7EDA" w:rsidP="008824A5">
            <w:pPr>
              <w:widowControl/>
              <w:jc w:val="center"/>
              <w:rPr>
                <w:rFonts w:ascii="宋体" w:hAnsi="宋体" w:cs="宋体"/>
                <w:kern w:val="0"/>
                <w:sz w:val="18"/>
                <w:szCs w:val="18"/>
              </w:rPr>
            </w:pPr>
          </w:p>
        </w:tc>
        <w:tc>
          <w:tcPr>
            <w:tcW w:w="3006" w:type="pct"/>
            <w:tcBorders>
              <w:top w:val="single" w:sz="4" w:space="0" w:color="auto"/>
              <w:left w:val="nil"/>
              <w:bottom w:val="single" w:sz="4" w:space="0" w:color="auto"/>
              <w:right w:val="single" w:sz="4" w:space="0" w:color="000000"/>
            </w:tcBorders>
            <w:shd w:val="clear" w:color="auto" w:fill="auto"/>
            <w:vAlign w:val="center"/>
            <w:hideMark/>
          </w:tcPr>
          <w:p w:rsidR="00BD7EDA" w:rsidRPr="006527BA" w:rsidRDefault="00BD7EDA" w:rsidP="009607A4">
            <w:pPr>
              <w:widowControl/>
              <w:jc w:val="left"/>
              <w:rPr>
                <w:rFonts w:ascii="宋体" w:hAnsi="宋体" w:cs="宋体"/>
                <w:kern w:val="0"/>
                <w:sz w:val="18"/>
                <w:szCs w:val="18"/>
              </w:rPr>
            </w:pPr>
            <w:r w:rsidRPr="006527BA">
              <w:rPr>
                <w:rFonts w:ascii="宋体" w:hAnsi="宋体" w:cs="宋体" w:hint="eastAsia"/>
                <w:kern w:val="0"/>
                <w:sz w:val="18"/>
                <w:szCs w:val="18"/>
              </w:rPr>
              <w:t>员工转岗、离岗</w:t>
            </w:r>
            <w:r w:rsidR="009607A4">
              <w:rPr>
                <w:rFonts w:ascii="宋体" w:hAnsi="宋体" w:cs="宋体" w:hint="eastAsia"/>
                <w:kern w:val="0"/>
                <w:sz w:val="18"/>
                <w:szCs w:val="18"/>
              </w:rPr>
              <w:t>1</w:t>
            </w:r>
            <w:r w:rsidRPr="006527BA">
              <w:rPr>
                <w:rFonts w:ascii="宋体" w:hAnsi="宋体" w:cs="宋体" w:hint="eastAsia"/>
                <w:kern w:val="0"/>
                <w:sz w:val="18"/>
                <w:szCs w:val="18"/>
              </w:rPr>
              <w:t>年以上重新上岗者，应进行岗位安全教育培训。</w:t>
            </w:r>
          </w:p>
        </w:tc>
        <w:tc>
          <w:tcPr>
            <w:tcW w:w="341" w:type="pct"/>
            <w:tcBorders>
              <w:top w:val="nil"/>
              <w:left w:val="nil"/>
              <w:bottom w:val="single" w:sz="4" w:space="0" w:color="auto"/>
              <w:right w:val="single" w:sz="4" w:space="0" w:color="auto"/>
            </w:tcBorders>
            <w:shd w:val="clear" w:color="auto" w:fill="auto"/>
            <w:noWrap/>
            <w:vAlign w:val="center"/>
            <w:hideMark/>
          </w:tcPr>
          <w:p w:rsidR="00BD7EDA" w:rsidRPr="006527BA" w:rsidRDefault="00BD7EDA" w:rsidP="005D6B2E">
            <w:pPr>
              <w:jc w:val="center"/>
              <w:rPr>
                <w:rFonts w:ascii="宋体" w:hAnsi="宋体" w:cs="宋体"/>
                <w:kern w:val="0"/>
                <w:sz w:val="18"/>
                <w:szCs w:val="18"/>
              </w:rPr>
            </w:pPr>
            <w:r w:rsidRPr="006527BA">
              <w:rPr>
                <w:rFonts w:ascii="宋体" w:hAnsi="宋体" w:cs="宋体" w:hint="eastAsia"/>
                <w:kern w:val="0"/>
                <w:sz w:val="18"/>
                <w:szCs w:val="18"/>
              </w:rPr>
              <w:t>2</w:t>
            </w:r>
          </w:p>
        </w:tc>
        <w:tc>
          <w:tcPr>
            <w:tcW w:w="328" w:type="pct"/>
            <w:tcBorders>
              <w:top w:val="nil"/>
              <w:left w:val="nil"/>
              <w:bottom w:val="single" w:sz="4" w:space="0" w:color="auto"/>
              <w:right w:val="single" w:sz="4" w:space="0" w:color="auto"/>
            </w:tcBorders>
            <w:shd w:val="clear" w:color="auto" w:fill="auto"/>
            <w:noWrap/>
            <w:vAlign w:val="center"/>
            <w:hideMark/>
          </w:tcPr>
          <w:p w:rsidR="00BD7EDA" w:rsidRPr="006527BA" w:rsidRDefault="00BD7EDA"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BD7EDA" w:rsidRPr="006527BA" w:rsidRDefault="00BD7EDA" w:rsidP="005D6B2E">
            <w:pPr>
              <w:widowControl/>
              <w:jc w:val="center"/>
              <w:rPr>
                <w:rFonts w:ascii="宋体" w:hAnsi="宋体" w:cs="宋体"/>
                <w:kern w:val="0"/>
                <w:sz w:val="18"/>
                <w:szCs w:val="18"/>
              </w:rPr>
            </w:pPr>
          </w:p>
        </w:tc>
      </w:tr>
    </w:tbl>
    <w:p w:rsidR="00BD7EDA" w:rsidRDefault="00BD7EDA" w:rsidP="00BD7EDA">
      <w:pPr>
        <w:pStyle w:val="af0"/>
        <w:numPr>
          <w:ilvl w:val="0"/>
          <w:numId w:val="0"/>
        </w:numPr>
        <w:spacing w:before="156" w:after="156"/>
      </w:pPr>
      <w:r>
        <w:br w:type="page"/>
      </w:r>
      <w:r>
        <w:rPr>
          <w:rFonts w:hint="eastAsia"/>
        </w:rPr>
        <w:lastRenderedPageBreak/>
        <w:t>表A.1 (</w:t>
      </w:r>
      <w:r w:rsidRPr="004E3CC6">
        <w:rPr>
          <w:rFonts w:ascii="宋体" w:eastAsia="宋体" w:hAnsi="宋体" w:hint="eastAsia"/>
        </w:rPr>
        <w:t>续</w:t>
      </w:r>
      <w:r>
        <w:rPr>
          <w:rFonts w:hint="eastAsia"/>
        </w:rPr>
        <w:t>)</w:t>
      </w:r>
    </w:p>
    <w:tbl>
      <w:tblPr>
        <w:tblW w:w="5000" w:type="pct"/>
        <w:tblLook w:val="04A0" w:firstRow="1" w:lastRow="0" w:firstColumn="1" w:lastColumn="0" w:noHBand="0" w:noVBand="1"/>
      </w:tblPr>
      <w:tblGrid>
        <w:gridCol w:w="978"/>
        <w:gridCol w:w="978"/>
        <w:gridCol w:w="977"/>
        <w:gridCol w:w="8957"/>
        <w:gridCol w:w="1016"/>
        <w:gridCol w:w="977"/>
        <w:gridCol w:w="1016"/>
      </w:tblGrid>
      <w:tr w:rsidR="00BD7EDA" w:rsidRPr="006527BA" w:rsidTr="00BC6D79">
        <w:trPr>
          <w:cantSplit/>
          <w:trHeight w:val="559"/>
        </w:trPr>
        <w:tc>
          <w:tcPr>
            <w:tcW w:w="3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7EDA" w:rsidRPr="006527BA" w:rsidRDefault="00BD7EDA" w:rsidP="00BD7EDA">
            <w:pPr>
              <w:widowControl/>
              <w:jc w:val="center"/>
              <w:rPr>
                <w:rFonts w:ascii="宋体" w:hAnsi="宋体" w:cs="宋体"/>
                <w:kern w:val="0"/>
                <w:sz w:val="18"/>
                <w:szCs w:val="18"/>
              </w:rPr>
            </w:pPr>
            <w:r w:rsidRPr="006527BA">
              <w:rPr>
                <w:rFonts w:ascii="宋体" w:hAnsi="宋体" w:cs="宋体" w:hint="eastAsia"/>
                <w:kern w:val="0"/>
                <w:sz w:val="18"/>
                <w:szCs w:val="18"/>
              </w:rPr>
              <w:t>一级指标</w:t>
            </w:r>
          </w:p>
        </w:tc>
        <w:tc>
          <w:tcPr>
            <w:tcW w:w="328" w:type="pct"/>
            <w:tcBorders>
              <w:top w:val="single" w:sz="4" w:space="0" w:color="auto"/>
              <w:left w:val="nil"/>
              <w:bottom w:val="single" w:sz="4" w:space="0" w:color="auto"/>
              <w:right w:val="single" w:sz="4" w:space="0" w:color="auto"/>
            </w:tcBorders>
            <w:shd w:val="clear" w:color="auto" w:fill="auto"/>
            <w:vAlign w:val="center"/>
            <w:hideMark/>
          </w:tcPr>
          <w:p w:rsidR="00BD7EDA" w:rsidRPr="006527BA" w:rsidRDefault="00BD7EDA" w:rsidP="00BD7EDA">
            <w:pPr>
              <w:widowControl/>
              <w:jc w:val="center"/>
              <w:rPr>
                <w:rFonts w:ascii="宋体" w:hAnsi="宋体" w:cs="宋体"/>
                <w:kern w:val="0"/>
                <w:sz w:val="18"/>
                <w:szCs w:val="18"/>
              </w:rPr>
            </w:pPr>
            <w:r w:rsidRPr="006527BA">
              <w:rPr>
                <w:rFonts w:ascii="宋体" w:hAnsi="宋体" w:cs="宋体" w:hint="eastAsia"/>
                <w:kern w:val="0"/>
                <w:sz w:val="18"/>
                <w:szCs w:val="18"/>
              </w:rPr>
              <w:t>二级指标</w:t>
            </w:r>
          </w:p>
        </w:tc>
        <w:tc>
          <w:tcPr>
            <w:tcW w:w="328" w:type="pct"/>
            <w:tcBorders>
              <w:top w:val="single" w:sz="4" w:space="0" w:color="auto"/>
              <w:left w:val="nil"/>
              <w:bottom w:val="nil"/>
              <w:right w:val="single" w:sz="4" w:space="0" w:color="auto"/>
            </w:tcBorders>
            <w:shd w:val="clear" w:color="auto" w:fill="auto"/>
            <w:vAlign w:val="center"/>
            <w:hideMark/>
          </w:tcPr>
          <w:p w:rsidR="00BD7EDA" w:rsidRPr="006527BA" w:rsidRDefault="00BD7EDA" w:rsidP="00BD7EDA">
            <w:pPr>
              <w:widowControl/>
              <w:jc w:val="center"/>
              <w:rPr>
                <w:rFonts w:ascii="宋体" w:hAnsi="宋体" w:cs="宋体"/>
                <w:kern w:val="0"/>
                <w:sz w:val="18"/>
                <w:szCs w:val="18"/>
              </w:rPr>
            </w:pPr>
            <w:r w:rsidRPr="006527BA">
              <w:rPr>
                <w:rFonts w:ascii="宋体" w:hAnsi="宋体" w:cs="宋体" w:hint="eastAsia"/>
                <w:kern w:val="0"/>
                <w:sz w:val="18"/>
                <w:szCs w:val="18"/>
              </w:rPr>
              <w:t>三级指标</w:t>
            </w:r>
          </w:p>
        </w:tc>
        <w:tc>
          <w:tcPr>
            <w:tcW w:w="3006" w:type="pct"/>
            <w:tcBorders>
              <w:top w:val="single" w:sz="4" w:space="0" w:color="auto"/>
              <w:left w:val="nil"/>
              <w:bottom w:val="single" w:sz="4" w:space="0" w:color="auto"/>
              <w:right w:val="single" w:sz="4" w:space="0" w:color="000000"/>
            </w:tcBorders>
            <w:shd w:val="clear" w:color="auto" w:fill="auto"/>
            <w:vAlign w:val="center"/>
            <w:hideMark/>
          </w:tcPr>
          <w:p w:rsidR="00BD7EDA" w:rsidRPr="006527BA" w:rsidRDefault="00BD7EDA" w:rsidP="00BD7EDA">
            <w:pPr>
              <w:widowControl/>
              <w:jc w:val="center"/>
              <w:rPr>
                <w:rFonts w:ascii="宋体" w:hAnsi="宋体" w:cs="宋体"/>
                <w:kern w:val="0"/>
                <w:sz w:val="18"/>
                <w:szCs w:val="18"/>
              </w:rPr>
            </w:pPr>
            <w:r w:rsidRPr="006527BA">
              <w:rPr>
                <w:rFonts w:ascii="宋体" w:hAnsi="宋体" w:cs="宋体" w:hint="eastAsia"/>
                <w:kern w:val="0"/>
                <w:sz w:val="18"/>
                <w:szCs w:val="18"/>
              </w:rPr>
              <w:t>评分标准</w:t>
            </w:r>
          </w:p>
        </w:tc>
        <w:tc>
          <w:tcPr>
            <w:tcW w:w="341" w:type="pct"/>
            <w:tcBorders>
              <w:top w:val="single" w:sz="4" w:space="0" w:color="auto"/>
              <w:left w:val="nil"/>
              <w:bottom w:val="nil"/>
              <w:right w:val="single" w:sz="4" w:space="0" w:color="auto"/>
            </w:tcBorders>
            <w:shd w:val="clear" w:color="auto" w:fill="auto"/>
            <w:vAlign w:val="center"/>
            <w:hideMark/>
          </w:tcPr>
          <w:p w:rsidR="00BD7EDA" w:rsidRPr="006527BA" w:rsidRDefault="00BD7EDA" w:rsidP="005D6B2E">
            <w:pPr>
              <w:widowControl/>
              <w:jc w:val="center"/>
              <w:rPr>
                <w:rFonts w:ascii="宋体" w:hAnsi="宋体" w:cs="宋体"/>
                <w:kern w:val="0"/>
                <w:sz w:val="18"/>
                <w:szCs w:val="18"/>
              </w:rPr>
            </w:pPr>
            <w:r w:rsidRPr="006527BA">
              <w:rPr>
                <w:rFonts w:ascii="宋体" w:hAnsi="宋体" w:cs="宋体" w:hint="eastAsia"/>
                <w:kern w:val="0"/>
                <w:sz w:val="18"/>
                <w:szCs w:val="18"/>
              </w:rPr>
              <w:t>分值</w:t>
            </w:r>
          </w:p>
        </w:tc>
        <w:tc>
          <w:tcPr>
            <w:tcW w:w="328" w:type="pct"/>
            <w:tcBorders>
              <w:top w:val="single" w:sz="4" w:space="0" w:color="auto"/>
              <w:left w:val="nil"/>
              <w:bottom w:val="nil"/>
              <w:right w:val="single" w:sz="4" w:space="0" w:color="auto"/>
            </w:tcBorders>
            <w:shd w:val="clear" w:color="auto" w:fill="auto"/>
            <w:vAlign w:val="center"/>
            <w:hideMark/>
          </w:tcPr>
          <w:p w:rsidR="00BD7EDA" w:rsidRPr="006527BA" w:rsidRDefault="00BD7EDA" w:rsidP="005D6B2E">
            <w:pPr>
              <w:widowControl/>
              <w:jc w:val="center"/>
              <w:rPr>
                <w:rFonts w:ascii="宋体" w:hAnsi="宋体" w:cs="宋体"/>
                <w:kern w:val="0"/>
                <w:sz w:val="18"/>
                <w:szCs w:val="18"/>
              </w:rPr>
            </w:pPr>
            <w:r w:rsidRPr="006527BA">
              <w:rPr>
                <w:rFonts w:ascii="宋体" w:hAnsi="宋体" w:cs="宋体" w:hint="eastAsia"/>
                <w:kern w:val="0"/>
                <w:sz w:val="18"/>
                <w:szCs w:val="18"/>
              </w:rPr>
              <w:t>自评得分</w:t>
            </w:r>
          </w:p>
        </w:tc>
        <w:tc>
          <w:tcPr>
            <w:tcW w:w="341" w:type="pct"/>
            <w:tcBorders>
              <w:top w:val="single" w:sz="4" w:space="0" w:color="auto"/>
              <w:left w:val="nil"/>
              <w:bottom w:val="nil"/>
              <w:right w:val="single" w:sz="4" w:space="0" w:color="auto"/>
            </w:tcBorders>
            <w:shd w:val="clear" w:color="auto" w:fill="auto"/>
            <w:vAlign w:val="center"/>
            <w:hideMark/>
          </w:tcPr>
          <w:p w:rsidR="00BD7EDA" w:rsidRPr="006527BA" w:rsidRDefault="00BD7EDA" w:rsidP="005D6B2E">
            <w:pPr>
              <w:widowControl/>
              <w:jc w:val="center"/>
              <w:rPr>
                <w:rFonts w:ascii="宋体" w:hAnsi="宋体" w:cs="宋体"/>
                <w:kern w:val="0"/>
                <w:sz w:val="18"/>
                <w:szCs w:val="18"/>
              </w:rPr>
            </w:pPr>
            <w:r w:rsidRPr="006527BA">
              <w:rPr>
                <w:rFonts w:ascii="宋体" w:hAnsi="宋体" w:cs="宋体" w:hint="eastAsia"/>
                <w:kern w:val="0"/>
                <w:sz w:val="18"/>
                <w:szCs w:val="18"/>
              </w:rPr>
              <w:t>专家评分</w:t>
            </w:r>
          </w:p>
        </w:tc>
      </w:tr>
      <w:tr w:rsidR="00BC6D79" w:rsidRPr="006527BA" w:rsidTr="00B32F66">
        <w:trPr>
          <w:cantSplit/>
          <w:trHeight w:val="402"/>
        </w:trPr>
        <w:tc>
          <w:tcPr>
            <w:tcW w:w="328" w:type="pct"/>
            <w:vMerge w:val="restart"/>
            <w:tcBorders>
              <w:top w:val="single" w:sz="4" w:space="0" w:color="auto"/>
              <w:left w:val="single" w:sz="4" w:space="0" w:color="auto"/>
              <w:right w:val="single" w:sz="4" w:space="0" w:color="auto"/>
            </w:tcBorders>
            <w:shd w:val="clear" w:color="auto" w:fill="auto"/>
            <w:vAlign w:val="center"/>
            <w:hideMark/>
          </w:tcPr>
          <w:p w:rsidR="00BC6D79" w:rsidRPr="006527BA" w:rsidRDefault="00BC6D79" w:rsidP="00931C8E">
            <w:pPr>
              <w:widowControl/>
              <w:jc w:val="center"/>
              <w:rPr>
                <w:rFonts w:ascii="宋体" w:hAnsi="宋体" w:cs="宋体"/>
                <w:kern w:val="0"/>
                <w:sz w:val="18"/>
                <w:szCs w:val="18"/>
              </w:rPr>
            </w:pPr>
            <w:r w:rsidRPr="006527BA">
              <w:rPr>
                <w:rFonts w:ascii="宋体" w:hAnsi="宋体" w:cs="宋体" w:hint="eastAsia"/>
                <w:kern w:val="0"/>
                <w:sz w:val="18"/>
                <w:szCs w:val="18"/>
              </w:rPr>
              <w:t>工作制度</w:t>
            </w:r>
          </w:p>
          <w:p w:rsidR="00BC6D79" w:rsidRPr="006527BA" w:rsidRDefault="00BC6D79" w:rsidP="00931C8E">
            <w:pPr>
              <w:rPr>
                <w:rFonts w:ascii="宋体" w:hAnsi="宋体" w:cs="宋体"/>
                <w:kern w:val="0"/>
                <w:sz w:val="18"/>
                <w:szCs w:val="18"/>
              </w:rPr>
            </w:pPr>
            <w:r w:rsidRPr="006527BA">
              <w:rPr>
                <w:rFonts w:ascii="宋体" w:hAnsi="宋体" w:cs="宋体" w:hint="eastAsia"/>
                <w:kern w:val="0"/>
                <w:sz w:val="18"/>
                <w:szCs w:val="18"/>
              </w:rPr>
              <w:t>（100分）</w:t>
            </w:r>
          </w:p>
        </w:tc>
        <w:tc>
          <w:tcPr>
            <w:tcW w:w="328" w:type="pct"/>
            <w:vMerge w:val="restart"/>
            <w:tcBorders>
              <w:top w:val="single" w:sz="4" w:space="0" w:color="auto"/>
              <w:left w:val="nil"/>
              <w:right w:val="single" w:sz="4" w:space="0" w:color="auto"/>
            </w:tcBorders>
            <w:shd w:val="clear" w:color="auto" w:fill="auto"/>
            <w:vAlign w:val="center"/>
            <w:hideMark/>
          </w:tcPr>
          <w:p w:rsidR="00BC6D79" w:rsidRPr="006527BA" w:rsidRDefault="00BC6D79" w:rsidP="00BC6D79">
            <w:pPr>
              <w:widowControl/>
              <w:jc w:val="center"/>
              <w:rPr>
                <w:rFonts w:ascii="宋体" w:hAnsi="宋体" w:cs="宋体"/>
                <w:kern w:val="0"/>
                <w:sz w:val="18"/>
                <w:szCs w:val="18"/>
              </w:rPr>
            </w:pPr>
            <w:r w:rsidRPr="006527BA">
              <w:rPr>
                <w:rFonts w:ascii="宋体" w:hAnsi="宋体" w:cs="宋体" w:hint="eastAsia"/>
                <w:kern w:val="0"/>
                <w:sz w:val="18"/>
                <w:szCs w:val="18"/>
              </w:rPr>
              <w:t>教育培训</w:t>
            </w:r>
          </w:p>
          <w:p w:rsidR="00BC6D79" w:rsidRPr="006527BA" w:rsidRDefault="00BC6D79" w:rsidP="00BC6D79">
            <w:pPr>
              <w:jc w:val="center"/>
              <w:rPr>
                <w:rFonts w:ascii="宋体" w:hAnsi="宋体" w:cs="宋体"/>
                <w:kern w:val="0"/>
                <w:sz w:val="18"/>
                <w:szCs w:val="18"/>
              </w:rPr>
            </w:pPr>
            <w:r w:rsidRPr="006527BA">
              <w:rPr>
                <w:rFonts w:ascii="宋体" w:hAnsi="宋体" w:cs="宋体" w:hint="eastAsia"/>
                <w:kern w:val="0"/>
                <w:sz w:val="18"/>
                <w:szCs w:val="18"/>
              </w:rPr>
              <w:t>（40分）</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C6D79" w:rsidRDefault="00BC6D79" w:rsidP="00931C8E">
            <w:pPr>
              <w:widowControl/>
              <w:jc w:val="center"/>
              <w:rPr>
                <w:rFonts w:ascii="宋体" w:hAnsi="宋体" w:cs="宋体"/>
                <w:kern w:val="0"/>
                <w:sz w:val="18"/>
                <w:szCs w:val="18"/>
              </w:rPr>
            </w:pPr>
            <w:r w:rsidRPr="006527BA">
              <w:rPr>
                <w:rFonts w:ascii="宋体" w:hAnsi="宋体" w:cs="宋体" w:hint="eastAsia"/>
                <w:kern w:val="0"/>
                <w:sz w:val="18"/>
                <w:szCs w:val="18"/>
              </w:rPr>
              <w:t>特种作业人员</w:t>
            </w:r>
          </w:p>
          <w:p w:rsidR="00BC6D79" w:rsidRPr="006527BA" w:rsidRDefault="00BC6D79" w:rsidP="00BD7EDA">
            <w:pPr>
              <w:widowControl/>
              <w:jc w:val="center"/>
              <w:rPr>
                <w:rFonts w:ascii="宋体" w:hAnsi="宋体" w:cs="宋体"/>
                <w:kern w:val="0"/>
                <w:sz w:val="18"/>
                <w:szCs w:val="18"/>
              </w:rPr>
            </w:pPr>
            <w:r w:rsidRPr="006527BA">
              <w:rPr>
                <w:rFonts w:ascii="宋体" w:hAnsi="宋体" w:cs="宋体" w:hint="eastAsia"/>
                <w:kern w:val="0"/>
                <w:sz w:val="18"/>
                <w:szCs w:val="18"/>
              </w:rPr>
              <w:t>（</w:t>
            </w:r>
            <w:r>
              <w:rPr>
                <w:rFonts w:ascii="宋体" w:hAnsi="宋体" w:cs="宋体" w:hint="eastAsia"/>
                <w:kern w:val="0"/>
                <w:sz w:val="18"/>
                <w:szCs w:val="18"/>
              </w:rPr>
              <w:t>5</w:t>
            </w:r>
            <w:r w:rsidRPr="006527BA">
              <w:rPr>
                <w:rFonts w:ascii="宋体" w:hAnsi="宋体" w:cs="宋体" w:hint="eastAsia"/>
                <w:kern w:val="0"/>
                <w:sz w:val="18"/>
                <w:szCs w:val="18"/>
              </w:rPr>
              <w:t>分）</w:t>
            </w:r>
          </w:p>
        </w:tc>
        <w:tc>
          <w:tcPr>
            <w:tcW w:w="30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C6D79" w:rsidRPr="006527BA" w:rsidRDefault="00BC6D79" w:rsidP="008824A5">
            <w:pPr>
              <w:widowControl/>
              <w:jc w:val="left"/>
              <w:rPr>
                <w:rFonts w:ascii="宋体" w:hAnsi="宋体" w:cs="宋体"/>
                <w:kern w:val="0"/>
                <w:sz w:val="18"/>
                <w:szCs w:val="18"/>
              </w:rPr>
            </w:pPr>
            <w:r w:rsidRPr="006527BA">
              <w:rPr>
                <w:rFonts w:ascii="宋体" w:hAnsi="宋体" w:cs="宋体" w:hint="eastAsia"/>
                <w:kern w:val="0"/>
                <w:sz w:val="18"/>
                <w:szCs w:val="18"/>
              </w:rPr>
              <w:t>从事特种作业的人员应按照国家（行业）有关规定参加专门的培训，持证上岗。</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6D79" w:rsidRPr="006527BA" w:rsidRDefault="00BC6D79" w:rsidP="005D6B2E">
            <w:pPr>
              <w:widowControl/>
              <w:jc w:val="center"/>
              <w:rPr>
                <w:rFonts w:ascii="宋体" w:hAnsi="宋体" w:cs="宋体"/>
                <w:kern w:val="0"/>
                <w:sz w:val="18"/>
                <w:szCs w:val="18"/>
              </w:rPr>
            </w:pPr>
            <w:r w:rsidRPr="006527BA">
              <w:rPr>
                <w:rFonts w:ascii="宋体" w:hAnsi="宋体" w:cs="宋体" w:hint="eastAsia"/>
                <w:kern w:val="0"/>
                <w:sz w:val="18"/>
                <w:szCs w:val="18"/>
              </w:rPr>
              <w:t>5</w:t>
            </w: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6D79" w:rsidRPr="006527BA" w:rsidRDefault="00BC6D79" w:rsidP="005D6B2E">
            <w:pPr>
              <w:widowControl/>
              <w:jc w:val="center"/>
              <w:rPr>
                <w:rFonts w:ascii="宋体" w:hAnsi="宋体" w:cs="宋体"/>
                <w:kern w:val="0"/>
                <w:sz w:val="18"/>
                <w:szCs w:val="18"/>
              </w:rPr>
            </w:pP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6D79" w:rsidRPr="006527BA" w:rsidRDefault="00BC6D79" w:rsidP="005D6B2E">
            <w:pPr>
              <w:widowControl/>
              <w:jc w:val="center"/>
              <w:rPr>
                <w:rFonts w:ascii="宋体" w:hAnsi="宋体" w:cs="宋体"/>
                <w:kern w:val="0"/>
                <w:sz w:val="18"/>
                <w:szCs w:val="18"/>
              </w:rPr>
            </w:pPr>
          </w:p>
        </w:tc>
      </w:tr>
      <w:tr w:rsidR="00BC6D79" w:rsidRPr="006527BA" w:rsidTr="00B32F66">
        <w:trPr>
          <w:cantSplit/>
          <w:trHeight w:val="402"/>
        </w:trPr>
        <w:tc>
          <w:tcPr>
            <w:tcW w:w="328" w:type="pct"/>
            <w:vMerge/>
            <w:tcBorders>
              <w:left w:val="single" w:sz="4" w:space="0" w:color="auto"/>
              <w:right w:val="single" w:sz="4" w:space="0" w:color="auto"/>
            </w:tcBorders>
            <w:shd w:val="clear" w:color="auto" w:fill="auto"/>
            <w:vAlign w:val="center"/>
            <w:hideMark/>
          </w:tcPr>
          <w:p w:rsidR="00BC6D79" w:rsidRPr="006527BA" w:rsidRDefault="00BC6D79" w:rsidP="00931C8E">
            <w:pP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BC6D79" w:rsidRPr="006527BA" w:rsidRDefault="00BC6D79" w:rsidP="008824A5">
            <w:pPr>
              <w:jc w:val="center"/>
              <w:rPr>
                <w:rFonts w:ascii="宋体" w:hAnsi="宋体" w:cs="宋体"/>
                <w:kern w:val="0"/>
                <w:sz w:val="18"/>
                <w:szCs w:val="18"/>
              </w:rPr>
            </w:pPr>
          </w:p>
        </w:tc>
        <w:tc>
          <w:tcPr>
            <w:tcW w:w="328" w:type="pct"/>
            <w:vMerge w:val="restart"/>
            <w:tcBorders>
              <w:top w:val="nil"/>
              <w:left w:val="nil"/>
              <w:right w:val="single" w:sz="4" w:space="0" w:color="auto"/>
            </w:tcBorders>
            <w:shd w:val="clear" w:color="auto" w:fill="auto"/>
            <w:vAlign w:val="center"/>
            <w:hideMark/>
          </w:tcPr>
          <w:p w:rsidR="00BC6D79" w:rsidRPr="006527BA" w:rsidRDefault="00BC6D79" w:rsidP="00DF01D5">
            <w:pPr>
              <w:widowControl/>
              <w:jc w:val="center"/>
              <w:rPr>
                <w:rFonts w:ascii="宋体" w:hAnsi="宋体" w:cs="宋体"/>
                <w:kern w:val="0"/>
                <w:sz w:val="18"/>
                <w:szCs w:val="18"/>
              </w:rPr>
            </w:pPr>
            <w:r w:rsidRPr="006527BA">
              <w:rPr>
                <w:rFonts w:ascii="宋体" w:hAnsi="宋体" w:cs="宋体" w:hint="eastAsia"/>
                <w:kern w:val="0"/>
                <w:sz w:val="18"/>
                <w:szCs w:val="18"/>
              </w:rPr>
              <w:t>其他人员</w:t>
            </w:r>
          </w:p>
          <w:p w:rsidR="00BC6D79" w:rsidRPr="006527BA" w:rsidRDefault="00BC6D79" w:rsidP="00931C8E">
            <w:pPr>
              <w:widowControl/>
              <w:jc w:val="center"/>
              <w:rPr>
                <w:rFonts w:ascii="宋体" w:hAnsi="宋体" w:cs="宋体"/>
                <w:kern w:val="0"/>
                <w:sz w:val="18"/>
                <w:szCs w:val="18"/>
              </w:rPr>
            </w:pPr>
            <w:r w:rsidRPr="006527BA">
              <w:rPr>
                <w:rFonts w:ascii="宋体" w:hAnsi="宋体" w:cs="宋体" w:hint="eastAsia"/>
                <w:kern w:val="0"/>
                <w:sz w:val="18"/>
                <w:szCs w:val="18"/>
              </w:rPr>
              <w:t>（7分）</w:t>
            </w:r>
          </w:p>
        </w:tc>
        <w:tc>
          <w:tcPr>
            <w:tcW w:w="3006" w:type="pct"/>
            <w:tcBorders>
              <w:top w:val="single" w:sz="4" w:space="0" w:color="auto"/>
              <w:left w:val="nil"/>
              <w:bottom w:val="single" w:sz="4" w:space="0" w:color="auto"/>
              <w:right w:val="single" w:sz="4" w:space="0" w:color="000000"/>
            </w:tcBorders>
            <w:shd w:val="clear" w:color="auto" w:fill="auto"/>
            <w:vAlign w:val="center"/>
            <w:hideMark/>
          </w:tcPr>
          <w:p w:rsidR="00BC6D79" w:rsidRPr="006527BA" w:rsidRDefault="00BC6D79" w:rsidP="008824A5">
            <w:pPr>
              <w:widowControl/>
              <w:jc w:val="left"/>
              <w:rPr>
                <w:rFonts w:ascii="宋体" w:hAnsi="宋体" w:cs="宋体"/>
                <w:kern w:val="0"/>
                <w:sz w:val="18"/>
                <w:szCs w:val="18"/>
              </w:rPr>
            </w:pPr>
            <w:r w:rsidRPr="006527BA">
              <w:rPr>
                <w:rFonts w:ascii="宋体" w:hAnsi="宋体" w:cs="宋体" w:hint="eastAsia"/>
                <w:kern w:val="0"/>
                <w:sz w:val="18"/>
                <w:szCs w:val="18"/>
              </w:rPr>
              <w:t>义务消防员应参加消防安全培训。消防控制室的值班</w:t>
            </w:r>
            <w:r w:rsidR="00C00BA7">
              <w:rPr>
                <w:rFonts w:ascii="宋体" w:hAnsi="宋体" w:cs="宋体" w:hint="eastAsia"/>
                <w:kern w:val="0"/>
                <w:sz w:val="18"/>
                <w:szCs w:val="18"/>
              </w:rPr>
              <w:t>人员</w:t>
            </w:r>
            <w:r w:rsidRPr="006527BA">
              <w:rPr>
                <w:rFonts w:ascii="宋体" w:hAnsi="宋体" w:cs="宋体" w:hint="eastAsia"/>
                <w:kern w:val="0"/>
                <w:sz w:val="18"/>
                <w:szCs w:val="18"/>
              </w:rPr>
              <w:t>、操作人员、从事具有火灾危险性作业人员及仓库管理员</w:t>
            </w:r>
            <w:r>
              <w:rPr>
                <w:rFonts w:ascii="宋体" w:hAnsi="宋体" w:cs="宋体" w:hint="eastAsia"/>
                <w:kern w:val="0"/>
                <w:sz w:val="18"/>
                <w:szCs w:val="18"/>
              </w:rPr>
              <w:t>应</w:t>
            </w:r>
            <w:r w:rsidRPr="006527BA">
              <w:rPr>
                <w:rFonts w:ascii="宋体" w:hAnsi="宋体" w:cs="宋体" w:hint="eastAsia"/>
                <w:kern w:val="0"/>
                <w:sz w:val="18"/>
                <w:szCs w:val="18"/>
              </w:rPr>
              <w:t>经过有资质的专业培训单位组织的消防安全培训。</w:t>
            </w:r>
          </w:p>
        </w:tc>
        <w:tc>
          <w:tcPr>
            <w:tcW w:w="341" w:type="pct"/>
            <w:tcBorders>
              <w:top w:val="nil"/>
              <w:left w:val="nil"/>
              <w:bottom w:val="single" w:sz="4" w:space="0" w:color="auto"/>
              <w:right w:val="single" w:sz="4" w:space="0" w:color="auto"/>
            </w:tcBorders>
            <w:shd w:val="clear" w:color="auto" w:fill="auto"/>
            <w:noWrap/>
            <w:vAlign w:val="center"/>
            <w:hideMark/>
          </w:tcPr>
          <w:p w:rsidR="00BC6D79" w:rsidRPr="006527BA" w:rsidRDefault="00BC6D79" w:rsidP="005D6B2E">
            <w:pPr>
              <w:jc w:val="center"/>
              <w:rPr>
                <w:rFonts w:ascii="宋体" w:hAnsi="宋体" w:cs="宋体"/>
                <w:sz w:val="18"/>
                <w:szCs w:val="18"/>
              </w:rPr>
            </w:pPr>
            <w:r w:rsidRPr="006527BA">
              <w:rPr>
                <w:rFonts w:ascii="宋体" w:hAnsi="宋体" w:cs="宋体" w:hint="eastAsia"/>
                <w:sz w:val="18"/>
                <w:szCs w:val="18"/>
              </w:rPr>
              <w:t>2</w:t>
            </w:r>
          </w:p>
        </w:tc>
        <w:tc>
          <w:tcPr>
            <w:tcW w:w="328" w:type="pct"/>
            <w:tcBorders>
              <w:top w:val="nil"/>
              <w:left w:val="nil"/>
              <w:bottom w:val="single" w:sz="4" w:space="0" w:color="auto"/>
              <w:right w:val="single" w:sz="4" w:space="0" w:color="auto"/>
            </w:tcBorders>
            <w:shd w:val="clear" w:color="auto" w:fill="auto"/>
            <w:noWrap/>
            <w:vAlign w:val="center"/>
            <w:hideMark/>
          </w:tcPr>
          <w:p w:rsidR="00BC6D79" w:rsidRPr="006527BA" w:rsidRDefault="00BC6D79"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BC6D79" w:rsidRPr="006527BA" w:rsidRDefault="00BC6D79" w:rsidP="005D6B2E">
            <w:pPr>
              <w:widowControl/>
              <w:jc w:val="center"/>
              <w:rPr>
                <w:rFonts w:ascii="宋体" w:hAnsi="宋体" w:cs="宋体"/>
                <w:kern w:val="0"/>
                <w:sz w:val="18"/>
                <w:szCs w:val="18"/>
              </w:rPr>
            </w:pPr>
          </w:p>
        </w:tc>
      </w:tr>
      <w:tr w:rsidR="00BC6D79" w:rsidRPr="006527BA" w:rsidTr="00B32F66">
        <w:trPr>
          <w:cantSplit/>
          <w:trHeight w:val="402"/>
        </w:trPr>
        <w:tc>
          <w:tcPr>
            <w:tcW w:w="328" w:type="pct"/>
            <w:vMerge/>
            <w:tcBorders>
              <w:left w:val="single" w:sz="4" w:space="0" w:color="auto"/>
              <w:right w:val="single" w:sz="4" w:space="0" w:color="auto"/>
            </w:tcBorders>
            <w:shd w:val="clear" w:color="auto" w:fill="auto"/>
            <w:vAlign w:val="center"/>
            <w:hideMark/>
          </w:tcPr>
          <w:p w:rsidR="00BC6D79" w:rsidRPr="006527BA" w:rsidRDefault="00BC6D79" w:rsidP="00931C8E">
            <w:pP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BC6D79" w:rsidRPr="006527BA" w:rsidRDefault="00BC6D79" w:rsidP="008824A5">
            <w:pPr>
              <w:jc w:val="cente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BC6D79" w:rsidRPr="006527BA" w:rsidRDefault="00BC6D79" w:rsidP="008824A5">
            <w:pPr>
              <w:jc w:val="center"/>
              <w:rPr>
                <w:rFonts w:ascii="宋体" w:hAnsi="宋体" w:cs="宋体"/>
                <w:kern w:val="0"/>
                <w:sz w:val="18"/>
                <w:szCs w:val="18"/>
              </w:rPr>
            </w:pPr>
          </w:p>
        </w:tc>
        <w:tc>
          <w:tcPr>
            <w:tcW w:w="3006" w:type="pct"/>
            <w:tcBorders>
              <w:top w:val="single" w:sz="4" w:space="0" w:color="auto"/>
              <w:left w:val="nil"/>
              <w:bottom w:val="single" w:sz="4" w:space="0" w:color="auto"/>
              <w:right w:val="single" w:sz="4" w:space="0" w:color="000000"/>
            </w:tcBorders>
            <w:shd w:val="clear" w:color="auto" w:fill="auto"/>
            <w:vAlign w:val="center"/>
            <w:hideMark/>
          </w:tcPr>
          <w:p w:rsidR="00BC6D79" w:rsidRPr="006527BA" w:rsidRDefault="00BC6D79" w:rsidP="008824A5">
            <w:pPr>
              <w:widowControl/>
              <w:jc w:val="left"/>
              <w:rPr>
                <w:rFonts w:ascii="宋体" w:hAnsi="宋体" w:cs="宋体"/>
                <w:kern w:val="0"/>
                <w:sz w:val="18"/>
                <w:szCs w:val="18"/>
              </w:rPr>
            </w:pPr>
            <w:r w:rsidRPr="006527BA">
              <w:rPr>
                <w:rFonts w:ascii="宋体" w:hAnsi="宋体" w:cs="宋体" w:hint="eastAsia"/>
                <w:kern w:val="0"/>
                <w:sz w:val="18"/>
                <w:szCs w:val="18"/>
              </w:rPr>
              <w:t>采取多种方式，向所负责管理、维护的区域的居民、商户、顾客宣传安全知识。内容包括：消防知识、紧急应变知识、电气安全、家居安全等；方式包括：多媒体、黑板报、宣传栏、小册子等。</w:t>
            </w:r>
          </w:p>
        </w:tc>
        <w:tc>
          <w:tcPr>
            <w:tcW w:w="341" w:type="pct"/>
            <w:tcBorders>
              <w:top w:val="nil"/>
              <w:left w:val="nil"/>
              <w:bottom w:val="single" w:sz="4" w:space="0" w:color="auto"/>
              <w:right w:val="single" w:sz="4" w:space="0" w:color="auto"/>
            </w:tcBorders>
            <w:shd w:val="clear" w:color="auto" w:fill="auto"/>
            <w:noWrap/>
            <w:vAlign w:val="center"/>
            <w:hideMark/>
          </w:tcPr>
          <w:p w:rsidR="00BC6D79" w:rsidRPr="006527BA" w:rsidRDefault="00BC6D79" w:rsidP="005D6B2E">
            <w:pPr>
              <w:jc w:val="center"/>
              <w:rPr>
                <w:rFonts w:ascii="宋体" w:hAnsi="宋体" w:cs="宋体"/>
                <w:sz w:val="18"/>
                <w:szCs w:val="18"/>
              </w:rPr>
            </w:pPr>
            <w:r w:rsidRPr="006527BA">
              <w:rPr>
                <w:rFonts w:ascii="宋体" w:hAnsi="宋体" w:cs="宋体" w:hint="eastAsia"/>
                <w:sz w:val="18"/>
                <w:szCs w:val="18"/>
              </w:rPr>
              <w:t>2</w:t>
            </w:r>
          </w:p>
        </w:tc>
        <w:tc>
          <w:tcPr>
            <w:tcW w:w="328" w:type="pct"/>
            <w:tcBorders>
              <w:top w:val="nil"/>
              <w:left w:val="nil"/>
              <w:bottom w:val="single" w:sz="4" w:space="0" w:color="auto"/>
              <w:right w:val="single" w:sz="4" w:space="0" w:color="auto"/>
            </w:tcBorders>
            <w:shd w:val="clear" w:color="auto" w:fill="auto"/>
            <w:noWrap/>
            <w:vAlign w:val="center"/>
            <w:hideMark/>
          </w:tcPr>
          <w:p w:rsidR="00BC6D79" w:rsidRPr="006527BA" w:rsidRDefault="00BC6D79"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BC6D79" w:rsidRPr="006527BA" w:rsidRDefault="00BC6D79" w:rsidP="005D6B2E">
            <w:pPr>
              <w:widowControl/>
              <w:jc w:val="center"/>
              <w:rPr>
                <w:rFonts w:ascii="宋体" w:hAnsi="宋体" w:cs="宋体"/>
                <w:kern w:val="0"/>
                <w:sz w:val="18"/>
                <w:szCs w:val="18"/>
              </w:rPr>
            </w:pPr>
          </w:p>
        </w:tc>
      </w:tr>
      <w:tr w:rsidR="00BC6D79" w:rsidRPr="006527BA" w:rsidTr="00B32F66">
        <w:trPr>
          <w:cantSplit/>
          <w:trHeight w:val="402"/>
        </w:trPr>
        <w:tc>
          <w:tcPr>
            <w:tcW w:w="328" w:type="pct"/>
            <w:vMerge/>
            <w:tcBorders>
              <w:left w:val="single" w:sz="4" w:space="0" w:color="auto"/>
              <w:right w:val="single" w:sz="4" w:space="0" w:color="auto"/>
            </w:tcBorders>
            <w:shd w:val="clear" w:color="auto" w:fill="auto"/>
            <w:vAlign w:val="center"/>
            <w:hideMark/>
          </w:tcPr>
          <w:p w:rsidR="00BC6D79" w:rsidRPr="006527BA" w:rsidRDefault="00BC6D79" w:rsidP="00931C8E">
            <w:pP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BC6D79" w:rsidRPr="006527BA" w:rsidRDefault="00BC6D79" w:rsidP="008824A5">
            <w:pPr>
              <w:jc w:val="cente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BC6D79" w:rsidRPr="006527BA" w:rsidRDefault="00BC6D79" w:rsidP="008824A5">
            <w:pPr>
              <w:jc w:val="center"/>
              <w:rPr>
                <w:rFonts w:ascii="宋体" w:hAnsi="宋体" w:cs="宋体"/>
                <w:kern w:val="0"/>
                <w:sz w:val="18"/>
                <w:szCs w:val="18"/>
              </w:rPr>
            </w:pPr>
          </w:p>
        </w:tc>
        <w:tc>
          <w:tcPr>
            <w:tcW w:w="3006" w:type="pct"/>
            <w:tcBorders>
              <w:top w:val="single" w:sz="4" w:space="0" w:color="auto"/>
              <w:left w:val="nil"/>
              <w:bottom w:val="single" w:sz="4" w:space="0" w:color="auto"/>
              <w:right w:val="single" w:sz="4" w:space="0" w:color="000000"/>
            </w:tcBorders>
            <w:shd w:val="clear" w:color="auto" w:fill="auto"/>
            <w:vAlign w:val="center"/>
            <w:hideMark/>
          </w:tcPr>
          <w:p w:rsidR="00BC6D79" w:rsidRPr="006527BA" w:rsidRDefault="00BC6D79" w:rsidP="008824A5">
            <w:pPr>
              <w:widowControl/>
              <w:jc w:val="left"/>
              <w:rPr>
                <w:rFonts w:ascii="宋体" w:hAnsi="宋体" w:cs="宋体"/>
                <w:kern w:val="0"/>
                <w:sz w:val="18"/>
                <w:szCs w:val="18"/>
              </w:rPr>
            </w:pPr>
            <w:r w:rsidRPr="006527BA">
              <w:rPr>
                <w:rFonts w:ascii="宋体" w:hAnsi="宋体" w:cs="宋体" w:hint="eastAsia"/>
                <w:kern w:val="0"/>
                <w:sz w:val="18"/>
                <w:szCs w:val="18"/>
              </w:rPr>
              <w:t>对相关方的作业人员进行安全教育培训。作业人员进入作业现场前，应由作业现场所在单位对其进行进入现场前的安全教育培训。</w:t>
            </w:r>
          </w:p>
        </w:tc>
        <w:tc>
          <w:tcPr>
            <w:tcW w:w="341" w:type="pct"/>
            <w:tcBorders>
              <w:top w:val="nil"/>
              <w:left w:val="nil"/>
              <w:bottom w:val="single" w:sz="4" w:space="0" w:color="auto"/>
              <w:right w:val="single" w:sz="4" w:space="0" w:color="auto"/>
            </w:tcBorders>
            <w:shd w:val="clear" w:color="auto" w:fill="auto"/>
            <w:noWrap/>
            <w:vAlign w:val="center"/>
            <w:hideMark/>
          </w:tcPr>
          <w:p w:rsidR="00BC6D79" w:rsidRPr="006527BA" w:rsidRDefault="00BC6D79" w:rsidP="005D6B2E">
            <w:pPr>
              <w:jc w:val="center"/>
              <w:rPr>
                <w:rFonts w:ascii="宋体" w:hAnsi="宋体" w:cs="宋体"/>
                <w:sz w:val="18"/>
                <w:szCs w:val="18"/>
              </w:rPr>
            </w:pPr>
            <w:r w:rsidRPr="006527BA">
              <w:rPr>
                <w:rFonts w:ascii="宋体" w:hAnsi="宋体" w:cs="宋体" w:hint="eastAsia"/>
                <w:sz w:val="18"/>
                <w:szCs w:val="18"/>
              </w:rPr>
              <w:t>1</w:t>
            </w:r>
          </w:p>
        </w:tc>
        <w:tc>
          <w:tcPr>
            <w:tcW w:w="328" w:type="pct"/>
            <w:tcBorders>
              <w:top w:val="nil"/>
              <w:left w:val="nil"/>
              <w:bottom w:val="single" w:sz="4" w:space="0" w:color="auto"/>
              <w:right w:val="single" w:sz="4" w:space="0" w:color="auto"/>
            </w:tcBorders>
            <w:shd w:val="clear" w:color="auto" w:fill="auto"/>
            <w:noWrap/>
            <w:vAlign w:val="center"/>
            <w:hideMark/>
          </w:tcPr>
          <w:p w:rsidR="00BC6D79" w:rsidRPr="006527BA" w:rsidRDefault="00BC6D79"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BC6D79" w:rsidRPr="006527BA" w:rsidRDefault="00BC6D79" w:rsidP="005D6B2E">
            <w:pPr>
              <w:widowControl/>
              <w:jc w:val="center"/>
              <w:rPr>
                <w:rFonts w:ascii="宋体" w:hAnsi="宋体" w:cs="宋体"/>
                <w:kern w:val="0"/>
                <w:sz w:val="18"/>
                <w:szCs w:val="18"/>
              </w:rPr>
            </w:pPr>
          </w:p>
        </w:tc>
      </w:tr>
      <w:tr w:rsidR="00BC6D79" w:rsidRPr="006527BA" w:rsidTr="00B32F66">
        <w:trPr>
          <w:cantSplit/>
          <w:trHeight w:val="402"/>
        </w:trPr>
        <w:tc>
          <w:tcPr>
            <w:tcW w:w="328" w:type="pct"/>
            <w:vMerge/>
            <w:tcBorders>
              <w:left w:val="single" w:sz="4" w:space="0" w:color="auto"/>
              <w:right w:val="single" w:sz="4" w:space="0" w:color="auto"/>
            </w:tcBorders>
            <w:shd w:val="clear" w:color="auto" w:fill="auto"/>
            <w:vAlign w:val="center"/>
            <w:hideMark/>
          </w:tcPr>
          <w:p w:rsidR="00BC6D79" w:rsidRPr="006527BA" w:rsidRDefault="00BC6D79" w:rsidP="00931C8E">
            <w:pP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BC6D79" w:rsidRPr="006527BA" w:rsidRDefault="00BC6D79" w:rsidP="008824A5">
            <w:pPr>
              <w:jc w:val="center"/>
              <w:rPr>
                <w:rFonts w:ascii="宋体" w:hAnsi="宋体" w:cs="宋体"/>
                <w:kern w:val="0"/>
                <w:sz w:val="18"/>
                <w:szCs w:val="18"/>
              </w:rPr>
            </w:pPr>
          </w:p>
        </w:tc>
        <w:tc>
          <w:tcPr>
            <w:tcW w:w="328" w:type="pct"/>
            <w:vMerge/>
            <w:tcBorders>
              <w:left w:val="nil"/>
              <w:bottom w:val="single" w:sz="4" w:space="0" w:color="auto"/>
              <w:right w:val="single" w:sz="4" w:space="0" w:color="auto"/>
            </w:tcBorders>
            <w:shd w:val="clear" w:color="auto" w:fill="auto"/>
            <w:vAlign w:val="center"/>
            <w:hideMark/>
          </w:tcPr>
          <w:p w:rsidR="00BC6D79" w:rsidRPr="006527BA" w:rsidRDefault="00BC6D79" w:rsidP="008824A5">
            <w:pPr>
              <w:widowControl/>
              <w:jc w:val="center"/>
              <w:rPr>
                <w:rFonts w:ascii="宋体" w:hAnsi="宋体" w:cs="宋体"/>
                <w:kern w:val="0"/>
                <w:sz w:val="18"/>
                <w:szCs w:val="18"/>
              </w:rPr>
            </w:pPr>
          </w:p>
        </w:tc>
        <w:tc>
          <w:tcPr>
            <w:tcW w:w="3006" w:type="pct"/>
            <w:tcBorders>
              <w:top w:val="single" w:sz="4" w:space="0" w:color="auto"/>
              <w:left w:val="nil"/>
              <w:bottom w:val="single" w:sz="4" w:space="0" w:color="auto"/>
              <w:right w:val="single" w:sz="4" w:space="0" w:color="000000"/>
            </w:tcBorders>
            <w:shd w:val="clear" w:color="auto" w:fill="auto"/>
            <w:vAlign w:val="center"/>
            <w:hideMark/>
          </w:tcPr>
          <w:p w:rsidR="00BC6D79" w:rsidRPr="006527BA" w:rsidRDefault="00BC6D79" w:rsidP="008824A5">
            <w:pPr>
              <w:widowControl/>
              <w:jc w:val="left"/>
              <w:rPr>
                <w:rFonts w:ascii="宋体" w:hAnsi="宋体" w:cs="宋体"/>
                <w:kern w:val="0"/>
                <w:sz w:val="18"/>
                <w:szCs w:val="18"/>
              </w:rPr>
            </w:pPr>
            <w:r w:rsidRPr="006527BA">
              <w:rPr>
                <w:rFonts w:ascii="宋体" w:hAnsi="宋体" w:cs="宋体" w:hint="eastAsia"/>
                <w:kern w:val="0"/>
                <w:sz w:val="18"/>
                <w:szCs w:val="18"/>
              </w:rPr>
              <w:t>对外来参观、学习等人员进行有关安全规定、可能接触到的危害及应急知识的教育和告知。</w:t>
            </w:r>
          </w:p>
        </w:tc>
        <w:tc>
          <w:tcPr>
            <w:tcW w:w="341" w:type="pct"/>
            <w:tcBorders>
              <w:top w:val="nil"/>
              <w:left w:val="nil"/>
              <w:bottom w:val="single" w:sz="4" w:space="0" w:color="auto"/>
              <w:right w:val="single" w:sz="4" w:space="0" w:color="auto"/>
            </w:tcBorders>
            <w:shd w:val="clear" w:color="auto" w:fill="auto"/>
            <w:noWrap/>
            <w:vAlign w:val="center"/>
            <w:hideMark/>
          </w:tcPr>
          <w:p w:rsidR="00BC6D79" w:rsidRPr="006527BA" w:rsidRDefault="00BC6D79" w:rsidP="005D6B2E">
            <w:pPr>
              <w:jc w:val="center"/>
              <w:rPr>
                <w:rFonts w:ascii="宋体" w:hAnsi="宋体" w:cs="宋体"/>
                <w:sz w:val="18"/>
                <w:szCs w:val="18"/>
              </w:rPr>
            </w:pPr>
            <w:r w:rsidRPr="006527BA">
              <w:rPr>
                <w:rFonts w:ascii="宋体" w:hAnsi="宋体" w:cs="宋体" w:hint="eastAsia"/>
                <w:sz w:val="18"/>
                <w:szCs w:val="18"/>
              </w:rPr>
              <w:t>2</w:t>
            </w:r>
          </w:p>
        </w:tc>
        <w:tc>
          <w:tcPr>
            <w:tcW w:w="328" w:type="pct"/>
            <w:tcBorders>
              <w:top w:val="nil"/>
              <w:left w:val="nil"/>
              <w:bottom w:val="single" w:sz="4" w:space="0" w:color="auto"/>
              <w:right w:val="single" w:sz="4" w:space="0" w:color="auto"/>
            </w:tcBorders>
            <w:shd w:val="clear" w:color="auto" w:fill="auto"/>
            <w:noWrap/>
            <w:vAlign w:val="center"/>
            <w:hideMark/>
          </w:tcPr>
          <w:p w:rsidR="00BC6D79" w:rsidRPr="006527BA" w:rsidRDefault="00BC6D79"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BC6D79" w:rsidRPr="006527BA" w:rsidRDefault="00BC6D79" w:rsidP="005D6B2E">
            <w:pPr>
              <w:widowControl/>
              <w:jc w:val="center"/>
              <w:rPr>
                <w:rFonts w:ascii="宋体" w:hAnsi="宋体" w:cs="宋体"/>
                <w:kern w:val="0"/>
                <w:sz w:val="18"/>
                <w:szCs w:val="18"/>
              </w:rPr>
            </w:pPr>
          </w:p>
        </w:tc>
      </w:tr>
      <w:tr w:rsidR="00BC6D79" w:rsidRPr="006527BA" w:rsidTr="00B32F66">
        <w:trPr>
          <w:cantSplit/>
          <w:trHeight w:val="402"/>
        </w:trPr>
        <w:tc>
          <w:tcPr>
            <w:tcW w:w="328" w:type="pct"/>
            <w:vMerge/>
            <w:tcBorders>
              <w:left w:val="single" w:sz="4" w:space="0" w:color="auto"/>
              <w:right w:val="single" w:sz="4" w:space="0" w:color="auto"/>
            </w:tcBorders>
            <w:shd w:val="clear" w:color="auto" w:fill="auto"/>
            <w:vAlign w:val="center"/>
            <w:hideMark/>
          </w:tcPr>
          <w:p w:rsidR="00BC6D79" w:rsidRPr="006527BA" w:rsidRDefault="00BC6D79" w:rsidP="00931C8E">
            <w:pPr>
              <w:rPr>
                <w:rFonts w:ascii="宋体" w:hAnsi="宋体" w:cs="宋体"/>
                <w:kern w:val="0"/>
                <w:sz w:val="18"/>
                <w:szCs w:val="18"/>
              </w:rPr>
            </w:pPr>
          </w:p>
        </w:tc>
        <w:tc>
          <w:tcPr>
            <w:tcW w:w="328" w:type="pct"/>
            <w:vMerge/>
            <w:tcBorders>
              <w:left w:val="nil"/>
              <w:bottom w:val="single" w:sz="4" w:space="0" w:color="auto"/>
              <w:right w:val="single" w:sz="4" w:space="0" w:color="auto"/>
            </w:tcBorders>
            <w:shd w:val="clear" w:color="auto" w:fill="auto"/>
            <w:vAlign w:val="center"/>
            <w:hideMark/>
          </w:tcPr>
          <w:p w:rsidR="00BC6D79" w:rsidRPr="006527BA" w:rsidRDefault="00BC6D79" w:rsidP="008824A5">
            <w:pPr>
              <w:jc w:val="center"/>
              <w:rPr>
                <w:rFonts w:ascii="宋体" w:hAnsi="宋体" w:cs="宋体"/>
                <w:kern w:val="0"/>
                <w:sz w:val="18"/>
                <w:szCs w:val="18"/>
              </w:rPr>
            </w:pPr>
          </w:p>
        </w:tc>
        <w:tc>
          <w:tcPr>
            <w:tcW w:w="328" w:type="pct"/>
            <w:tcBorders>
              <w:top w:val="nil"/>
              <w:left w:val="nil"/>
              <w:bottom w:val="single" w:sz="4" w:space="0" w:color="auto"/>
              <w:right w:val="single" w:sz="4" w:space="0" w:color="auto"/>
            </w:tcBorders>
            <w:shd w:val="clear" w:color="auto" w:fill="auto"/>
            <w:vAlign w:val="center"/>
            <w:hideMark/>
          </w:tcPr>
          <w:p w:rsidR="00BC6D79" w:rsidRDefault="00BC6D79" w:rsidP="00931C8E">
            <w:pPr>
              <w:widowControl/>
              <w:jc w:val="center"/>
              <w:rPr>
                <w:rFonts w:ascii="宋体" w:hAnsi="宋体" w:cs="宋体"/>
                <w:kern w:val="0"/>
                <w:sz w:val="18"/>
                <w:szCs w:val="18"/>
              </w:rPr>
            </w:pPr>
            <w:r w:rsidRPr="006527BA">
              <w:rPr>
                <w:rFonts w:ascii="宋体" w:hAnsi="宋体" w:cs="宋体" w:hint="eastAsia"/>
                <w:kern w:val="0"/>
                <w:sz w:val="18"/>
                <w:szCs w:val="18"/>
              </w:rPr>
              <w:t>安全文化建设</w:t>
            </w:r>
          </w:p>
          <w:p w:rsidR="00BC6D79" w:rsidRPr="006527BA" w:rsidRDefault="00BC6D79" w:rsidP="00BD7EDA">
            <w:pPr>
              <w:widowControl/>
              <w:jc w:val="center"/>
              <w:rPr>
                <w:rFonts w:ascii="宋体" w:hAnsi="宋体" w:cs="宋体"/>
                <w:kern w:val="0"/>
                <w:sz w:val="18"/>
                <w:szCs w:val="18"/>
              </w:rPr>
            </w:pPr>
            <w:r w:rsidRPr="006527BA">
              <w:rPr>
                <w:rFonts w:ascii="宋体" w:hAnsi="宋体" w:cs="宋体" w:hint="eastAsia"/>
                <w:kern w:val="0"/>
                <w:sz w:val="18"/>
                <w:szCs w:val="18"/>
              </w:rPr>
              <w:t>（</w:t>
            </w:r>
            <w:r>
              <w:rPr>
                <w:rFonts w:ascii="宋体" w:hAnsi="宋体" w:cs="宋体" w:hint="eastAsia"/>
                <w:kern w:val="0"/>
                <w:sz w:val="18"/>
                <w:szCs w:val="18"/>
              </w:rPr>
              <w:t>3</w:t>
            </w:r>
            <w:r w:rsidRPr="006527BA">
              <w:rPr>
                <w:rFonts w:ascii="宋体" w:hAnsi="宋体" w:cs="宋体" w:hint="eastAsia"/>
                <w:kern w:val="0"/>
                <w:sz w:val="18"/>
                <w:szCs w:val="18"/>
              </w:rPr>
              <w:t>分）</w:t>
            </w:r>
          </w:p>
        </w:tc>
        <w:tc>
          <w:tcPr>
            <w:tcW w:w="3006" w:type="pct"/>
            <w:tcBorders>
              <w:top w:val="single" w:sz="4" w:space="0" w:color="auto"/>
              <w:left w:val="nil"/>
              <w:bottom w:val="single" w:sz="4" w:space="0" w:color="auto"/>
              <w:right w:val="single" w:sz="4" w:space="0" w:color="000000"/>
            </w:tcBorders>
            <w:shd w:val="clear" w:color="auto" w:fill="auto"/>
            <w:vAlign w:val="center"/>
            <w:hideMark/>
          </w:tcPr>
          <w:p w:rsidR="00BC6D79" w:rsidRPr="006527BA" w:rsidRDefault="00BC6D79" w:rsidP="008824A5">
            <w:pPr>
              <w:widowControl/>
              <w:jc w:val="left"/>
              <w:rPr>
                <w:rFonts w:ascii="宋体" w:hAnsi="宋体" w:cs="宋体"/>
                <w:kern w:val="0"/>
                <w:sz w:val="18"/>
                <w:szCs w:val="18"/>
              </w:rPr>
            </w:pPr>
            <w:r w:rsidRPr="006527BA">
              <w:rPr>
                <w:rFonts w:ascii="宋体" w:hAnsi="宋体" w:cs="宋体" w:hint="eastAsia"/>
                <w:kern w:val="0"/>
                <w:sz w:val="18"/>
                <w:szCs w:val="18"/>
              </w:rPr>
              <w:t>采取多种形式开展楼宇安全文化活动，促进安全文化建设，促进</w:t>
            </w:r>
            <w:r>
              <w:rPr>
                <w:rFonts w:ascii="宋体" w:hAnsi="宋体" w:cs="宋体" w:hint="eastAsia"/>
                <w:kern w:val="0"/>
                <w:sz w:val="18"/>
                <w:szCs w:val="18"/>
              </w:rPr>
              <w:t>安全管理</w:t>
            </w:r>
            <w:r w:rsidRPr="006527BA">
              <w:rPr>
                <w:rFonts w:ascii="宋体" w:hAnsi="宋体" w:cs="宋体" w:hint="eastAsia"/>
                <w:kern w:val="0"/>
                <w:sz w:val="18"/>
                <w:szCs w:val="18"/>
              </w:rPr>
              <w:t>工作。</w:t>
            </w:r>
          </w:p>
        </w:tc>
        <w:tc>
          <w:tcPr>
            <w:tcW w:w="341" w:type="pct"/>
            <w:tcBorders>
              <w:top w:val="nil"/>
              <w:left w:val="nil"/>
              <w:bottom w:val="single" w:sz="4" w:space="0" w:color="auto"/>
              <w:right w:val="single" w:sz="4" w:space="0" w:color="auto"/>
            </w:tcBorders>
            <w:shd w:val="clear" w:color="auto" w:fill="auto"/>
            <w:noWrap/>
            <w:vAlign w:val="center"/>
            <w:hideMark/>
          </w:tcPr>
          <w:p w:rsidR="00BC6D79" w:rsidRPr="006527BA" w:rsidRDefault="00BC6D79" w:rsidP="005D6B2E">
            <w:pPr>
              <w:widowControl/>
              <w:jc w:val="center"/>
              <w:rPr>
                <w:rFonts w:ascii="宋体" w:hAnsi="宋体" w:cs="宋体"/>
                <w:kern w:val="0"/>
                <w:sz w:val="18"/>
                <w:szCs w:val="18"/>
              </w:rPr>
            </w:pPr>
            <w:r w:rsidRPr="006527BA">
              <w:rPr>
                <w:rFonts w:ascii="宋体" w:hAnsi="宋体" w:cs="宋体" w:hint="eastAsia"/>
                <w:kern w:val="0"/>
                <w:sz w:val="18"/>
                <w:szCs w:val="18"/>
              </w:rPr>
              <w:t>3</w:t>
            </w:r>
          </w:p>
        </w:tc>
        <w:tc>
          <w:tcPr>
            <w:tcW w:w="328" w:type="pct"/>
            <w:tcBorders>
              <w:top w:val="nil"/>
              <w:left w:val="nil"/>
              <w:bottom w:val="single" w:sz="4" w:space="0" w:color="auto"/>
              <w:right w:val="single" w:sz="4" w:space="0" w:color="auto"/>
            </w:tcBorders>
            <w:shd w:val="clear" w:color="auto" w:fill="auto"/>
            <w:noWrap/>
            <w:vAlign w:val="center"/>
            <w:hideMark/>
          </w:tcPr>
          <w:p w:rsidR="00BC6D79" w:rsidRPr="006527BA" w:rsidRDefault="00BC6D79"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BC6D79" w:rsidRPr="006527BA" w:rsidRDefault="00BC6D79" w:rsidP="005D6B2E">
            <w:pPr>
              <w:widowControl/>
              <w:jc w:val="center"/>
              <w:rPr>
                <w:rFonts w:ascii="宋体" w:hAnsi="宋体" w:cs="宋体"/>
                <w:kern w:val="0"/>
                <w:sz w:val="18"/>
                <w:szCs w:val="18"/>
              </w:rPr>
            </w:pPr>
          </w:p>
        </w:tc>
      </w:tr>
      <w:tr w:rsidR="00BC6D79" w:rsidRPr="006527BA" w:rsidTr="00B32F66">
        <w:trPr>
          <w:cantSplit/>
          <w:trHeight w:val="402"/>
        </w:trPr>
        <w:tc>
          <w:tcPr>
            <w:tcW w:w="328" w:type="pct"/>
            <w:vMerge/>
            <w:tcBorders>
              <w:left w:val="single" w:sz="4" w:space="0" w:color="auto"/>
              <w:right w:val="single" w:sz="4" w:space="0" w:color="auto"/>
            </w:tcBorders>
            <w:shd w:val="clear" w:color="auto" w:fill="auto"/>
            <w:vAlign w:val="center"/>
            <w:hideMark/>
          </w:tcPr>
          <w:p w:rsidR="00BC6D79" w:rsidRPr="006527BA" w:rsidRDefault="00BC6D79" w:rsidP="00931C8E">
            <w:pPr>
              <w:rPr>
                <w:rFonts w:ascii="宋体" w:hAnsi="宋体" w:cs="宋体"/>
                <w:kern w:val="0"/>
                <w:sz w:val="18"/>
                <w:szCs w:val="18"/>
              </w:rPr>
            </w:pPr>
          </w:p>
        </w:tc>
        <w:tc>
          <w:tcPr>
            <w:tcW w:w="328" w:type="pct"/>
            <w:vMerge w:val="restart"/>
            <w:tcBorders>
              <w:top w:val="single" w:sz="4" w:space="0" w:color="auto"/>
              <w:left w:val="nil"/>
              <w:right w:val="single" w:sz="4" w:space="0" w:color="auto"/>
            </w:tcBorders>
            <w:shd w:val="clear" w:color="auto" w:fill="auto"/>
            <w:vAlign w:val="center"/>
            <w:hideMark/>
          </w:tcPr>
          <w:p w:rsidR="00BC6D79" w:rsidRPr="006527BA" w:rsidRDefault="00BC6D79" w:rsidP="00BC6D79">
            <w:pPr>
              <w:widowControl/>
              <w:jc w:val="center"/>
              <w:rPr>
                <w:rFonts w:ascii="宋体" w:hAnsi="宋体" w:cs="宋体"/>
                <w:kern w:val="0"/>
                <w:sz w:val="18"/>
                <w:szCs w:val="18"/>
              </w:rPr>
            </w:pPr>
            <w:r w:rsidRPr="006527BA">
              <w:rPr>
                <w:rFonts w:ascii="宋体" w:hAnsi="宋体" w:cs="宋体" w:hint="eastAsia"/>
                <w:kern w:val="0"/>
                <w:sz w:val="18"/>
                <w:szCs w:val="18"/>
              </w:rPr>
              <w:t>职业健康</w:t>
            </w:r>
          </w:p>
          <w:p w:rsidR="00BC6D79" w:rsidRPr="006527BA" w:rsidRDefault="00BC6D79" w:rsidP="00BC6D79">
            <w:pPr>
              <w:widowControl/>
              <w:jc w:val="center"/>
              <w:rPr>
                <w:rFonts w:ascii="宋体" w:hAnsi="宋体" w:cs="宋体"/>
                <w:kern w:val="0"/>
                <w:sz w:val="18"/>
                <w:szCs w:val="18"/>
              </w:rPr>
            </w:pPr>
            <w:r w:rsidRPr="006527BA">
              <w:rPr>
                <w:rFonts w:ascii="宋体" w:hAnsi="宋体" w:cs="宋体" w:hint="eastAsia"/>
                <w:kern w:val="0"/>
                <w:sz w:val="18"/>
                <w:szCs w:val="18"/>
              </w:rPr>
              <w:t>（20分）</w:t>
            </w:r>
          </w:p>
        </w:tc>
        <w:tc>
          <w:tcPr>
            <w:tcW w:w="328" w:type="pct"/>
            <w:vMerge w:val="restart"/>
            <w:tcBorders>
              <w:top w:val="single" w:sz="4" w:space="0" w:color="auto"/>
              <w:left w:val="nil"/>
              <w:right w:val="single" w:sz="4" w:space="0" w:color="auto"/>
            </w:tcBorders>
            <w:shd w:val="clear" w:color="auto" w:fill="auto"/>
            <w:vAlign w:val="center"/>
            <w:hideMark/>
          </w:tcPr>
          <w:p w:rsidR="00BC6D79" w:rsidRDefault="00BC6D79" w:rsidP="008824A5">
            <w:pPr>
              <w:widowControl/>
              <w:jc w:val="center"/>
              <w:rPr>
                <w:rFonts w:ascii="宋体" w:hAnsi="宋体" w:cs="宋体"/>
                <w:kern w:val="0"/>
                <w:sz w:val="18"/>
                <w:szCs w:val="18"/>
              </w:rPr>
            </w:pPr>
            <w:r w:rsidRPr="006527BA">
              <w:rPr>
                <w:rFonts w:ascii="宋体" w:hAnsi="宋体" w:cs="宋体" w:hint="eastAsia"/>
                <w:kern w:val="0"/>
                <w:sz w:val="18"/>
                <w:szCs w:val="18"/>
              </w:rPr>
              <w:t>职业健康管理</w:t>
            </w:r>
          </w:p>
          <w:p w:rsidR="00BC6D79" w:rsidRPr="006527BA" w:rsidRDefault="00BC6D79" w:rsidP="00BD7EDA">
            <w:pPr>
              <w:widowControl/>
              <w:jc w:val="center"/>
              <w:rPr>
                <w:rFonts w:ascii="宋体" w:hAnsi="宋体" w:cs="宋体"/>
                <w:kern w:val="0"/>
                <w:sz w:val="18"/>
                <w:szCs w:val="18"/>
              </w:rPr>
            </w:pPr>
            <w:r w:rsidRPr="006527BA">
              <w:rPr>
                <w:rFonts w:ascii="宋体" w:hAnsi="宋体" w:cs="宋体" w:hint="eastAsia"/>
                <w:kern w:val="0"/>
                <w:sz w:val="18"/>
                <w:szCs w:val="18"/>
              </w:rPr>
              <w:t xml:space="preserve"> （</w:t>
            </w:r>
            <w:r>
              <w:rPr>
                <w:rFonts w:ascii="宋体" w:hAnsi="宋体" w:cs="宋体" w:hint="eastAsia"/>
                <w:kern w:val="0"/>
                <w:sz w:val="18"/>
                <w:szCs w:val="18"/>
              </w:rPr>
              <w:t>5</w:t>
            </w:r>
            <w:r w:rsidRPr="006527BA">
              <w:rPr>
                <w:rFonts w:ascii="宋体" w:hAnsi="宋体" w:cs="宋体" w:hint="eastAsia"/>
                <w:kern w:val="0"/>
                <w:sz w:val="18"/>
                <w:szCs w:val="18"/>
              </w:rPr>
              <w:t>分）</w:t>
            </w:r>
          </w:p>
        </w:tc>
        <w:tc>
          <w:tcPr>
            <w:tcW w:w="3006" w:type="pct"/>
            <w:tcBorders>
              <w:top w:val="single" w:sz="4" w:space="0" w:color="auto"/>
              <w:left w:val="nil"/>
              <w:bottom w:val="single" w:sz="4" w:space="0" w:color="auto"/>
              <w:right w:val="single" w:sz="4" w:space="0" w:color="auto"/>
            </w:tcBorders>
            <w:shd w:val="clear" w:color="auto" w:fill="auto"/>
            <w:vAlign w:val="center"/>
            <w:hideMark/>
          </w:tcPr>
          <w:p w:rsidR="00BC6D79" w:rsidRPr="006527BA" w:rsidRDefault="00BC6D79" w:rsidP="008824A5">
            <w:pPr>
              <w:widowControl/>
              <w:jc w:val="left"/>
              <w:rPr>
                <w:rFonts w:ascii="宋体" w:hAnsi="宋体" w:cs="宋体"/>
                <w:kern w:val="0"/>
                <w:sz w:val="18"/>
                <w:szCs w:val="18"/>
              </w:rPr>
            </w:pPr>
            <w:r w:rsidRPr="006527BA">
              <w:rPr>
                <w:rFonts w:ascii="宋体" w:hAnsi="宋体" w:cs="宋体" w:hint="eastAsia"/>
                <w:kern w:val="0"/>
                <w:sz w:val="18"/>
                <w:szCs w:val="18"/>
              </w:rPr>
              <w:t>存在粉尘、有害物质、噪声、高温等职业危害因素的场所和岗位应按规定进行专门管理和控制</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6D79" w:rsidRPr="006527BA" w:rsidRDefault="00BC6D79" w:rsidP="005D6B2E">
            <w:pPr>
              <w:widowControl/>
              <w:jc w:val="center"/>
              <w:rPr>
                <w:rFonts w:ascii="宋体" w:hAnsi="宋体" w:cs="宋体"/>
                <w:kern w:val="0"/>
                <w:sz w:val="18"/>
                <w:szCs w:val="18"/>
              </w:rPr>
            </w:pPr>
            <w:r w:rsidRPr="006527BA">
              <w:rPr>
                <w:rFonts w:ascii="宋体" w:hAnsi="宋体" w:cs="宋体" w:hint="eastAsia"/>
                <w:kern w:val="0"/>
                <w:sz w:val="18"/>
                <w:szCs w:val="18"/>
              </w:rPr>
              <w:t>2</w:t>
            </w: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6D79" w:rsidRPr="006527BA" w:rsidRDefault="00BC6D79" w:rsidP="005D6B2E">
            <w:pPr>
              <w:widowControl/>
              <w:jc w:val="center"/>
              <w:rPr>
                <w:rFonts w:ascii="宋体" w:hAnsi="宋体" w:cs="宋体"/>
                <w:kern w:val="0"/>
                <w:sz w:val="18"/>
                <w:szCs w:val="18"/>
              </w:rPr>
            </w:pP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6D79" w:rsidRPr="006527BA" w:rsidRDefault="00BC6D79" w:rsidP="005D6B2E">
            <w:pPr>
              <w:widowControl/>
              <w:jc w:val="center"/>
              <w:rPr>
                <w:rFonts w:ascii="宋体" w:hAnsi="宋体" w:cs="宋体"/>
                <w:kern w:val="0"/>
                <w:sz w:val="18"/>
                <w:szCs w:val="18"/>
              </w:rPr>
            </w:pPr>
          </w:p>
        </w:tc>
      </w:tr>
      <w:tr w:rsidR="00BC6D79" w:rsidRPr="006527BA" w:rsidTr="00B32F66">
        <w:trPr>
          <w:cantSplit/>
          <w:trHeight w:val="402"/>
        </w:trPr>
        <w:tc>
          <w:tcPr>
            <w:tcW w:w="328" w:type="pct"/>
            <w:vMerge/>
            <w:tcBorders>
              <w:left w:val="single" w:sz="4" w:space="0" w:color="auto"/>
              <w:right w:val="single" w:sz="4" w:space="0" w:color="auto"/>
            </w:tcBorders>
            <w:shd w:val="clear" w:color="auto" w:fill="auto"/>
            <w:vAlign w:val="center"/>
            <w:hideMark/>
          </w:tcPr>
          <w:p w:rsidR="00BC6D79" w:rsidRPr="006527BA" w:rsidRDefault="00BC6D79" w:rsidP="00931C8E">
            <w:pPr>
              <w:widowControl/>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BC6D79" w:rsidRPr="006527BA" w:rsidRDefault="00BC6D79" w:rsidP="00013986">
            <w:pPr>
              <w:widowControl/>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BC6D79" w:rsidRPr="006527BA" w:rsidRDefault="00BC6D79" w:rsidP="00CA5D47">
            <w:pPr>
              <w:widowControl/>
              <w:jc w:val="center"/>
              <w:rPr>
                <w:rFonts w:ascii="宋体" w:hAnsi="宋体" w:cs="宋体"/>
                <w:kern w:val="0"/>
                <w:sz w:val="18"/>
                <w:szCs w:val="18"/>
              </w:rPr>
            </w:pPr>
          </w:p>
        </w:tc>
        <w:tc>
          <w:tcPr>
            <w:tcW w:w="3006"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BC6D79" w:rsidRPr="006527BA" w:rsidRDefault="00BC6D79" w:rsidP="008824A5">
            <w:pPr>
              <w:widowControl/>
              <w:jc w:val="left"/>
              <w:rPr>
                <w:rFonts w:ascii="宋体" w:hAnsi="宋体" w:cs="宋体"/>
                <w:kern w:val="0"/>
                <w:sz w:val="18"/>
                <w:szCs w:val="18"/>
              </w:rPr>
            </w:pPr>
            <w:r w:rsidRPr="006527BA">
              <w:rPr>
                <w:rFonts w:ascii="宋体" w:hAnsi="宋体" w:cs="宋体" w:hint="eastAsia"/>
                <w:kern w:val="0"/>
                <w:sz w:val="18"/>
                <w:szCs w:val="18"/>
              </w:rPr>
              <w:t>应指定专人负责保管、定期校验和维护各种防护用具，确保其处于正常状态。</w:t>
            </w:r>
          </w:p>
        </w:tc>
        <w:tc>
          <w:tcPr>
            <w:tcW w:w="341" w:type="pct"/>
            <w:tcBorders>
              <w:top w:val="single" w:sz="4" w:space="0" w:color="auto"/>
              <w:left w:val="nil"/>
              <w:bottom w:val="single" w:sz="4" w:space="0" w:color="auto"/>
              <w:right w:val="single" w:sz="4" w:space="0" w:color="auto"/>
            </w:tcBorders>
            <w:shd w:val="clear" w:color="auto" w:fill="auto"/>
            <w:noWrap/>
            <w:vAlign w:val="center"/>
            <w:hideMark/>
          </w:tcPr>
          <w:p w:rsidR="00BC6D79" w:rsidRPr="006527BA" w:rsidRDefault="00BC6D79" w:rsidP="005D6B2E">
            <w:pPr>
              <w:widowControl/>
              <w:jc w:val="center"/>
              <w:rPr>
                <w:rFonts w:ascii="宋体" w:hAnsi="宋体" w:cs="宋体"/>
                <w:kern w:val="0"/>
                <w:sz w:val="18"/>
                <w:szCs w:val="18"/>
              </w:rPr>
            </w:pPr>
            <w:r w:rsidRPr="006527BA">
              <w:rPr>
                <w:rFonts w:ascii="宋体" w:hAnsi="宋体" w:cs="宋体" w:hint="eastAsia"/>
                <w:kern w:val="0"/>
                <w:sz w:val="18"/>
                <w:szCs w:val="18"/>
              </w:rPr>
              <w:t>1</w:t>
            </w:r>
          </w:p>
        </w:tc>
        <w:tc>
          <w:tcPr>
            <w:tcW w:w="328" w:type="pct"/>
            <w:tcBorders>
              <w:top w:val="single" w:sz="4" w:space="0" w:color="auto"/>
              <w:left w:val="nil"/>
              <w:bottom w:val="single" w:sz="4" w:space="0" w:color="auto"/>
              <w:right w:val="single" w:sz="4" w:space="0" w:color="auto"/>
            </w:tcBorders>
            <w:shd w:val="clear" w:color="auto" w:fill="auto"/>
            <w:noWrap/>
            <w:vAlign w:val="center"/>
            <w:hideMark/>
          </w:tcPr>
          <w:p w:rsidR="00BC6D79" w:rsidRPr="006527BA" w:rsidRDefault="00BC6D79" w:rsidP="005D6B2E">
            <w:pPr>
              <w:widowControl/>
              <w:jc w:val="center"/>
              <w:rPr>
                <w:rFonts w:ascii="宋体" w:hAnsi="宋体" w:cs="宋体"/>
                <w:kern w:val="0"/>
                <w:sz w:val="18"/>
                <w:szCs w:val="18"/>
              </w:rPr>
            </w:pPr>
          </w:p>
        </w:tc>
        <w:tc>
          <w:tcPr>
            <w:tcW w:w="341" w:type="pct"/>
            <w:tcBorders>
              <w:top w:val="single" w:sz="4" w:space="0" w:color="auto"/>
              <w:left w:val="nil"/>
              <w:bottom w:val="single" w:sz="4" w:space="0" w:color="auto"/>
              <w:right w:val="single" w:sz="4" w:space="0" w:color="auto"/>
            </w:tcBorders>
            <w:shd w:val="clear" w:color="auto" w:fill="auto"/>
            <w:noWrap/>
            <w:vAlign w:val="center"/>
            <w:hideMark/>
          </w:tcPr>
          <w:p w:rsidR="00BC6D79" w:rsidRPr="006527BA" w:rsidRDefault="00BC6D79" w:rsidP="005D6B2E">
            <w:pPr>
              <w:widowControl/>
              <w:jc w:val="center"/>
              <w:rPr>
                <w:rFonts w:ascii="宋体" w:hAnsi="宋体" w:cs="宋体"/>
                <w:kern w:val="0"/>
                <w:sz w:val="18"/>
                <w:szCs w:val="18"/>
              </w:rPr>
            </w:pPr>
          </w:p>
        </w:tc>
      </w:tr>
      <w:tr w:rsidR="00BC6D79" w:rsidRPr="006527BA" w:rsidTr="00B32F66">
        <w:trPr>
          <w:cantSplit/>
          <w:trHeight w:val="402"/>
        </w:trPr>
        <w:tc>
          <w:tcPr>
            <w:tcW w:w="328" w:type="pct"/>
            <w:vMerge/>
            <w:tcBorders>
              <w:left w:val="single" w:sz="4" w:space="0" w:color="auto"/>
              <w:right w:val="single" w:sz="4" w:space="0" w:color="auto"/>
            </w:tcBorders>
            <w:shd w:val="clear" w:color="auto" w:fill="auto"/>
            <w:vAlign w:val="center"/>
            <w:hideMark/>
          </w:tcPr>
          <w:p w:rsidR="00BC6D79" w:rsidRPr="006527BA" w:rsidRDefault="00BC6D79"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BC6D79" w:rsidRPr="006527BA" w:rsidRDefault="00BC6D79" w:rsidP="008824A5">
            <w:pPr>
              <w:jc w:val="center"/>
              <w:rPr>
                <w:rFonts w:ascii="宋体" w:hAnsi="宋体" w:cs="宋体"/>
                <w:kern w:val="0"/>
                <w:sz w:val="18"/>
                <w:szCs w:val="18"/>
              </w:rPr>
            </w:pPr>
          </w:p>
        </w:tc>
        <w:tc>
          <w:tcPr>
            <w:tcW w:w="328" w:type="pct"/>
            <w:vMerge/>
            <w:tcBorders>
              <w:left w:val="single" w:sz="4" w:space="0" w:color="auto"/>
              <w:bottom w:val="single" w:sz="4" w:space="0" w:color="auto"/>
              <w:right w:val="single" w:sz="4" w:space="0" w:color="auto"/>
            </w:tcBorders>
            <w:shd w:val="clear" w:color="auto" w:fill="auto"/>
            <w:vAlign w:val="center"/>
            <w:hideMark/>
          </w:tcPr>
          <w:p w:rsidR="00BC6D79" w:rsidRPr="006527BA" w:rsidRDefault="00BC6D79" w:rsidP="008824A5">
            <w:pPr>
              <w:widowControl/>
              <w:jc w:val="center"/>
              <w:rPr>
                <w:rFonts w:ascii="宋体" w:hAnsi="宋体" w:cs="宋体"/>
                <w:kern w:val="0"/>
                <w:sz w:val="18"/>
                <w:szCs w:val="18"/>
              </w:rPr>
            </w:pPr>
          </w:p>
        </w:tc>
        <w:tc>
          <w:tcPr>
            <w:tcW w:w="3006" w:type="pct"/>
            <w:tcBorders>
              <w:top w:val="single" w:sz="4" w:space="0" w:color="auto"/>
              <w:left w:val="nil"/>
              <w:bottom w:val="single" w:sz="4" w:space="0" w:color="auto"/>
              <w:right w:val="single" w:sz="4" w:space="0" w:color="000000"/>
            </w:tcBorders>
            <w:shd w:val="clear" w:color="auto" w:fill="auto"/>
            <w:vAlign w:val="center"/>
            <w:hideMark/>
          </w:tcPr>
          <w:p w:rsidR="00BC6D79" w:rsidRPr="006527BA" w:rsidRDefault="00BC6D79" w:rsidP="008824A5">
            <w:pPr>
              <w:widowControl/>
              <w:jc w:val="left"/>
              <w:rPr>
                <w:rFonts w:ascii="宋体" w:hAnsi="宋体" w:cs="宋体"/>
                <w:kern w:val="0"/>
                <w:sz w:val="18"/>
                <w:szCs w:val="18"/>
              </w:rPr>
            </w:pPr>
            <w:r>
              <w:rPr>
                <w:rFonts w:ascii="宋体" w:hAnsi="宋体" w:cs="宋体" w:hint="eastAsia"/>
                <w:kern w:val="0"/>
                <w:sz w:val="18"/>
                <w:szCs w:val="18"/>
              </w:rPr>
              <w:t>应</w:t>
            </w:r>
            <w:r w:rsidRPr="006527BA">
              <w:rPr>
                <w:rFonts w:ascii="宋体" w:hAnsi="宋体" w:cs="宋体" w:hint="eastAsia"/>
                <w:kern w:val="0"/>
                <w:sz w:val="18"/>
                <w:szCs w:val="18"/>
              </w:rPr>
              <w:t>采用有效的职业病防护设施，并为劳动者提供个人使用的职业病防护用品。</w:t>
            </w:r>
          </w:p>
        </w:tc>
        <w:tc>
          <w:tcPr>
            <w:tcW w:w="341" w:type="pct"/>
            <w:tcBorders>
              <w:top w:val="nil"/>
              <w:left w:val="nil"/>
              <w:bottom w:val="single" w:sz="4" w:space="0" w:color="auto"/>
              <w:right w:val="single" w:sz="4" w:space="0" w:color="auto"/>
            </w:tcBorders>
            <w:shd w:val="clear" w:color="auto" w:fill="auto"/>
            <w:noWrap/>
            <w:vAlign w:val="center"/>
            <w:hideMark/>
          </w:tcPr>
          <w:p w:rsidR="00BC6D79" w:rsidRPr="006527BA" w:rsidRDefault="00BC6D79" w:rsidP="005D6B2E">
            <w:pPr>
              <w:widowControl/>
              <w:jc w:val="center"/>
              <w:rPr>
                <w:rFonts w:ascii="宋体" w:hAnsi="宋体" w:cs="宋体"/>
                <w:kern w:val="0"/>
                <w:sz w:val="18"/>
                <w:szCs w:val="18"/>
              </w:rPr>
            </w:pPr>
            <w:r w:rsidRPr="006527BA">
              <w:rPr>
                <w:rFonts w:ascii="宋体" w:hAnsi="宋体" w:cs="宋体" w:hint="eastAsia"/>
                <w:kern w:val="0"/>
                <w:sz w:val="18"/>
                <w:szCs w:val="18"/>
              </w:rPr>
              <w:t>2</w:t>
            </w:r>
          </w:p>
        </w:tc>
        <w:tc>
          <w:tcPr>
            <w:tcW w:w="328" w:type="pct"/>
            <w:tcBorders>
              <w:top w:val="nil"/>
              <w:left w:val="nil"/>
              <w:bottom w:val="single" w:sz="4" w:space="0" w:color="auto"/>
              <w:right w:val="single" w:sz="4" w:space="0" w:color="auto"/>
            </w:tcBorders>
            <w:shd w:val="clear" w:color="auto" w:fill="auto"/>
            <w:noWrap/>
            <w:vAlign w:val="center"/>
            <w:hideMark/>
          </w:tcPr>
          <w:p w:rsidR="00BC6D79" w:rsidRPr="006527BA" w:rsidRDefault="00BC6D79"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BC6D79" w:rsidRPr="006527BA" w:rsidRDefault="00BC6D79" w:rsidP="005D6B2E">
            <w:pPr>
              <w:widowControl/>
              <w:jc w:val="center"/>
              <w:rPr>
                <w:rFonts w:ascii="宋体" w:hAnsi="宋体" w:cs="宋体"/>
                <w:kern w:val="0"/>
                <w:sz w:val="18"/>
                <w:szCs w:val="18"/>
              </w:rPr>
            </w:pPr>
          </w:p>
        </w:tc>
      </w:tr>
      <w:tr w:rsidR="00BC6D79" w:rsidRPr="006527BA" w:rsidTr="00B32F66">
        <w:trPr>
          <w:cantSplit/>
          <w:trHeight w:val="402"/>
        </w:trPr>
        <w:tc>
          <w:tcPr>
            <w:tcW w:w="328" w:type="pct"/>
            <w:vMerge/>
            <w:tcBorders>
              <w:left w:val="single" w:sz="4" w:space="0" w:color="auto"/>
              <w:bottom w:val="single" w:sz="4" w:space="0" w:color="auto"/>
              <w:right w:val="single" w:sz="4" w:space="0" w:color="auto"/>
            </w:tcBorders>
            <w:shd w:val="clear" w:color="auto" w:fill="auto"/>
            <w:vAlign w:val="center"/>
            <w:hideMark/>
          </w:tcPr>
          <w:p w:rsidR="00BC6D79" w:rsidRPr="006527BA" w:rsidRDefault="00BC6D79" w:rsidP="008824A5">
            <w:pPr>
              <w:jc w:val="center"/>
              <w:rPr>
                <w:rFonts w:ascii="宋体" w:hAnsi="宋体" w:cs="宋体"/>
                <w:kern w:val="0"/>
                <w:sz w:val="18"/>
                <w:szCs w:val="18"/>
              </w:rPr>
            </w:pPr>
          </w:p>
        </w:tc>
        <w:tc>
          <w:tcPr>
            <w:tcW w:w="328" w:type="pct"/>
            <w:vMerge/>
            <w:tcBorders>
              <w:left w:val="single" w:sz="4" w:space="0" w:color="auto"/>
              <w:bottom w:val="single" w:sz="4" w:space="0" w:color="auto"/>
              <w:right w:val="single" w:sz="4" w:space="0" w:color="auto"/>
            </w:tcBorders>
            <w:shd w:val="clear" w:color="auto" w:fill="auto"/>
            <w:vAlign w:val="center"/>
            <w:hideMark/>
          </w:tcPr>
          <w:p w:rsidR="00BC6D79" w:rsidRPr="006527BA" w:rsidRDefault="00BC6D79" w:rsidP="008824A5">
            <w:pPr>
              <w:jc w:val="center"/>
              <w:rPr>
                <w:rFonts w:ascii="宋体" w:hAnsi="宋体" w:cs="宋体"/>
                <w:kern w:val="0"/>
                <w:sz w:val="18"/>
                <w:szCs w:val="18"/>
              </w:rPr>
            </w:pPr>
          </w:p>
        </w:tc>
        <w:tc>
          <w:tcPr>
            <w:tcW w:w="328" w:type="pct"/>
            <w:tcBorders>
              <w:top w:val="single" w:sz="4" w:space="0" w:color="auto"/>
              <w:left w:val="nil"/>
              <w:bottom w:val="single" w:sz="4" w:space="0" w:color="auto"/>
              <w:right w:val="single" w:sz="4" w:space="0" w:color="auto"/>
            </w:tcBorders>
            <w:shd w:val="clear" w:color="auto" w:fill="auto"/>
            <w:vAlign w:val="center"/>
            <w:hideMark/>
          </w:tcPr>
          <w:p w:rsidR="00BC6D79" w:rsidRDefault="00BC6D79" w:rsidP="00DF01D5">
            <w:pPr>
              <w:widowControl/>
              <w:jc w:val="center"/>
              <w:rPr>
                <w:rFonts w:ascii="宋体" w:hAnsi="宋体" w:cs="宋体"/>
                <w:kern w:val="0"/>
                <w:sz w:val="18"/>
                <w:szCs w:val="18"/>
              </w:rPr>
            </w:pPr>
            <w:r w:rsidRPr="006527BA">
              <w:rPr>
                <w:rFonts w:ascii="宋体" w:hAnsi="宋体" w:cs="宋体" w:hint="eastAsia"/>
                <w:kern w:val="0"/>
                <w:sz w:val="18"/>
                <w:szCs w:val="18"/>
              </w:rPr>
              <w:t>职业危害告知</w:t>
            </w:r>
            <w:proofErr w:type="gramStart"/>
            <w:r w:rsidRPr="006527BA">
              <w:rPr>
                <w:rFonts w:ascii="宋体" w:hAnsi="宋体" w:cs="宋体" w:hint="eastAsia"/>
                <w:kern w:val="0"/>
                <w:sz w:val="18"/>
                <w:szCs w:val="18"/>
              </w:rPr>
              <w:t>和</w:t>
            </w:r>
            <w:proofErr w:type="gramEnd"/>
          </w:p>
          <w:p w:rsidR="00BC6D79" w:rsidRPr="006527BA" w:rsidRDefault="00BC6D79" w:rsidP="00DF01D5">
            <w:pPr>
              <w:widowControl/>
              <w:jc w:val="center"/>
              <w:rPr>
                <w:rFonts w:ascii="宋体" w:hAnsi="宋体" w:cs="宋体"/>
                <w:kern w:val="0"/>
                <w:sz w:val="18"/>
                <w:szCs w:val="18"/>
              </w:rPr>
            </w:pPr>
            <w:r w:rsidRPr="006527BA">
              <w:rPr>
                <w:rFonts w:ascii="宋体" w:hAnsi="宋体" w:cs="宋体" w:hint="eastAsia"/>
                <w:kern w:val="0"/>
                <w:sz w:val="18"/>
                <w:szCs w:val="18"/>
              </w:rPr>
              <w:t>警示</w:t>
            </w:r>
          </w:p>
          <w:p w:rsidR="00BC6D79" w:rsidRPr="006527BA" w:rsidRDefault="00BC6D79" w:rsidP="00DF01D5">
            <w:pPr>
              <w:widowControl/>
              <w:jc w:val="center"/>
              <w:rPr>
                <w:rFonts w:ascii="宋体" w:hAnsi="宋体" w:cs="宋体"/>
                <w:kern w:val="0"/>
                <w:sz w:val="18"/>
                <w:szCs w:val="18"/>
              </w:rPr>
            </w:pPr>
            <w:r w:rsidRPr="006527BA">
              <w:rPr>
                <w:rFonts w:ascii="宋体" w:hAnsi="宋体" w:cs="宋体" w:hint="eastAsia"/>
                <w:kern w:val="0"/>
                <w:sz w:val="18"/>
                <w:szCs w:val="18"/>
              </w:rPr>
              <w:t>（10分）</w:t>
            </w:r>
          </w:p>
        </w:tc>
        <w:tc>
          <w:tcPr>
            <w:tcW w:w="3006" w:type="pct"/>
            <w:tcBorders>
              <w:top w:val="single" w:sz="4" w:space="0" w:color="auto"/>
              <w:left w:val="nil"/>
              <w:bottom w:val="single" w:sz="4" w:space="0" w:color="auto"/>
              <w:right w:val="single" w:sz="4" w:space="0" w:color="000000"/>
            </w:tcBorders>
            <w:shd w:val="clear" w:color="auto" w:fill="auto"/>
            <w:vAlign w:val="center"/>
            <w:hideMark/>
          </w:tcPr>
          <w:p w:rsidR="00BC6D79" w:rsidRPr="006527BA" w:rsidRDefault="00BC6D79" w:rsidP="00C00BA7">
            <w:pPr>
              <w:widowControl/>
              <w:jc w:val="left"/>
              <w:rPr>
                <w:rFonts w:ascii="宋体" w:hAnsi="宋体" w:cs="宋体"/>
                <w:kern w:val="0"/>
                <w:sz w:val="18"/>
                <w:szCs w:val="18"/>
              </w:rPr>
            </w:pPr>
            <w:r w:rsidRPr="006527BA">
              <w:rPr>
                <w:rFonts w:ascii="宋体" w:hAnsi="宋体" w:cs="宋体" w:hint="eastAsia"/>
                <w:kern w:val="0"/>
                <w:sz w:val="18"/>
                <w:szCs w:val="18"/>
              </w:rPr>
              <w:t>与员工订立劳动合同（含聘用合同）时，应将工作过程中可能产生的职业危害及其后果、职业危害防护措施和</w:t>
            </w:r>
            <w:r w:rsidR="00C00BA7">
              <w:rPr>
                <w:rFonts w:ascii="宋体" w:hAnsi="宋体" w:cs="宋体" w:hint="eastAsia"/>
                <w:kern w:val="0"/>
                <w:sz w:val="18"/>
                <w:szCs w:val="18"/>
              </w:rPr>
              <w:t>相应补偿办法</w:t>
            </w:r>
            <w:r w:rsidRPr="006527BA">
              <w:rPr>
                <w:rFonts w:ascii="宋体" w:hAnsi="宋体" w:cs="宋体" w:hint="eastAsia"/>
                <w:kern w:val="0"/>
                <w:sz w:val="18"/>
                <w:szCs w:val="18"/>
              </w:rPr>
              <w:t>等如实以书面形式告知员工，并在劳动合同中写明。</w:t>
            </w:r>
          </w:p>
        </w:tc>
        <w:tc>
          <w:tcPr>
            <w:tcW w:w="341" w:type="pct"/>
            <w:tcBorders>
              <w:top w:val="nil"/>
              <w:left w:val="nil"/>
              <w:bottom w:val="single" w:sz="4" w:space="0" w:color="auto"/>
              <w:right w:val="single" w:sz="4" w:space="0" w:color="auto"/>
            </w:tcBorders>
            <w:shd w:val="clear" w:color="auto" w:fill="auto"/>
            <w:noWrap/>
            <w:vAlign w:val="center"/>
            <w:hideMark/>
          </w:tcPr>
          <w:p w:rsidR="00BC6D79" w:rsidRPr="006527BA" w:rsidRDefault="00BC6D79" w:rsidP="005D6B2E">
            <w:pPr>
              <w:widowControl/>
              <w:jc w:val="center"/>
              <w:rPr>
                <w:rFonts w:ascii="宋体" w:hAnsi="宋体" w:cs="宋体"/>
                <w:kern w:val="0"/>
                <w:sz w:val="18"/>
                <w:szCs w:val="18"/>
              </w:rPr>
            </w:pPr>
            <w:r w:rsidRPr="006527BA">
              <w:rPr>
                <w:rFonts w:ascii="宋体" w:hAnsi="宋体" w:cs="宋体" w:hint="eastAsia"/>
                <w:kern w:val="0"/>
                <w:sz w:val="18"/>
                <w:szCs w:val="18"/>
              </w:rPr>
              <w:t>2</w:t>
            </w:r>
          </w:p>
        </w:tc>
        <w:tc>
          <w:tcPr>
            <w:tcW w:w="328" w:type="pct"/>
            <w:tcBorders>
              <w:top w:val="nil"/>
              <w:left w:val="nil"/>
              <w:bottom w:val="single" w:sz="4" w:space="0" w:color="auto"/>
              <w:right w:val="single" w:sz="4" w:space="0" w:color="auto"/>
            </w:tcBorders>
            <w:shd w:val="clear" w:color="auto" w:fill="auto"/>
            <w:noWrap/>
            <w:vAlign w:val="center"/>
            <w:hideMark/>
          </w:tcPr>
          <w:p w:rsidR="00BC6D79" w:rsidRPr="006527BA" w:rsidRDefault="00BC6D79"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BC6D79" w:rsidRPr="006527BA" w:rsidRDefault="00BC6D79" w:rsidP="005D6B2E">
            <w:pPr>
              <w:widowControl/>
              <w:jc w:val="center"/>
              <w:rPr>
                <w:rFonts w:ascii="宋体" w:hAnsi="宋体" w:cs="宋体"/>
                <w:kern w:val="0"/>
                <w:sz w:val="18"/>
                <w:szCs w:val="18"/>
              </w:rPr>
            </w:pPr>
          </w:p>
        </w:tc>
      </w:tr>
    </w:tbl>
    <w:p w:rsidR="00BD7EDA" w:rsidRDefault="00BD7EDA" w:rsidP="00BD7EDA">
      <w:pPr>
        <w:pStyle w:val="af0"/>
        <w:numPr>
          <w:ilvl w:val="0"/>
          <w:numId w:val="0"/>
        </w:numPr>
        <w:spacing w:before="156" w:after="156"/>
      </w:pPr>
      <w:r>
        <w:br w:type="page"/>
      </w:r>
      <w:r>
        <w:rPr>
          <w:rFonts w:hint="eastAsia"/>
        </w:rPr>
        <w:lastRenderedPageBreak/>
        <w:t>表A.1 (</w:t>
      </w:r>
      <w:r w:rsidRPr="004E3CC6">
        <w:rPr>
          <w:rFonts w:ascii="宋体" w:eastAsia="宋体" w:hAnsi="宋体" w:hint="eastAsia"/>
        </w:rPr>
        <w:t>续</w:t>
      </w:r>
      <w:r>
        <w:rPr>
          <w:rFonts w:hint="eastAsia"/>
        </w:rPr>
        <w:t>)</w:t>
      </w:r>
    </w:p>
    <w:tbl>
      <w:tblPr>
        <w:tblW w:w="5000" w:type="pct"/>
        <w:tblLook w:val="04A0" w:firstRow="1" w:lastRow="0" w:firstColumn="1" w:lastColumn="0" w:noHBand="0" w:noVBand="1"/>
      </w:tblPr>
      <w:tblGrid>
        <w:gridCol w:w="978"/>
        <w:gridCol w:w="978"/>
        <w:gridCol w:w="977"/>
        <w:gridCol w:w="977"/>
        <w:gridCol w:w="7980"/>
        <w:gridCol w:w="1016"/>
        <w:gridCol w:w="977"/>
        <w:gridCol w:w="1016"/>
      </w:tblGrid>
      <w:tr w:rsidR="00BD7EDA" w:rsidRPr="006527BA" w:rsidTr="005D6B2E">
        <w:trPr>
          <w:cantSplit/>
          <w:trHeight w:val="559"/>
        </w:trPr>
        <w:tc>
          <w:tcPr>
            <w:tcW w:w="3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7EDA" w:rsidRPr="006527BA" w:rsidRDefault="00BD7EDA" w:rsidP="00BD7EDA">
            <w:pPr>
              <w:widowControl/>
              <w:jc w:val="center"/>
              <w:rPr>
                <w:rFonts w:ascii="宋体" w:hAnsi="宋体" w:cs="宋体"/>
                <w:kern w:val="0"/>
                <w:sz w:val="18"/>
                <w:szCs w:val="18"/>
              </w:rPr>
            </w:pPr>
            <w:r w:rsidRPr="006527BA">
              <w:rPr>
                <w:rFonts w:ascii="宋体" w:hAnsi="宋体" w:cs="宋体" w:hint="eastAsia"/>
                <w:kern w:val="0"/>
                <w:sz w:val="18"/>
                <w:szCs w:val="18"/>
              </w:rPr>
              <w:t>一级指标</w:t>
            </w:r>
          </w:p>
        </w:tc>
        <w:tc>
          <w:tcPr>
            <w:tcW w:w="328" w:type="pct"/>
            <w:tcBorders>
              <w:top w:val="single" w:sz="4" w:space="0" w:color="auto"/>
              <w:left w:val="nil"/>
              <w:bottom w:val="nil"/>
              <w:right w:val="single" w:sz="4" w:space="0" w:color="auto"/>
            </w:tcBorders>
            <w:shd w:val="clear" w:color="auto" w:fill="auto"/>
            <w:vAlign w:val="center"/>
            <w:hideMark/>
          </w:tcPr>
          <w:p w:rsidR="00BD7EDA" w:rsidRPr="006527BA" w:rsidRDefault="00BD7EDA" w:rsidP="00BD7EDA">
            <w:pPr>
              <w:widowControl/>
              <w:jc w:val="center"/>
              <w:rPr>
                <w:rFonts w:ascii="宋体" w:hAnsi="宋体" w:cs="宋体"/>
                <w:kern w:val="0"/>
                <w:sz w:val="18"/>
                <w:szCs w:val="18"/>
              </w:rPr>
            </w:pPr>
            <w:r w:rsidRPr="006527BA">
              <w:rPr>
                <w:rFonts w:ascii="宋体" w:hAnsi="宋体" w:cs="宋体" w:hint="eastAsia"/>
                <w:kern w:val="0"/>
                <w:sz w:val="18"/>
                <w:szCs w:val="18"/>
              </w:rPr>
              <w:t>二级指标</w:t>
            </w:r>
          </w:p>
        </w:tc>
        <w:tc>
          <w:tcPr>
            <w:tcW w:w="328" w:type="pct"/>
            <w:tcBorders>
              <w:top w:val="single" w:sz="4" w:space="0" w:color="auto"/>
              <w:left w:val="nil"/>
              <w:bottom w:val="nil"/>
              <w:right w:val="single" w:sz="4" w:space="0" w:color="auto"/>
            </w:tcBorders>
            <w:shd w:val="clear" w:color="auto" w:fill="auto"/>
            <w:vAlign w:val="center"/>
            <w:hideMark/>
          </w:tcPr>
          <w:p w:rsidR="00BD7EDA" w:rsidRPr="006527BA" w:rsidRDefault="00BD7EDA" w:rsidP="00BD7EDA">
            <w:pPr>
              <w:widowControl/>
              <w:jc w:val="center"/>
              <w:rPr>
                <w:rFonts w:ascii="宋体" w:hAnsi="宋体" w:cs="宋体"/>
                <w:kern w:val="0"/>
                <w:sz w:val="18"/>
                <w:szCs w:val="18"/>
              </w:rPr>
            </w:pPr>
            <w:r w:rsidRPr="006527BA">
              <w:rPr>
                <w:rFonts w:ascii="宋体" w:hAnsi="宋体" w:cs="宋体" w:hint="eastAsia"/>
                <w:kern w:val="0"/>
                <w:sz w:val="18"/>
                <w:szCs w:val="18"/>
              </w:rPr>
              <w:t>三级指标</w:t>
            </w:r>
          </w:p>
        </w:tc>
        <w:tc>
          <w:tcPr>
            <w:tcW w:w="3006" w:type="pct"/>
            <w:gridSpan w:val="2"/>
            <w:tcBorders>
              <w:top w:val="single" w:sz="4" w:space="0" w:color="auto"/>
              <w:left w:val="nil"/>
              <w:bottom w:val="single" w:sz="4" w:space="0" w:color="auto"/>
              <w:right w:val="single" w:sz="4" w:space="0" w:color="000000"/>
            </w:tcBorders>
            <w:shd w:val="clear" w:color="auto" w:fill="auto"/>
            <w:vAlign w:val="center"/>
            <w:hideMark/>
          </w:tcPr>
          <w:p w:rsidR="00BD7EDA" w:rsidRPr="006527BA" w:rsidRDefault="00BD7EDA" w:rsidP="00BD7EDA">
            <w:pPr>
              <w:widowControl/>
              <w:jc w:val="center"/>
              <w:rPr>
                <w:rFonts w:ascii="宋体" w:hAnsi="宋体" w:cs="宋体"/>
                <w:kern w:val="0"/>
                <w:sz w:val="18"/>
                <w:szCs w:val="18"/>
              </w:rPr>
            </w:pPr>
            <w:r w:rsidRPr="006527BA">
              <w:rPr>
                <w:rFonts w:ascii="宋体" w:hAnsi="宋体" w:cs="宋体" w:hint="eastAsia"/>
                <w:kern w:val="0"/>
                <w:sz w:val="18"/>
                <w:szCs w:val="18"/>
              </w:rPr>
              <w:t>评分标准</w:t>
            </w:r>
          </w:p>
        </w:tc>
        <w:tc>
          <w:tcPr>
            <w:tcW w:w="341" w:type="pct"/>
            <w:tcBorders>
              <w:top w:val="single" w:sz="4" w:space="0" w:color="auto"/>
              <w:left w:val="nil"/>
              <w:bottom w:val="nil"/>
              <w:right w:val="single" w:sz="4" w:space="0" w:color="auto"/>
            </w:tcBorders>
            <w:shd w:val="clear" w:color="auto" w:fill="auto"/>
            <w:vAlign w:val="center"/>
            <w:hideMark/>
          </w:tcPr>
          <w:p w:rsidR="00BD7EDA" w:rsidRPr="006527BA" w:rsidRDefault="00BD7EDA" w:rsidP="005D6B2E">
            <w:pPr>
              <w:widowControl/>
              <w:jc w:val="center"/>
              <w:rPr>
                <w:rFonts w:ascii="宋体" w:hAnsi="宋体" w:cs="宋体"/>
                <w:kern w:val="0"/>
                <w:sz w:val="18"/>
                <w:szCs w:val="18"/>
              </w:rPr>
            </w:pPr>
            <w:r w:rsidRPr="006527BA">
              <w:rPr>
                <w:rFonts w:ascii="宋体" w:hAnsi="宋体" w:cs="宋体" w:hint="eastAsia"/>
                <w:kern w:val="0"/>
                <w:sz w:val="18"/>
                <w:szCs w:val="18"/>
              </w:rPr>
              <w:t>分值</w:t>
            </w:r>
          </w:p>
        </w:tc>
        <w:tc>
          <w:tcPr>
            <w:tcW w:w="328" w:type="pct"/>
            <w:tcBorders>
              <w:top w:val="single" w:sz="4" w:space="0" w:color="auto"/>
              <w:left w:val="nil"/>
              <w:bottom w:val="nil"/>
              <w:right w:val="single" w:sz="4" w:space="0" w:color="auto"/>
            </w:tcBorders>
            <w:shd w:val="clear" w:color="auto" w:fill="auto"/>
            <w:vAlign w:val="center"/>
            <w:hideMark/>
          </w:tcPr>
          <w:p w:rsidR="00BD7EDA" w:rsidRPr="006527BA" w:rsidRDefault="00BD7EDA" w:rsidP="005D6B2E">
            <w:pPr>
              <w:widowControl/>
              <w:jc w:val="center"/>
              <w:rPr>
                <w:rFonts w:ascii="宋体" w:hAnsi="宋体" w:cs="宋体"/>
                <w:kern w:val="0"/>
                <w:sz w:val="18"/>
                <w:szCs w:val="18"/>
              </w:rPr>
            </w:pPr>
            <w:r w:rsidRPr="006527BA">
              <w:rPr>
                <w:rFonts w:ascii="宋体" w:hAnsi="宋体" w:cs="宋体" w:hint="eastAsia"/>
                <w:kern w:val="0"/>
                <w:sz w:val="18"/>
                <w:szCs w:val="18"/>
              </w:rPr>
              <w:t>自评得分</w:t>
            </w:r>
          </w:p>
        </w:tc>
        <w:tc>
          <w:tcPr>
            <w:tcW w:w="341" w:type="pct"/>
            <w:tcBorders>
              <w:top w:val="single" w:sz="4" w:space="0" w:color="auto"/>
              <w:left w:val="nil"/>
              <w:bottom w:val="nil"/>
              <w:right w:val="single" w:sz="4" w:space="0" w:color="auto"/>
            </w:tcBorders>
            <w:shd w:val="clear" w:color="auto" w:fill="auto"/>
            <w:vAlign w:val="center"/>
            <w:hideMark/>
          </w:tcPr>
          <w:p w:rsidR="00BD7EDA" w:rsidRPr="006527BA" w:rsidRDefault="00BD7EDA" w:rsidP="005D6B2E">
            <w:pPr>
              <w:widowControl/>
              <w:jc w:val="center"/>
              <w:rPr>
                <w:rFonts w:ascii="宋体" w:hAnsi="宋体" w:cs="宋体"/>
                <w:kern w:val="0"/>
                <w:sz w:val="18"/>
                <w:szCs w:val="18"/>
              </w:rPr>
            </w:pPr>
            <w:r w:rsidRPr="006527BA">
              <w:rPr>
                <w:rFonts w:ascii="宋体" w:hAnsi="宋体" w:cs="宋体" w:hint="eastAsia"/>
                <w:kern w:val="0"/>
                <w:sz w:val="18"/>
                <w:szCs w:val="18"/>
              </w:rPr>
              <w:t>专家评分</w:t>
            </w:r>
          </w:p>
        </w:tc>
      </w:tr>
      <w:tr w:rsidR="00BD7EDA" w:rsidRPr="006527BA" w:rsidTr="005D6B2E">
        <w:trPr>
          <w:cantSplit/>
          <w:trHeight w:val="402"/>
        </w:trPr>
        <w:tc>
          <w:tcPr>
            <w:tcW w:w="328" w:type="pct"/>
            <w:vMerge w:val="restart"/>
            <w:tcBorders>
              <w:top w:val="single" w:sz="4" w:space="0" w:color="auto"/>
              <w:left w:val="single" w:sz="4" w:space="0" w:color="auto"/>
              <w:right w:val="single" w:sz="4" w:space="0" w:color="auto"/>
            </w:tcBorders>
            <w:shd w:val="clear" w:color="auto" w:fill="auto"/>
            <w:vAlign w:val="center"/>
            <w:hideMark/>
          </w:tcPr>
          <w:p w:rsidR="00BD7EDA" w:rsidRPr="006527BA" w:rsidRDefault="00BD7EDA" w:rsidP="00BD7EDA">
            <w:pPr>
              <w:widowControl/>
              <w:jc w:val="center"/>
              <w:rPr>
                <w:rFonts w:ascii="宋体" w:hAnsi="宋体" w:cs="宋体"/>
                <w:kern w:val="0"/>
                <w:sz w:val="18"/>
                <w:szCs w:val="18"/>
              </w:rPr>
            </w:pPr>
            <w:r w:rsidRPr="006527BA">
              <w:rPr>
                <w:rFonts w:ascii="宋体" w:hAnsi="宋体" w:cs="宋体" w:hint="eastAsia"/>
                <w:kern w:val="0"/>
                <w:sz w:val="18"/>
                <w:szCs w:val="18"/>
              </w:rPr>
              <w:t>工作制度</w:t>
            </w:r>
          </w:p>
          <w:p w:rsidR="00BD7EDA" w:rsidRPr="006527BA" w:rsidRDefault="00BD7EDA" w:rsidP="00BD7EDA">
            <w:pPr>
              <w:rPr>
                <w:rFonts w:ascii="宋体" w:hAnsi="宋体" w:cs="宋体"/>
                <w:kern w:val="0"/>
                <w:sz w:val="18"/>
                <w:szCs w:val="18"/>
              </w:rPr>
            </w:pPr>
            <w:r w:rsidRPr="006527BA">
              <w:rPr>
                <w:rFonts w:ascii="宋体" w:hAnsi="宋体" w:cs="宋体" w:hint="eastAsia"/>
                <w:kern w:val="0"/>
                <w:sz w:val="18"/>
                <w:szCs w:val="18"/>
              </w:rPr>
              <w:t>（100分）</w:t>
            </w:r>
          </w:p>
        </w:tc>
        <w:tc>
          <w:tcPr>
            <w:tcW w:w="328" w:type="pct"/>
            <w:vMerge w:val="restart"/>
            <w:tcBorders>
              <w:top w:val="single" w:sz="4" w:space="0" w:color="auto"/>
              <w:left w:val="single" w:sz="4" w:space="0" w:color="auto"/>
              <w:right w:val="single" w:sz="4" w:space="0" w:color="auto"/>
            </w:tcBorders>
            <w:shd w:val="clear" w:color="auto" w:fill="auto"/>
            <w:vAlign w:val="center"/>
            <w:hideMark/>
          </w:tcPr>
          <w:p w:rsidR="00BD7EDA" w:rsidRPr="006527BA" w:rsidRDefault="00BD7EDA" w:rsidP="00BD7EDA">
            <w:pPr>
              <w:widowControl/>
              <w:jc w:val="center"/>
              <w:rPr>
                <w:rFonts w:ascii="宋体" w:hAnsi="宋体" w:cs="宋体"/>
                <w:kern w:val="0"/>
                <w:sz w:val="18"/>
                <w:szCs w:val="18"/>
              </w:rPr>
            </w:pPr>
            <w:r w:rsidRPr="006527BA">
              <w:rPr>
                <w:rFonts w:ascii="宋体" w:hAnsi="宋体" w:cs="宋体" w:hint="eastAsia"/>
                <w:kern w:val="0"/>
                <w:sz w:val="18"/>
                <w:szCs w:val="18"/>
              </w:rPr>
              <w:t>职业健康</w:t>
            </w:r>
          </w:p>
          <w:p w:rsidR="00BD7EDA" w:rsidRPr="006527BA" w:rsidRDefault="00BD7EDA" w:rsidP="00BD7EDA">
            <w:pPr>
              <w:jc w:val="center"/>
              <w:rPr>
                <w:rFonts w:ascii="宋体" w:hAnsi="宋体" w:cs="宋体"/>
                <w:kern w:val="0"/>
                <w:sz w:val="18"/>
                <w:szCs w:val="18"/>
              </w:rPr>
            </w:pPr>
            <w:r w:rsidRPr="006527BA">
              <w:rPr>
                <w:rFonts w:ascii="宋体" w:hAnsi="宋体" w:cs="宋体" w:hint="eastAsia"/>
                <w:kern w:val="0"/>
                <w:sz w:val="18"/>
                <w:szCs w:val="18"/>
              </w:rPr>
              <w:t>（20分）</w:t>
            </w:r>
          </w:p>
        </w:tc>
        <w:tc>
          <w:tcPr>
            <w:tcW w:w="328" w:type="pct"/>
            <w:vMerge w:val="restart"/>
            <w:tcBorders>
              <w:top w:val="single" w:sz="4" w:space="0" w:color="auto"/>
              <w:left w:val="nil"/>
              <w:right w:val="single" w:sz="4" w:space="0" w:color="auto"/>
            </w:tcBorders>
            <w:shd w:val="clear" w:color="auto" w:fill="auto"/>
            <w:vAlign w:val="center"/>
            <w:hideMark/>
          </w:tcPr>
          <w:p w:rsidR="00BC6D79" w:rsidRDefault="00BD7EDA" w:rsidP="00BD7EDA">
            <w:pPr>
              <w:widowControl/>
              <w:jc w:val="center"/>
              <w:rPr>
                <w:rFonts w:ascii="宋体" w:hAnsi="宋体" w:cs="宋体"/>
                <w:kern w:val="0"/>
                <w:sz w:val="18"/>
                <w:szCs w:val="18"/>
              </w:rPr>
            </w:pPr>
            <w:r w:rsidRPr="006527BA">
              <w:rPr>
                <w:rFonts w:ascii="宋体" w:hAnsi="宋体" w:cs="宋体" w:hint="eastAsia"/>
                <w:kern w:val="0"/>
                <w:sz w:val="18"/>
                <w:szCs w:val="18"/>
              </w:rPr>
              <w:t>职业危害告知</w:t>
            </w:r>
            <w:proofErr w:type="gramStart"/>
            <w:r w:rsidRPr="006527BA">
              <w:rPr>
                <w:rFonts w:ascii="宋体" w:hAnsi="宋体" w:cs="宋体" w:hint="eastAsia"/>
                <w:kern w:val="0"/>
                <w:sz w:val="18"/>
                <w:szCs w:val="18"/>
              </w:rPr>
              <w:t>和</w:t>
            </w:r>
            <w:proofErr w:type="gramEnd"/>
          </w:p>
          <w:p w:rsidR="00BD7EDA" w:rsidRPr="006527BA" w:rsidRDefault="00BD7EDA" w:rsidP="00BD7EDA">
            <w:pPr>
              <w:widowControl/>
              <w:jc w:val="center"/>
              <w:rPr>
                <w:rFonts w:ascii="宋体" w:hAnsi="宋体" w:cs="宋体"/>
                <w:kern w:val="0"/>
                <w:sz w:val="18"/>
                <w:szCs w:val="18"/>
              </w:rPr>
            </w:pPr>
            <w:r w:rsidRPr="006527BA">
              <w:rPr>
                <w:rFonts w:ascii="宋体" w:hAnsi="宋体" w:cs="宋体" w:hint="eastAsia"/>
                <w:kern w:val="0"/>
                <w:sz w:val="18"/>
                <w:szCs w:val="18"/>
              </w:rPr>
              <w:t>警示</w:t>
            </w:r>
          </w:p>
          <w:p w:rsidR="00BD7EDA" w:rsidRPr="006527BA" w:rsidRDefault="00BD7EDA" w:rsidP="00BD7EDA">
            <w:pPr>
              <w:jc w:val="center"/>
              <w:rPr>
                <w:rFonts w:ascii="宋体" w:hAnsi="宋体" w:cs="宋体"/>
                <w:kern w:val="0"/>
                <w:sz w:val="18"/>
                <w:szCs w:val="18"/>
              </w:rPr>
            </w:pPr>
            <w:r w:rsidRPr="006527BA">
              <w:rPr>
                <w:rFonts w:ascii="宋体" w:hAnsi="宋体" w:cs="宋体" w:hint="eastAsia"/>
                <w:kern w:val="0"/>
                <w:sz w:val="18"/>
                <w:szCs w:val="18"/>
              </w:rPr>
              <w:t>（10分）</w:t>
            </w:r>
          </w:p>
        </w:tc>
        <w:tc>
          <w:tcPr>
            <w:tcW w:w="3006" w:type="pct"/>
            <w:gridSpan w:val="2"/>
            <w:tcBorders>
              <w:top w:val="single" w:sz="4" w:space="0" w:color="auto"/>
              <w:left w:val="nil"/>
              <w:bottom w:val="single" w:sz="4" w:space="0" w:color="auto"/>
              <w:right w:val="single" w:sz="4" w:space="0" w:color="auto"/>
            </w:tcBorders>
            <w:shd w:val="clear" w:color="auto" w:fill="auto"/>
            <w:vAlign w:val="center"/>
            <w:hideMark/>
          </w:tcPr>
          <w:p w:rsidR="00BD7EDA" w:rsidRPr="006527BA" w:rsidRDefault="00C00BA7" w:rsidP="00C00BA7">
            <w:pPr>
              <w:widowControl/>
              <w:jc w:val="left"/>
              <w:rPr>
                <w:rFonts w:ascii="宋体" w:hAnsi="宋体" w:cs="宋体"/>
                <w:kern w:val="0"/>
                <w:sz w:val="18"/>
                <w:szCs w:val="18"/>
              </w:rPr>
            </w:pPr>
            <w:r>
              <w:rPr>
                <w:rFonts w:ascii="宋体" w:hAnsi="宋体" w:cs="宋体" w:hint="eastAsia"/>
                <w:kern w:val="0"/>
                <w:sz w:val="18"/>
                <w:szCs w:val="18"/>
              </w:rPr>
              <w:t>不得安排有职业禁忌的员工从事其所禁忌的作业；不得安排未成年人</w:t>
            </w:r>
            <w:r w:rsidR="00BD7EDA" w:rsidRPr="006527BA">
              <w:rPr>
                <w:rFonts w:ascii="宋体" w:hAnsi="宋体" w:cs="宋体" w:hint="eastAsia"/>
                <w:kern w:val="0"/>
                <w:sz w:val="18"/>
                <w:szCs w:val="18"/>
              </w:rPr>
              <w:t>从事繁重体力劳动和有害作业；不得安排未成年</w:t>
            </w:r>
            <w:r>
              <w:rPr>
                <w:rFonts w:ascii="宋体" w:hAnsi="宋体" w:cs="宋体" w:hint="eastAsia"/>
                <w:kern w:val="0"/>
                <w:sz w:val="18"/>
                <w:szCs w:val="18"/>
              </w:rPr>
              <w:t>人</w:t>
            </w:r>
            <w:r w:rsidR="00BD7EDA" w:rsidRPr="006527BA">
              <w:rPr>
                <w:rFonts w:ascii="宋体" w:hAnsi="宋体" w:cs="宋体" w:hint="eastAsia"/>
                <w:kern w:val="0"/>
                <w:sz w:val="18"/>
                <w:szCs w:val="18"/>
              </w:rPr>
              <w:t>从事接触职业病危害的作业；不得安排孕期、哺乳期的女职工从事对本人和胎儿、婴儿有危害的作业。应做好女工“五期”保护，并有相应措施。</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EDA" w:rsidRPr="006527BA" w:rsidRDefault="00BD7EDA" w:rsidP="005D6B2E">
            <w:pPr>
              <w:widowControl/>
              <w:jc w:val="center"/>
              <w:rPr>
                <w:rFonts w:ascii="宋体" w:hAnsi="宋体" w:cs="宋体"/>
                <w:kern w:val="0"/>
                <w:sz w:val="18"/>
                <w:szCs w:val="18"/>
              </w:rPr>
            </w:pPr>
            <w:r w:rsidRPr="006527BA">
              <w:rPr>
                <w:rFonts w:ascii="宋体" w:hAnsi="宋体" w:cs="宋体" w:hint="eastAsia"/>
                <w:kern w:val="0"/>
                <w:sz w:val="18"/>
                <w:szCs w:val="18"/>
              </w:rPr>
              <w:t>3</w:t>
            </w: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EDA" w:rsidRPr="006527BA" w:rsidRDefault="00BD7EDA" w:rsidP="005D6B2E">
            <w:pPr>
              <w:widowControl/>
              <w:jc w:val="center"/>
              <w:rPr>
                <w:rFonts w:ascii="宋体" w:hAnsi="宋体" w:cs="宋体"/>
                <w:kern w:val="0"/>
                <w:sz w:val="18"/>
                <w:szCs w:val="18"/>
              </w:rPr>
            </w:pP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EDA" w:rsidRPr="006527BA" w:rsidRDefault="00BD7EDA" w:rsidP="005D6B2E">
            <w:pPr>
              <w:widowControl/>
              <w:jc w:val="center"/>
              <w:rPr>
                <w:rFonts w:ascii="宋体" w:hAnsi="宋体" w:cs="宋体"/>
                <w:kern w:val="0"/>
                <w:sz w:val="18"/>
                <w:szCs w:val="18"/>
              </w:rPr>
            </w:pPr>
          </w:p>
        </w:tc>
      </w:tr>
      <w:tr w:rsidR="00BD7EDA"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BD7EDA" w:rsidRPr="006527BA" w:rsidRDefault="00BD7EDA"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BD7EDA" w:rsidRPr="006527BA" w:rsidRDefault="00BD7EDA" w:rsidP="008824A5">
            <w:pPr>
              <w:jc w:val="cente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BD7EDA" w:rsidRPr="006527BA" w:rsidRDefault="00BD7EDA" w:rsidP="008824A5">
            <w:pPr>
              <w:jc w:val="center"/>
              <w:rPr>
                <w:rFonts w:ascii="宋体" w:hAnsi="宋体" w:cs="宋体"/>
                <w:kern w:val="0"/>
                <w:sz w:val="18"/>
                <w:szCs w:val="18"/>
              </w:rPr>
            </w:pPr>
          </w:p>
        </w:tc>
        <w:tc>
          <w:tcPr>
            <w:tcW w:w="3006" w:type="pct"/>
            <w:gridSpan w:val="2"/>
            <w:tcBorders>
              <w:top w:val="single" w:sz="4" w:space="0" w:color="auto"/>
              <w:left w:val="nil"/>
              <w:bottom w:val="single" w:sz="4" w:space="0" w:color="auto"/>
              <w:right w:val="single" w:sz="4" w:space="0" w:color="000000"/>
            </w:tcBorders>
            <w:shd w:val="clear" w:color="auto" w:fill="auto"/>
            <w:vAlign w:val="center"/>
            <w:hideMark/>
          </w:tcPr>
          <w:p w:rsidR="00BD7EDA" w:rsidRPr="006527BA" w:rsidRDefault="00BD7EDA" w:rsidP="008824A5">
            <w:pPr>
              <w:widowControl/>
              <w:jc w:val="left"/>
              <w:rPr>
                <w:rFonts w:ascii="宋体" w:hAnsi="宋体" w:cs="宋体"/>
                <w:kern w:val="0"/>
                <w:sz w:val="18"/>
                <w:szCs w:val="18"/>
              </w:rPr>
            </w:pPr>
            <w:r w:rsidRPr="006527BA">
              <w:rPr>
                <w:rFonts w:ascii="宋体" w:hAnsi="宋体" w:cs="宋体" w:hint="eastAsia"/>
                <w:kern w:val="0"/>
                <w:sz w:val="18"/>
                <w:szCs w:val="18"/>
              </w:rPr>
              <w:t>对员工及相关</w:t>
            </w:r>
            <w:proofErr w:type="gramStart"/>
            <w:r w:rsidRPr="006527BA">
              <w:rPr>
                <w:rFonts w:ascii="宋体" w:hAnsi="宋体" w:cs="宋体" w:hint="eastAsia"/>
                <w:kern w:val="0"/>
                <w:sz w:val="18"/>
                <w:szCs w:val="18"/>
              </w:rPr>
              <w:t>方宣传</w:t>
            </w:r>
            <w:proofErr w:type="gramEnd"/>
            <w:r w:rsidRPr="006527BA">
              <w:rPr>
                <w:rFonts w:ascii="宋体" w:hAnsi="宋体" w:cs="宋体" w:hint="eastAsia"/>
                <w:kern w:val="0"/>
                <w:sz w:val="18"/>
                <w:szCs w:val="18"/>
              </w:rPr>
              <w:t>和培训生产过程中的职业危害、预防和应急处理措施。</w:t>
            </w:r>
          </w:p>
        </w:tc>
        <w:tc>
          <w:tcPr>
            <w:tcW w:w="341" w:type="pct"/>
            <w:tcBorders>
              <w:top w:val="single" w:sz="4" w:space="0" w:color="auto"/>
              <w:left w:val="nil"/>
              <w:bottom w:val="single" w:sz="4" w:space="0" w:color="auto"/>
              <w:right w:val="single" w:sz="4" w:space="0" w:color="auto"/>
            </w:tcBorders>
            <w:shd w:val="clear" w:color="auto" w:fill="auto"/>
            <w:noWrap/>
            <w:vAlign w:val="center"/>
            <w:hideMark/>
          </w:tcPr>
          <w:p w:rsidR="00BD7EDA" w:rsidRPr="006527BA" w:rsidRDefault="00BD7EDA" w:rsidP="005D6B2E">
            <w:pPr>
              <w:widowControl/>
              <w:jc w:val="center"/>
              <w:rPr>
                <w:rFonts w:ascii="宋体" w:hAnsi="宋体" w:cs="宋体"/>
                <w:kern w:val="0"/>
                <w:sz w:val="18"/>
                <w:szCs w:val="18"/>
              </w:rPr>
            </w:pPr>
            <w:r w:rsidRPr="006527BA">
              <w:rPr>
                <w:rFonts w:ascii="宋体" w:hAnsi="宋体" w:cs="宋体" w:hint="eastAsia"/>
                <w:kern w:val="0"/>
                <w:sz w:val="18"/>
                <w:szCs w:val="18"/>
              </w:rPr>
              <w:t>3</w:t>
            </w:r>
          </w:p>
        </w:tc>
        <w:tc>
          <w:tcPr>
            <w:tcW w:w="328" w:type="pct"/>
            <w:tcBorders>
              <w:top w:val="single" w:sz="4" w:space="0" w:color="auto"/>
              <w:left w:val="nil"/>
              <w:bottom w:val="single" w:sz="4" w:space="0" w:color="auto"/>
              <w:right w:val="single" w:sz="4" w:space="0" w:color="auto"/>
            </w:tcBorders>
            <w:shd w:val="clear" w:color="auto" w:fill="auto"/>
            <w:noWrap/>
            <w:vAlign w:val="center"/>
            <w:hideMark/>
          </w:tcPr>
          <w:p w:rsidR="00BD7EDA" w:rsidRPr="006527BA" w:rsidRDefault="00BD7EDA" w:rsidP="005D6B2E">
            <w:pPr>
              <w:widowControl/>
              <w:jc w:val="center"/>
              <w:rPr>
                <w:rFonts w:ascii="宋体" w:hAnsi="宋体" w:cs="宋体"/>
                <w:kern w:val="0"/>
                <w:sz w:val="18"/>
                <w:szCs w:val="18"/>
              </w:rPr>
            </w:pPr>
          </w:p>
        </w:tc>
        <w:tc>
          <w:tcPr>
            <w:tcW w:w="341" w:type="pct"/>
            <w:tcBorders>
              <w:top w:val="single" w:sz="4" w:space="0" w:color="auto"/>
              <w:left w:val="nil"/>
              <w:bottom w:val="single" w:sz="4" w:space="0" w:color="auto"/>
              <w:right w:val="single" w:sz="4" w:space="0" w:color="auto"/>
            </w:tcBorders>
            <w:shd w:val="clear" w:color="auto" w:fill="auto"/>
            <w:noWrap/>
            <w:vAlign w:val="center"/>
            <w:hideMark/>
          </w:tcPr>
          <w:p w:rsidR="00BD7EDA" w:rsidRPr="006527BA" w:rsidRDefault="00BD7EDA" w:rsidP="005D6B2E">
            <w:pPr>
              <w:widowControl/>
              <w:jc w:val="center"/>
              <w:rPr>
                <w:rFonts w:ascii="宋体" w:hAnsi="宋体" w:cs="宋体"/>
                <w:kern w:val="0"/>
                <w:sz w:val="18"/>
                <w:szCs w:val="18"/>
              </w:rPr>
            </w:pPr>
          </w:p>
        </w:tc>
      </w:tr>
      <w:tr w:rsidR="00BD7EDA"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BD7EDA" w:rsidRPr="006527BA" w:rsidRDefault="00BD7EDA"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BD7EDA" w:rsidRPr="006527BA" w:rsidRDefault="00BD7EDA" w:rsidP="008824A5">
            <w:pPr>
              <w:jc w:val="center"/>
              <w:rPr>
                <w:rFonts w:ascii="宋体" w:hAnsi="宋体" w:cs="宋体"/>
                <w:kern w:val="0"/>
                <w:sz w:val="18"/>
                <w:szCs w:val="18"/>
              </w:rPr>
            </w:pPr>
          </w:p>
        </w:tc>
        <w:tc>
          <w:tcPr>
            <w:tcW w:w="328" w:type="pct"/>
            <w:vMerge/>
            <w:tcBorders>
              <w:left w:val="nil"/>
              <w:bottom w:val="single" w:sz="4" w:space="0" w:color="auto"/>
              <w:right w:val="single" w:sz="4" w:space="0" w:color="auto"/>
            </w:tcBorders>
            <w:shd w:val="clear" w:color="auto" w:fill="auto"/>
            <w:vAlign w:val="center"/>
            <w:hideMark/>
          </w:tcPr>
          <w:p w:rsidR="00BD7EDA" w:rsidRPr="006527BA" w:rsidRDefault="00BD7EDA" w:rsidP="008824A5">
            <w:pPr>
              <w:widowControl/>
              <w:jc w:val="center"/>
              <w:rPr>
                <w:rFonts w:ascii="宋体" w:hAnsi="宋体" w:cs="宋体"/>
                <w:kern w:val="0"/>
                <w:sz w:val="18"/>
                <w:szCs w:val="18"/>
              </w:rPr>
            </w:pPr>
          </w:p>
        </w:tc>
        <w:tc>
          <w:tcPr>
            <w:tcW w:w="3006" w:type="pct"/>
            <w:gridSpan w:val="2"/>
            <w:tcBorders>
              <w:top w:val="single" w:sz="4" w:space="0" w:color="auto"/>
              <w:left w:val="nil"/>
              <w:bottom w:val="single" w:sz="4" w:space="0" w:color="auto"/>
              <w:right w:val="single" w:sz="4" w:space="0" w:color="000000"/>
            </w:tcBorders>
            <w:shd w:val="clear" w:color="auto" w:fill="auto"/>
            <w:vAlign w:val="center"/>
            <w:hideMark/>
          </w:tcPr>
          <w:p w:rsidR="00BD7EDA" w:rsidRPr="006527BA" w:rsidRDefault="00BD7EDA" w:rsidP="008824A5">
            <w:pPr>
              <w:widowControl/>
              <w:jc w:val="left"/>
              <w:rPr>
                <w:rFonts w:ascii="宋体" w:hAnsi="宋体" w:cs="宋体"/>
                <w:kern w:val="0"/>
                <w:sz w:val="18"/>
                <w:szCs w:val="18"/>
              </w:rPr>
            </w:pPr>
            <w:r w:rsidRPr="006527BA">
              <w:rPr>
                <w:rFonts w:ascii="宋体" w:hAnsi="宋体" w:cs="宋体" w:hint="eastAsia"/>
                <w:kern w:val="0"/>
                <w:sz w:val="18"/>
                <w:szCs w:val="18"/>
              </w:rPr>
              <w:t>对存在严重职业危害的作业岗位，按照《工业场所职业病危害警示标识》（GBZ158）要求，在醒目位置设置警示标志和警示说明。</w:t>
            </w:r>
          </w:p>
        </w:tc>
        <w:tc>
          <w:tcPr>
            <w:tcW w:w="341" w:type="pct"/>
            <w:tcBorders>
              <w:top w:val="nil"/>
              <w:left w:val="nil"/>
              <w:bottom w:val="single" w:sz="4" w:space="0" w:color="auto"/>
              <w:right w:val="single" w:sz="4" w:space="0" w:color="auto"/>
            </w:tcBorders>
            <w:shd w:val="clear" w:color="auto" w:fill="auto"/>
            <w:noWrap/>
            <w:vAlign w:val="center"/>
            <w:hideMark/>
          </w:tcPr>
          <w:p w:rsidR="00BD7EDA" w:rsidRPr="006527BA" w:rsidRDefault="00BD7EDA" w:rsidP="005D6B2E">
            <w:pPr>
              <w:widowControl/>
              <w:jc w:val="center"/>
              <w:rPr>
                <w:rFonts w:ascii="宋体" w:hAnsi="宋体" w:cs="宋体"/>
                <w:kern w:val="0"/>
                <w:sz w:val="18"/>
                <w:szCs w:val="18"/>
              </w:rPr>
            </w:pPr>
            <w:r w:rsidRPr="006527BA">
              <w:rPr>
                <w:rFonts w:ascii="宋体" w:hAnsi="宋体" w:cs="宋体" w:hint="eastAsia"/>
                <w:kern w:val="0"/>
                <w:sz w:val="18"/>
                <w:szCs w:val="18"/>
              </w:rPr>
              <w:t>2</w:t>
            </w:r>
          </w:p>
        </w:tc>
        <w:tc>
          <w:tcPr>
            <w:tcW w:w="328" w:type="pct"/>
            <w:tcBorders>
              <w:top w:val="nil"/>
              <w:left w:val="nil"/>
              <w:bottom w:val="single" w:sz="4" w:space="0" w:color="auto"/>
              <w:right w:val="single" w:sz="4" w:space="0" w:color="auto"/>
            </w:tcBorders>
            <w:shd w:val="clear" w:color="auto" w:fill="auto"/>
            <w:noWrap/>
            <w:vAlign w:val="center"/>
            <w:hideMark/>
          </w:tcPr>
          <w:p w:rsidR="00BD7EDA" w:rsidRPr="006527BA" w:rsidRDefault="00BD7EDA"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BD7EDA" w:rsidRPr="006527BA" w:rsidRDefault="00BD7EDA" w:rsidP="005D6B2E">
            <w:pPr>
              <w:widowControl/>
              <w:jc w:val="center"/>
              <w:rPr>
                <w:rFonts w:ascii="宋体" w:hAnsi="宋体" w:cs="宋体"/>
                <w:kern w:val="0"/>
                <w:sz w:val="18"/>
                <w:szCs w:val="18"/>
              </w:rPr>
            </w:pPr>
          </w:p>
        </w:tc>
      </w:tr>
      <w:tr w:rsidR="00BD7EDA"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BD7EDA" w:rsidRPr="006527BA" w:rsidRDefault="00BD7EDA"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BD7EDA" w:rsidRPr="006527BA" w:rsidRDefault="00BD7EDA" w:rsidP="008824A5">
            <w:pPr>
              <w:jc w:val="center"/>
              <w:rPr>
                <w:rFonts w:ascii="宋体" w:hAnsi="宋体" w:cs="宋体"/>
                <w:kern w:val="0"/>
                <w:sz w:val="18"/>
                <w:szCs w:val="18"/>
              </w:rPr>
            </w:pPr>
          </w:p>
        </w:tc>
        <w:tc>
          <w:tcPr>
            <w:tcW w:w="328" w:type="pct"/>
            <w:vMerge w:val="restart"/>
            <w:tcBorders>
              <w:top w:val="nil"/>
              <w:left w:val="nil"/>
              <w:right w:val="single" w:sz="4" w:space="0" w:color="auto"/>
            </w:tcBorders>
            <w:shd w:val="clear" w:color="auto" w:fill="auto"/>
            <w:vAlign w:val="center"/>
            <w:hideMark/>
          </w:tcPr>
          <w:p w:rsidR="00BD7EDA" w:rsidRPr="006527BA" w:rsidRDefault="00BD7EDA" w:rsidP="00DF01D5">
            <w:pPr>
              <w:widowControl/>
              <w:jc w:val="center"/>
              <w:rPr>
                <w:rFonts w:ascii="宋体" w:hAnsi="宋体" w:cs="宋体"/>
                <w:kern w:val="0"/>
                <w:sz w:val="18"/>
                <w:szCs w:val="18"/>
              </w:rPr>
            </w:pPr>
            <w:r w:rsidRPr="006527BA">
              <w:rPr>
                <w:rFonts w:ascii="宋体" w:hAnsi="宋体" w:cs="宋体" w:hint="eastAsia"/>
                <w:kern w:val="0"/>
                <w:sz w:val="18"/>
                <w:szCs w:val="18"/>
              </w:rPr>
              <w:t>职业危害申报</w:t>
            </w:r>
          </w:p>
          <w:p w:rsidR="00BD7EDA" w:rsidRPr="006527BA" w:rsidRDefault="00BD7EDA" w:rsidP="00DF01D5">
            <w:pPr>
              <w:widowControl/>
              <w:jc w:val="center"/>
              <w:rPr>
                <w:rFonts w:ascii="宋体" w:hAnsi="宋体" w:cs="宋体"/>
                <w:kern w:val="0"/>
                <w:sz w:val="18"/>
                <w:szCs w:val="18"/>
              </w:rPr>
            </w:pPr>
            <w:r w:rsidRPr="006527BA">
              <w:rPr>
                <w:rFonts w:ascii="宋体" w:hAnsi="宋体" w:cs="宋体" w:hint="eastAsia"/>
                <w:kern w:val="0"/>
                <w:sz w:val="18"/>
                <w:szCs w:val="18"/>
              </w:rPr>
              <w:t>（5分）</w:t>
            </w:r>
          </w:p>
        </w:tc>
        <w:tc>
          <w:tcPr>
            <w:tcW w:w="3006" w:type="pct"/>
            <w:gridSpan w:val="2"/>
            <w:tcBorders>
              <w:top w:val="single" w:sz="4" w:space="0" w:color="auto"/>
              <w:left w:val="nil"/>
              <w:bottom w:val="single" w:sz="4" w:space="0" w:color="auto"/>
              <w:right w:val="single" w:sz="4" w:space="0" w:color="000000"/>
            </w:tcBorders>
            <w:shd w:val="clear" w:color="auto" w:fill="auto"/>
            <w:vAlign w:val="center"/>
            <w:hideMark/>
          </w:tcPr>
          <w:p w:rsidR="00BD7EDA" w:rsidRPr="006527BA" w:rsidRDefault="00BD7EDA" w:rsidP="008824A5">
            <w:pPr>
              <w:widowControl/>
              <w:jc w:val="left"/>
              <w:rPr>
                <w:rFonts w:ascii="宋体" w:hAnsi="宋体" w:cs="宋体"/>
                <w:kern w:val="0"/>
                <w:sz w:val="18"/>
                <w:szCs w:val="18"/>
              </w:rPr>
            </w:pPr>
            <w:r w:rsidRPr="006527BA">
              <w:rPr>
                <w:rFonts w:ascii="宋体" w:hAnsi="宋体" w:cs="宋体" w:hint="eastAsia"/>
                <w:kern w:val="0"/>
                <w:sz w:val="18"/>
                <w:szCs w:val="18"/>
              </w:rPr>
              <w:t>按规定及时、如实地向当地主管部门申报管理区内存在的职业危害因素。</w:t>
            </w:r>
          </w:p>
        </w:tc>
        <w:tc>
          <w:tcPr>
            <w:tcW w:w="341" w:type="pct"/>
            <w:tcBorders>
              <w:top w:val="nil"/>
              <w:left w:val="nil"/>
              <w:bottom w:val="single" w:sz="4" w:space="0" w:color="auto"/>
              <w:right w:val="single" w:sz="4" w:space="0" w:color="auto"/>
            </w:tcBorders>
            <w:shd w:val="clear" w:color="auto" w:fill="auto"/>
            <w:noWrap/>
            <w:vAlign w:val="center"/>
            <w:hideMark/>
          </w:tcPr>
          <w:p w:rsidR="00BD7EDA" w:rsidRPr="006527BA" w:rsidRDefault="00BD7EDA" w:rsidP="005D6B2E">
            <w:pPr>
              <w:widowControl/>
              <w:jc w:val="center"/>
              <w:rPr>
                <w:rFonts w:ascii="宋体" w:hAnsi="宋体" w:cs="宋体"/>
                <w:kern w:val="0"/>
                <w:sz w:val="18"/>
                <w:szCs w:val="18"/>
              </w:rPr>
            </w:pPr>
            <w:r w:rsidRPr="006527BA">
              <w:rPr>
                <w:rFonts w:ascii="宋体" w:hAnsi="宋体" w:cs="宋体" w:hint="eastAsia"/>
                <w:kern w:val="0"/>
                <w:sz w:val="18"/>
                <w:szCs w:val="18"/>
              </w:rPr>
              <w:t>2</w:t>
            </w:r>
          </w:p>
        </w:tc>
        <w:tc>
          <w:tcPr>
            <w:tcW w:w="328" w:type="pct"/>
            <w:tcBorders>
              <w:top w:val="nil"/>
              <w:left w:val="nil"/>
              <w:bottom w:val="single" w:sz="4" w:space="0" w:color="auto"/>
              <w:right w:val="single" w:sz="4" w:space="0" w:color="auto"/>
            </w:tcBorders>
            <w:shd w:val="clear" w:color="auto" w:fill="auto"/>
            <w:noWrap/>
            <w:vAlign w:val="center"/>
            <w:hideMark/>
          </w:tcPr>
          <w:p w:rsidR="00BD7EDA" w:rsidRPr="006527BA" w:rsidRDefault="00BD7EDA"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BD7EDA" w:rsidRPr="006527BA" w:rsidRDefault="00BD7EDA" w:rsidP="005D6B2E">
            <w:pPr>
              <w:widowControl/>
              <w:jc w:val="center"/>
              <w:rPr>
                <w:rFonts w:ascii="宋体" w:hAnsi="宋体" w:cs="宋体"/>
                <w:kern w:val="0"/>
                <w:sz w:val="18"/>
                <w:szCs w:val="18"/>
              </w:rPr>
            </w:pPr>
          </w:p>
        </w:tc>
      </w:tr>
      <w:tr w:rsidR="00BD7EDA" w:rsidRPr="006527BA" w:rsidTr="005D6B2E">
        <w:trPr>
          <w:cantSplit/>
          <w:trHeight w:val="402"/>
        </w:trPr>
        <w:tc>
          <w:tcPr>
            <w:tcW w:w="328" w:type="pct"/>
            <w:vMerge/>
            <w:tcBorders>
              <w:left w:val="single" w:sz="4" w:space="0" w:color="auto"/>
              <w:bottom w:val="single" w:sz="4" w:space="0" w:color="auto"/>
              <w:right w:val="single" w:sz="4" w:space="0" w:color="auto"/>
            </w:tcBorders>
            <w:shd w:val="clear" w:color="auto" w:fill="auto"/>
            <w:vAlign w:val="center"/>
            <w:hideMark/>
          </w:tcPr>
          <w:p w:rsidR="00BD7EDA" w:rsidRPr="006527BA" w:rsidRDefault="00BD7EDA" w:rsidP="008824A5">
            <w:pPr>
              <w:widowControl/>
              <w:jc w:val="center"/>
              <w:rPr>
                <w:rFonts w:ascii="宋体" w:hAnsi="宋体" w:cs="宋体"/>
                <w:kern w:val="0"/>
                <w:sz w:val="18"/>
                <w:szCs w:val="18"/>
              </w:rPr>
            </w:pPr>
          </w:p>
        </w:tc>
        <w:tc>
          <w:tcPr>
            <w:tcW w:w="328" w:type="pct"/>
            <w:vMerge/>
            <w:tcBorders>
              <w:left w:val="single" w:sz="4" w:space="0" w:color="auto"/>
              <w:bottom w:val="single" w:sz="4" w:space="0" w:color="auto"/>
              <w:right w:val="single" w:sz="4" w:space="0" w:color="auto"/>
            </w:tcBorders>
            <w:shd w:val="clear" w:color="auto" w:fill="auto"/>
            <w:vAlign w:val="center"/>
            <w:hideMark/>
          </w:tcPr>
          <w:p w:rsidR="00BD7EDA" w:rsidRPr="006527BA" w:rsidRDefault="00BD7EDA" w:rsidP="008824A5">
            <w:pPr>
              <w:widowControl/>
              <w:jc w:val="center"/>
              <w:rPr>
                <w:rFonts w:ascii="宋体" w:hAnsi="宋体" w:cs="宋体"/>
                <w:kern w:val="0"/>
                <w:sz w:val="18"/>
                <w:szCs w:val="18"/>
              </w:rPr>
            </w:pPr>
          </w:p>
        </w:tc>
        <w:tc>
          <w:tcPr>
            <w:tcW w:w="328" w:type="pct"/>
            <w:vMerge/>
            <w:tcBorders>
              <w:left w:val="nil"/>
              <w:bottom w:val="single" w:sz="4" w:space="0" w:color="auto"/>
              <w:right w:val="single" w:sz="4" w:space="0" w:color="auto"/>
            </w:tcBorders>
            <w:shd w:val="clear" w:color="auto" w:fill="auto"/>
            <w:vAlign w:val="center"/>
            <w:hideMark/>
          </w:tcPr>
          <w:p w:rsidR="00BD7EDA" w:rsidRPr="006527BA" w:rsidRDefault="00BD7EDA" w:rsidP="008824A5">
            <w:pPr>
              <w:widowControl/>
              <w:jc w:val="center"/>
              <w:rPr>
                <w:rFonts w:ascii="宋体" w:hAnsi="宋体" w:cs="宋体"/>
                <w:kern w:val="0"/>
                <w:sz w:val="18"/>
                <w:szCs w:val="18"/>
              </w:rPr>
            </w:pPr>
          </w:p>
        </w:tc>
        <w:tc>
          <w:tcPr>
            <w:tcW w:w="3006" w:type="pct"/>
            <w:gridSpan w:val="2"/>
            <w:tcBorders>
              <w:top w:val="single" w:sz="4" w:space="0" w:color="auto"/>
              <w:left w:val="nil"/>
              <w:bottom w:val="single" w:sz="4" w:space="0" w:color="auto"/>
              <w:right w:val="single" w:sz="4" w:space="0" w:color="000000"/>
            </w:tcBorders>
            <w:shd w:val="clear" w:color="auto" w:fill="auto"/>
            <w:vAlign w:val="center"/>
            <w:hideMark/>
          </w:tcPr>
          <w:p w:rsidR="00BD7EDA" w:rsidRPr="006527BA" w:rsidRDefault="00BD7EDA" w:rsidP="00967622">
            <w:pPr>
              <w:widowControl/>
              <w:jc w:val="left"/>
              <w:rPr>
                <w:rFonts w:ascii="宋体" w:hAnsi="宋体" w:cs="宋体"/>
                <w:kern w:val="0"/>
                <w:sz w:val="18"/>
                <w:szCs w:val="18"/>
              </w:rPr>
            </w:pPr>
            <w:r w:rsidRPr="006527BA">
              <w:rPr>
                <w:rFonts w:ascii="宋体" w:hAnsi="宋体" w:cs="宋体" w:hint="eastAsia"/>
                <w:kern w:val="0"/>
                <w:sz w:val="18"/>
                <w:szCs w:val="18"/>
              </w:rPr>
              <w:t>下列事项发生重大变化时，应向原申报主管部门申请变更：</w:t>
            </w:r>
            <w:r w:rsidR="00967622">
              <w:rPr>
                <w:rFonts w:ascii="宋体" w:hAnsi="宋体" w:cs="宋体" w:hint="eastAsia"/>
                <w:kern w:val="0"/>
                <w:sz w:val="18"/>
                <w:szCs w:val="18"/>
              </w:rPr>
              <w:t>1)</w:t>
            </w:r>
            <w:r w:rsidRPr="006527BA">
              <w:rPr>
                <w:rFonts w:ascii="宋体" w:hAnsi="宋体" w:cs="宋体" w:hint="eastAsia"/>
                <w:kern w:val="0"/>
                <w:sz w:val="18"/>
                <w:szCs w:val="18"/>
              </w:rPr>
              <w:t>新、改、扩建项目</w:t>
            </w:r>
            <w:r w:rsidR="00967622">
              <w:rPr>
                <w:rFonts w:ascii="宋体" w:hAnsi="宋体" w:cs="宋体" w:hint="eastAsia"/>
                <w:kern w:val="0"/>
                <w:sz w:val="18"/>
                <w:szCs w:val="18"/>
              </w:rPr>
              <w:t>；2)</w:t>
            </w:r>
            <w:r w:rsidRPr="006527BA">
              <w:rPr>
                <w:rFonts w:ascii="宋体" w:hAnsi="宋体" w:cs="宋体" w:hint="eastAsia"/>
                <w:kern w:val="0"/>
                <w:sz w:val="18"/>
                <w:szCs w:val="18"/>
              </w:rPr>
              <w:t>因技术、工艺或材料等发生变化导致原申报的职业危害因素及其相关内容发生重大变化</w:t>
            </w:r>
            <w:r w:rsidR="00967622">
              <w:rPr>
                <w:rFonts w:ascii="宋体" w:hAnsi="宋体" w:cs="宋体" w:hint="eastAsia"/>
                <w:kern w:val="0"/>
                <w:sz w:val="18"/>
                <w:szCs w:val="18"/>
              </w:rPr>
              <w:t>；3）</w:t>
            </w:r>
            <w:r w:rsidRPr="006527BA">
              <w:rPr>
                <w:rFonts w:ascii="宋体" w:hAnsi="宋体" w:cs="宋体" w:hint="eastAsia"/>
                <w:kern w:val="0"/>
                <w:sz w:val="18"/>
                <w:szCs w:val="18"/>
              </w:rPr>
              <w:t>企业名称、法定代表人或主要负责人发生变化。</w:t>
            </w:r>
          </w:p>
        </w:tc>
        <w:tc>
          <w:tcPr>
            <w:tcW w:w="341" w:type="pct"/>
            <w:tcBorders>
              <w:top w:val="nil"/>
              <w:left w:val="nil"/>
              <w:bottom w:val="single" w:sz="4" w:space="0" w:color="auto"/>
              <w:right w:val="single" w:sz="4" w:space="0" w:color="auto"/>
            </w:tcBorders>
            <w:shd w:val="clear" w:color="auto" w:fill="auto"/>
            <w:noWrap/>
            <w:vAlign w:val="center"/>
            <w:hideMark/>
          </w:tcPr>
          <w:p w:rsidR="00BD7EDA" w:rsidRPr="006527BA" w:rsidRDefault="00BD7EDA" w:rsidP="005D6B2E">
            <w:pPr>
              <w:widowControl/>
              <w:jc w:val="center"/>
              <w:rPr>
                <w:rFonts w:ascii="宋体" w:hAnsi="宋体" w:cs="宋体"/>
                <w:kern w:val="0"/>
                <w:sz w:val="18"/>
                <w:szCs w:val="18"/>
              </w:rPr>
            </w:pPr>
            <w:r w:rsidRPr="006527BA">
              <w:rPr>
                <w:rFonts w:ascii="宋体" w:hAnsi="宋体" w:cs="宋体" w:hint="eastAsia"/>
                <w:kern w:val="0"/>
                <w:sz w:val="18"/>
                <w:szCs w:val="18"/>
              </w:rPr>
              <w:t>3</w:t>
            </w:r>
          </w:p>
        </w:tc>
        <w:tc>
          <w:tcPr>
            <w:tcW w:w="328" w:type="pct"/>
            <w:tcBorders>
              <w:top w:val="nil"/>
              <w:left w:val="nil"/>
              <w:bottom w:val="single" w:sz="4" w:space="0" w:color="auto"/>
              <w:right w:val="single" w:sz="4" w:space="0" w:color="auto"/>
            </w:tcBorders>
            <w:shd w:val="clear" w:color="auto" w:fill="auto"/>
            <w:noWrap/>
            <w:vAlign w:val="center"/>
            <w:hideMark/>
          </w:tcPr>
          <w:p w:rsidR="00BD7EDA" w:rsidRPr="006527BA" w:rsidRDefault="00BD7EDA"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BD7EDA" w:rsidRPr="006527BA" w:rsidRDefault="00BD7EDA" w:rsidP="005D6B2E">
            <w:pPr>
              <w:widowControl/>
              <w:jc w:val="center"/>
              <w:rPr>
                <w:rFonts w:ascii="宋体" w:hAnsi="宋体" w:cs="宋体"/>
                <w:kern w:val="0"/>
                <w:sz w:val="18"/>
                <w:szCs w:val="18"/>
              </w:rPr>
            </w:pPr>
          </w:p>
        </w:tc>
      </w:tr>
      <w:tr w:rsidR="00B1373F" w:rsidRPr="006527BA" w:rsidTr="005D6B2E">
        <w:trPr>
          <w:cantSplit/>
          <w:trHeight w:val="402"/>
        </w:trPr>
        <w:tc>
          <w:tcPr>
            <w:tcW w:w="328" w:type="pct"/>
            <w:vMerge w:val="restart"/>
            <w:tcBorders>
              <w:top w:val="nil"/>
              <w:left w:val="single" w:sz="4" w:space="0" w:color="auto"/>
              <w:right w:val="single" w:sz="4" w:space="0" w:color="auto"/>
            </w:tcBorders>
            <w:shd w:val="clear" w:color="auto" w:fill="auto"/>
            <w:vAlign w:val="center"/>
            <w:hideMark/>
          </w:tcPr>
          <w:p w:rsidR="00B1373F" w:rsidRPr="006527BA" w:rsidRDefault="00B1373F" w:rsidP="00DF01D5">
            <w:pPr>
              <w:widowControl/>
              <w:jc w:val="center"/>
              <w:rPr>
                <w:rFonts w:ascii="宋体" w:hAnsi="宋体" w:cs="宋体"/>
                <w:kern w:val="0"/>
                <w:sz w:val="18"/>
                <w:szCs w:val="18"/>
              </w:rPr>
            </w:pPr>
            <w:r w:rsidRPr="006527BA">
              <w:rPr>
                <w:rFonts w:ascii="宋体" w:hAnsi="宋体" w:cs="宋体" w:hint="eastAsia"/>
                <w:kern w:val="0"/>
                <w:sz w:val="18"/>
                <w:szCs w:val="18"/>
              </w:rPr>
              <w:t>现场管理</w:t>
            </w:r>
          </w:p>
          <w:p w:rsidR="00FE17C7" w:rsidRPr="006527BA" w:rsidRDefault="00FE17C7" w:rsidP="00FE17C7">
            <w:pPr>
              <w:widowControl/>
              <w:jc w:val="center"/>
              <w:rPr>
                <w:rFonts w:ascii="宋体" w:hAnsi="宋体" w:cs="宋体"/>
                <w:kern w:val="0"/>
                <w:sz w:val="18"/>
                <w:szCs w:val="18"/>
              </w:rPr>
            </w:pPr>
            <w:r w:rsidRPr="006527BA">
              <w:rPr>
                <w:rFonts w:ascii="宋体" w:hAnsi="宋体" w:cs="宋体" w:hint="eastAsia"/>
                <w:kern w:val="0"/>
                <w:sz w:val="18"/>
                <w:szCs w:val="18"/>
              </w:rPr>
              <w:t>（</w:t>
            </w:r>
            <w:r w:rsidR="00CA5D47" w:rsidRPr="006527BA">
              <w:rPr>
                <w:rFonts w:ascii="宋体" w:hAnsi="宋体" w:cs="宋体" w:hint="eastAsia"/>
                <w:kern w:val="0"/>
                <w:sz w:val="18"/>
                <w:szCs w:val="18"/>
              </w:rPr>
              <w:t>500</w:t>
            </w:r>
            <w:r w:rsidRPr="006527BA">
              <w:rPr>
                <w:rFonts w:ascii="宋体" w:hAnsi="宋体" w:cs="宋体" w:hint="eastAsia"/>
                <w:kern w:val="0"/>
                <w:sz w:val="18"/>
                <w:szCs w:val="18"/>
              </w:rPr>
              <w:t>分）</w:t>
            </w:r>
          </w:p>
          <w:p w:rsidR="00FE17C7" w:rsidRPr="006527BA" w:rsidRDefault="00FE17C7" w:rsidP="00DF01D5">
            <w:pPr>
              <w:widowControl/>
              <w:jc w:val="center"/>
              <w:rPr>
                <w:rFonts w:ascii="宋体" w:hAnsi="宋体" w:cs="宋体"/>
                <w:kern w:val="0"/>
                <w:sz w:val="18"/>
                <w:szCs w:val="18"/>
              </w:rPr>
            </w:pPr>
          </w:p>
        </w:tc>
        <w:tc>
          <w:tcPr>
            <w:tcW w:w="328" w:type="pct"/>
            <w:vMerge w:val="restart"/>
            <w:tcBorders>
              <w:top w:val="nil"/>
              <w:left w:val="nil"/>
              <w:right w:val="single" w:sz="4" w:space="0" w:color="auto"/>
            </w:tcBorders>
            <w:shd w:val="clear" w:color="auto" w:fill="auto"/>
            <w:vAlign w:val="center"/>
            <w:hideMark/>
          </w:tcPr>
          <w:p w:rsidR="00B1373F" w:rsidRPr="006527BA" w:rsidRDefault="00B1373F" w:rsidP="00DF01D5">
            <w:pPr>
              <w:widowControl/>
              <w:jc w:val="center"/>
              <w:rPr>
                <w:rFonts w:ascii="宋体" w:hAnsi="宋体" w:cs="宋体"/>
                <w:kern w:val="0"/>
                <w:sz w:val="18"/>
                <w:szCs w:val="18"/>
              </w:rPr>
            </w:pPr>
            <w:r w:rsidRPr="006527BA">
              <w:rPr>
                <w:rFonts w:ascii="宋体" w:hAnsi="宋体" w:cs="宋体" w:hint="eastAsia"/>
                <w:kern w:val="0"/>
                <w:sz w:val="18"/>
                <w:szCs w:val="18"/>
              </w:rPr>
              <w:t>设施设备</w:t>
            </w:r>
          </w:p>
          <w:p w:rsidR="00D546A9" w:rsidRPr="006527BA" w:rsidRDefault="00D546A9" w:rsidP="009D4E8C">
            <w:pPr>
              <w:widowControl/>
              <w:jc w:val="center"/>
              <w:rPr>
                <w:rFonts w:ascii="宋体" w:hAnsi="宋体" w:cs="宋体"/>
                <w:kern w:val="0"/>
                <w:sz w:val="18"/>
                <w:szCs w:val="18"/>
              </w:rPr>
            </w:pPr>
            <w:r w:rsidRPr="006527BA">
              <w:rPr>
                <w:rFonts w:ascii="宋体" w:hAnsi="宋体" w:cs="宋体" w:hint="eastAsia"/>
                <w:kern w:val="0"/>
                <w:sz w:val="18"/>
                <w:szCs w:val="18"/>
              </w:rPr>
              <w:t>（</w:t>
            </w:r>
            <w:r w:rsidR="00CA5D47" w:rsidRPr="006527BA">
              <w:rPr>
                <w:rFonts w:ascii="宋体" w:hAnsi="宋体" w:cs="宋体" w:hint="eastAsia"/>
                <w:kern w:val="0"/>
                <w:sz w:val="18"/>
                <w:szCs w:val="18"/>
              </w:rPr>
              <w:t>200</w:t>
            </w:r>
            <w:r w:rsidRPr="006527BA">
              <w:rPr>
                <w:rFonts w:ascii="宋体" w:hAnsi="宋体" w:cs="宋体" w:hint="eastAsia"/>
                <w:kern w:val="0"/>
                <w:sz w:val="18"/>
                <w:szCs w:val="18"/>
              </w:rPr>
              <w:t>分）</w:t>
            </w:r>
          </w:p>
        </w:tc>
        <w:tc>
          <w:tcPr>
            <w:tcW w:w="328" w:type="pct"/>
            <w:vMerge w:val="restart"/>
            <w:tcBorders>
              <w:top w:val="nil"/>
              <w:left w:val="nil"/>
              <w:right w:val="single" w:sz="4" w:space="0" w:color="auto"/>
            </w:tcBorders>
            <w:shd w:val="clear" w:color="auto" w:fill="auto"/>
            <w:vAlign w:val="center"/>
            <w:hideMark/>
          </w:tcPr>
          <w:p w:rsidR="00B1373F" w:rsidRPr="006527BA" w:rsidRDefault="00B87F9A" w:rsidP="00DF01D5">
            <w:pPr>
              <w:widowControl/>
              <w:jc w:val="center"/>
              <w:rPr>
                <w:rFonts w:ascii="宋体" w:hAnsi="宋体" w:cs="宋体"/>
                <w:kern w:val="0"/>
                <w:sz w:val="18"/>
                <w:szCs w:val="18"/>
              </w:rPr>
            </w:pPr>
            <w:r w:rsidRPr="006527BA">
              <w:rPr>
                <w:rFonts w:ascii="宋体" w:hAnsi="宋体" w:cs="宋体" w:hint="eastAsia"/>
                <w:kern w:val="0"/>
                <w:sz w:val="18"/>
                <w:szCs w:val="18"/>
              </w:rPr>
              <w:t>设施</w:t>
            </w:r>
            <w:r w:rsidR="00B1373F" w:rsidRPr="006527BA">
              <w:rPr>
                <w:rFonts w:ascii="宋体" w:hAnsi="宋体" w:cs="宋体" w:hint="eastAsia"/>
                <w:kern w:val="0"/>
                <w:sz w:val="18"/>
                <w:szCs w:val="18"/>
              </w:rPr>
              <w:t>设备建设</w:t>
            </w:r>
          </w:p>
          <w:p w:rsidR="00D546A9" w:rsidRPr="006527BA" w:rsidRDefault="00D546A9" w:rsidP="00CA5D47">
            <w:pPr>
              <w:widowControl/>
              <w:jc w:val="center"/>
              <w:rPr>
                <w:rFonts w:ascii="宋体" w:hAnsi="宋体" w:cs="宋体"/>
                <w:kern w:val="0"/>
                <w:sz w:val="18"/>
                <w:szCs w:val="18"/>
              </w:rPr>
            </w:pPr>
            <w:r w:rsidRPr="006527BA">
              <w:rPr>
                <w:rFonts w:ascii="宋体" w:hAnsi="宋体" w:cs="宋体" w:hint="eastAsia"/>
                <w:kern w:val="0"/>
                <w:sz w:val="18"/>
                <w:szCs w:val="18"/>
              </w:rPr>
              <w:t>（</w:t>
            </w:r>
            <w:r w:rsidR="00CA5D47" w:rsidRPr="006527BA">
              <w:rPr>
                <w:rFonts w:ascii="宋体" w:hAnsi="宋体" w:cs="宋体" w:hint="eastAsia"/>
                <w:kern w:val="0"/>
                <w:sz w:val="18"/>
                <w:szCs w:val="18"/>
              </w:rPr>
              <w:t>10</w:t>
            </w:r>
            <w:r w:rsidRPr="006527BA">
              <w:rPr>
                <w:rFonts w:ascii="宋体" w:hAnsi="宋体" w:cs="宋体" w:hint="eastAsia"/>
                <w:kern w:val="0"/>
                <w:sz w:val="18"/>
                <w:szCs w:val="18"/>
              </w:rPr>
              <w:t>分）</w:t>
            </w:r>
          </w:p>
        </w:tc>
        <w:tc>
          <w:tcPr>
            <w:tcW w:w="3006" w:type="pct"/>
            <w:gridSpan w:val="2"/>
            <w:tcBorders>
              <w:top w:val="single" w:sz="4" w:space="0" w:color="auto"/>
              <w:left w:val="nil"/>
              <w:bottom w:val="single" w:sz="4" w:space="0" w:color="auto"/>
              <w:right w:val="single" w:sz="4" w:space="0" w:color="000000"/>
            </w:tcBorders>
            <w:shd w:val="clear" w:color="auto" w:fill="auto"/>
            <w:vAlign w:val="center"/>
            <w:hideMark/>
          </w:tcPr>
          <w:p w:rsidR="00B1373F" w:rsidRPr="006527BA" w:rsidRDefault="00B1373F" w:rsidP="008824A5">
            <w:pPr>
              <w:widowControl/>
              <w:jc w:val="left"/>
              <w:rPr>
                <w:rFonts w:ascii="宋体" w:hAnsi="宋体" w:cs="宋体"/>
                <w:kern w:val="0"/>
                <w:sz w:val="18"/>
                <w:szCs w:val="18"/>
              </w:rPr>
            </w:pPr>
            <w:r w:rsidRPr="006527BA">
              <w:rPr>
                <w:rFonts w:ascii="宋体" w:hAnsi="宋体" w:cs="宋体" w:hint="eastAsia"/>
                <w:kern w:val="0"/>
                <w:sz w:val="18"/>
                <w:szCs w:val="18"/>
              </w:rPr>
              <w:t>楼宇新、改、扩建工程应建立建设项目安全设施、职业病防护措施“三同时”管理制度。</w:t>
            </w:r>
          </w:p>
        </w:tc>
        <w:tc>
          <w:tcPr>
            <w:tcW w:w="341" w:type="pct"/>
            <w:tcBorders>
              <w:top w:val="nil"/>
              <w:left w:val="nil"/>
              <w:bottom w:val="single" w:sz="4" w:space="0" w:color="auto"/>
              <w:right w:val="single" w:sz="4" w:space="0" w:color="auto"/>
            </w:tcBorders>
            <w:shd w:val="clear" w:color="auto" w:fill="auto"/>
            <w:noWrap/>
            <w:vAlign w:val="center"/>
            <w:hideMark/>
          </w:tcPr>
          <w:p w:rsidR="00B1373F" w:rsidRPr="006527BA" w:rsidRDefault="009D4E8C" w:rsidP="005D6B2E">
            <w:pPr>
              <w:jc w:val="center"/>
              <w:rPr>
                <w:rFonts w:ascii="宋体" w:hAnsi="宋体" w:cs="宋体"/>
                <w:bCs/>
                <w:sz w:val="18"/>
                <w:szCs w:val="18"/>
              </w:rPr>
            </w:pPr>
            <w:r w:rsidRPr="006527BA">
              <w:rPr>
                <w:rFonts w:ascii="宋体" w:hAnsi="宋体" w:cs="宋体" w:hint="eastAsia"/>
                <w:bCs/>
                <w:sz w:val="18"/>
                <w:szCs w:val="18"/>
              </w:rPr>
              <w:t>2</w:t>
            </w:r>
          </w:p>
        </w:tc>
        <w:tc>
          <w:tcPr>
            <w:tcW w:w="328" w:type="pct"/>
            <w:tcBorders>
              <w:top w:val="nil"/>
              <w:left w:val="nil"/>
              <w:bottom w:val="single" w:sz="4" w:space="0" w:color="auto"/>
              <w:right w:val="single" w:sz="4" w:space="0" w:color="auto"/>
            </w:tcBorders>
            <w:shd w:val="clear" w:color="auto" w:fill="auto"/>
            <w:noWrap/>
            <w:vAlign w:val="center"/>
            <w:hideMark/>
          </w:tcPr>
          <w:p w:rsidR="00B1373F" w:rsidRPr="006527BA" w:rsidRDefault="00B1373F"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B1373F" w:rsidRPr="006527BA" w:rsidRDefault="00B1373F" w:rsidP="005D6B2E">
            <w:pPr>
              <w:widowControl/>
              <w:jc w:val="center"/>
              <w:rPr>
                <w:rFonts w:ascii="宋体" w:hAnsi="宋体" w:cs="宋体"/>
                <w:kern w:val="0"/>
                <w:sz w:val="18"/>
                <w:szCs w:val="18"/>
              </w:rPr>
            </w:pPr>
          </w:p>
        </w:tc>
      </w:tr>
      <w:tr w:rsidR="00B1373F"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B1373F" w:rsidRPr="006527BA" w:rsidRDefault="00B1373F" w:rsidP="008824A5">
            <w:pPr>
              <w:jc w:val="cente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B1373F" w:rsidRPr="006527BA" w:rsidRDefault="00B1373F" w:rsidP="008824A5">
            <w:pPr>
              <w:jc w:val="cente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B1373F" w:rsidRPr="006527BA" w:rsidRDefault="00B1373F" w:rsidP="008824A5">
            <w:pPr>
              <w:jc w:val="center"/>
              <w:rPr>
                <w:rFonts w:ascii="宋体" w:hAnsi="宋体" w:cs="宋体"/>
                <w:kern w:val="0"/>
                <w:sz w:val="18"/>
                <w:szCs w:val="18"/>
              </w:rPr>
            </w:pPr>
          </w:p>
        </w:tc>
        <w:tc>
          <w:tcPr>
            <w:tcW w:w="3006" w:type="pct"/>
            <w:gridSpan w:val="2"/>
            <w:tcBorders>
              <w:top w:val="single" w:sz="4" w:space="0" w:color="auto"/>
              <w:left w:val="nil"/>
              <w:bottom w:val="single" w:sz="4" w:space="0" w:color="auto"/>
              <w:right w:val="single" w:sz="4" w:space="0" w:color="000000"/>
            </w:tcBorders>
            <w:shd w:val="clear" w:color="auto" w:fill="auto"/>
            <w:vAlign w:val="center"/>
            <w:hideMark/>
          </w:tcPr>
          <w:p w:rsidR="00B1373F" w:rsidRPr="006527BA" w:rsidRDefault="00B1373F" w:rsidP="008824A5">
            <w:pPr>
              <w:widowControl/>
              <w:jc w:val="left"/>
              <w:rPr>
                <w:rFonts w:ascii="宋体" w:hAnsi="宋体" w:cs="宋体"/>
                <w:kern w:val="0"/>
                <w:sz w:val="18"/>
                <w:szCs w:val="18"/>
              </w:rPr>
            </w:pPr>
            <w:r w:rsidRPr="006527BA">
              <w:rPr>
                <w:rFonts w:ascii="宋体" w:hAnsi="宋体" w:cs="宋体" w:hint="eastAsia"/>
                <w:kern w:val="0"/>
                <w:sz w:val="18"/>
                <w:szCs w:val="18"/>
              </w:rPr>
              <w:t>楼宇新、改、扩建设项目应严格执行安全设施、职业病防护措施“三同时”制度，根据国家、地方及行业等规定执行建设项目安全条件论证/职业病危害预评价、安全设施/职业病防护设施设计、安全设施竣工验收/</w:t>
            </w:r>
            <w:r w:rsidR="00C00BA7">
              <w:rPr>
                <w:rFonts w:ascii="宋体" w:hAnsi="宋体" w:cs="宋体" w:hint="eastAsia"/>
                <w:kern w:val="0"/>
                <w:sz w:val="18"/>
                <w:szCs w:val="18"/>
              </w:rPr>
              <w:t>职业病危害控制效果评价等环节的审查和备案</w:t>
            </w:r>
            <w:r w:rsidRPr="006527BA">
              <w:rPr>
                <w:rFonts w:ascii="宋体" w:hAnsi="宋体" w:cs="宋体" w:hint="eastAsia"/>
                <w:kern w:val="0"/>
                <w:sz w:val="18"/>
                <w:szCs w:val="18"/>
              </w:rPr>
              <w:t>程序。</w:t>
            </w:r>
          </w:p>
        </w:tc>
        <w:tc>
          <w:tcPr>
            <w:tcW w:w="341" w:type="pct"/>
            <w:tcBorders>
              <w:top w:val="nil"/>
              <w:left w:val="nil"/>
              <w:bottom w:val="single" w:sz="4" w:space="0" w:color="auto"/>
              <w:right w:val="single" w:sz="4" w:space="0" w:color="auto"/>
            </w:tcBorders>
            <w:shd w:val="clear" w:color="auto" w:fill="auto"/>
            <w:noWrap/>
            <w:vAlign w:val="center"/>
            <w:hideMark/>
          </w:tcPr>
          <w:p w:rsidR="00B1373F" w:rsidRPr="006527BA" w:rsidRDefault="00B87F9A" w:rsidP="005D6B2E">
            <w:pPr>
              <w:jc w:val="center"/>
              <w:rPr>
                <w:rFonts w:ascii="宋体" w:hAnsi="宋体" w:cs="宋体"/>
                <w:bCs/>
                <w:sz w:val="18"/>
                <w:szCs w:val="18"/>
              </w:rPr>
            </w:pPr>
            <w:r>
              <w:rPr>
                <w:rFonts w:ascii="宋体" w:hAnsi="宋体" w:cs="宋体" w:hint="eastAsia"/>
                <w:bCs/>
                <w:sz w:val="18"/>
                <w:szCs w:val="18"/>
              </w:rPr>
              <w:t>4</w:t>
            </w:r>
          </w:p>
        </w:tc>
        <w:tc>
          <w:tcPr>
            <w:tcW w:w="328" w:type="pct"/>
            <w:tcBorders>
              <w:top w:val="nil"/>
              <w:left w:val="nil"/>
              <w:bottom w:val="single" w:sz="4" w:space="0" w:color="auto"/>
              <w:right w:val="single" w:sz="4" w:space="0" w:color="auto"/>
            </w:tcBorders>
            <w:shd w:val="clear" w:color="auto" w:fill="auto"/>
            <w:noWrap/>
            <w:vAlign w:val="center"/>
            <w:hideMark/>
          </w:tcPr>
          <w:p w:rsidR="00B1373F" w:rsidRPr="006527BA" w:rsidRDefault="00B1373F"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B1373F" w:rsidRPr="006527BA" w:rsidRDefault="00B1373F" w:rsidP="005D6B2E">
            <w:pPr>
              <w:widowControl/>
              <w:jc w:val="center"/>
              <w:rPr>
                <w:rFonts w:ascii="宋体" w:hAnsi="宋体" w:cs="宋体"/>
                <w:kern w:val="0"/>
                <w:sz w:val="18"/>
                <w:szCs w:val="18"/>
              </w:rPr>
            </w:pPr>
          </w:p>
        </w:tc>
      </w:tr>
      <w:tr w:rsidR="00DF01D5"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DF01D5" w:rsidRPr="006527BA" w:rsidRDefault="00DF01D5"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DF01D5" w:rsidRPr="006527BA" w:rsidRDefault="00DF01D5" w:rsidP="008824A5">
            <w:pPr>
              <w:jc w:val="center"/>
              <w:rPr>
                <w:rFonts w:ascii="宋体" w:hAnsi="宋体" w:cs="宋体"/>
                <w:kern w:val="0"/>
                <w:sz w:val="18"/>
                <w:szCs w:val="18"/>
              </w:rPr>
            </w:pPr>
          </w:p>
        </w:tc>
        <w:tc>
          <w:tcPr>
            <w:tcW w:w="328" w:type="pct"/>
            <w:vMerge/>
            <w:tcBorders>
              <w:left w:val="single" w:sz="4" w:space="0" w:color="auto"/>
              <w:bottom w:val="single" w:sz="4" w:space="0" w:color="auto"/>
              <w:right w:val="single" w:sz="4" w:space="0" w:color="auto"/>
            </w:tcBorders>
            <w:shd w:val="clear" w:color="auto" w:fill="auto"/>
            <w:vAlign w:val="center"/>
            <w:hideMark/>
          </w:tcPr>
          <w:p w:rsidR="00DF01D5" w:rsidRPr="006527BA" w:rsidRDefault="00DF01D5" w:rsidP="008824A5">
            <w:pPr>
              <w:widowControl/>
              <w:jc w:val="center"/>
              <w:rPr>
                <w:rFonts w:ascii="宋体" w:hAnsi="宋体" w:cs="宋体"/>
                <w:kern w:val="0"/>
                <w:sz w:val="18"/>
                <w:szCs w:val="18"/>
              </w:rPr>
            </w:pPr>
          </w:p>
        </w:tc>
        <w:tc>
          <w:tcPr>
            <w:tcW w:w="300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F01D5" w:rsidRPr="006527BA" w:rsidRDefault="0046127B" w:rsidP="008824A5">
            <w:pPr>
              <w:widowControl/>
              <w:jc w:val="left"/>
              <w:rPr>
                <w:rFonts w:ascii="宋体" w:hAnsi="宋体" w:cs="宋体"/>
                <w:kern w:val="0"/>
                <w:sz w:val="18"/>
                <w:szCs w:val="18"/>
              </w:rPr>
            </w:pPr>
            <w:r>
              <w:rPr>
                <w:rFonts w:ascii="宋体" w:hAnsi="宋体" w:cs="宋体" w:hint="eastAsia"/>
                <w:kern w:val="0"/>
                <w:sz w:val="18"/>
                <w:szCs w:val="18"/>
              </w:rPr>
              <w:t>楼宇</w:t>
            </w:r>
            <w:r w:rsidR="00DF01D5" w:rsidRPr="006527BA">
              <w:rPr>
                <w:rFonts w:ascii="宋体" w:hAnsi="宋体" w:cs="宋体" w:hint="eastAsia"/>
                <w:kern w:val="0"/>
                <w:sz w:val="18"/>
                <w:szCs w:val="18"/>
              </w:rPr>
              <w:t>开业前或改建、扩建、装修和改变用途应依法向公安消防机构申报，办理行政审批手续。</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01D5" w:rsidRPr="006527BA" w:rsidRDefault="00B87F9A" w:rsidP="005D6B2E">
            <w:pPr>
              <w:widowControl/>
              <w:jc w:val="center"/>
              <w:rPr>
                <w:rFonts w:ascii="宋体" w:hAnsi="宋体" w:cs="宋体"/>
                <w:kern w:val="0"/>
                <w:sz w:val="18"/>
                <w:szCs w:val="18"/>
              </w:rPr>
            </w:pPr>
            <w:r>
              <w:rPr>
                <w:rFonts w:ascii="宋体" w:hAnsi="宋体" w:cs="宋体" w:hint="eastAsia"/>
                <w:kern w:val="0"/>
                <w:sz w:val="18"/>
                <w:szCs w:val="18"/>
              </w:rPr>
              <w:t>4</w:t>
            </w: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01D5" w:rsidRPr="006527BA" w:rsidRDefault="00DF01D5" w:rsidP="005D6B2E">
            <w:pPr>
              <w:widowControl/>
              <w:jc w:val="center"/>
              <w:rPr>
                <w:rFonts w:ascii="宋体" w:hAnsi="宋体" w:cs="宋体"/>
                <w:kern w:val="0"/>
                <w:sz w:val="18"/>
                <w:szCs w:val="18"/>
              </w:rPr>
            </w:pP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01D5" w:rsidRPr="006527BA" w:rsidRDefault="00DF01D5" w:rsidP="005D6B2E">
            <w:pPr>
              <w:widowControl/>
              <w:jc w:val="center"/>
              <w:rPr>
                <w:rFonts w:ascii="宋体" w:hAnsi="宋体" w:cs="宋体"/>
                <w:kern w:val="0"/>
                <w:sz w:val="18"/>
                <w:szCs w:val="18"/>
              </w:rPr>
            </w:pPr>
          </w:p>
        </w:tc>
      </w:tr>
      <w:tr w:rsidR="00DA1A74"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DA1A74" w:rsidRPr="006527BA" w:rsidRDefault="00DA1A74" w:rsidP="008824A5">
            <w:pPr>
              <w:widowControl/>
              <w:jc w:val="cente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DA1A74" w:rsidRPr="006527BA" w:rsidRDefault="00DA1A74" w:rsidP="008824A5">
            <w:pPr>
              <w:widowControl/>
              <w:jc w:val="center"/>
              <w:rPr>
                <w:rFonts w:ascii="宋体" w:hAnsi="宋体" w:cs="宋体"/>
                <w:kern w:val="0"/>
                <w:sz w:val="18"/>
                <w:szCs w:val="18"/>
              </w:rPr>
            </w:pPr>
          </w:p>
        </w:tc>
        <w:tc>
          <w:tcPr>
            <w:tcW w:w="328" w:type="pct"/>
            <w:vMerge w:val="restart"/>
            <w:tcBorders>
              <w:top w:val="single" w:sz="4" w:space="0" w:color="auto"/>
              <w:left w:val="nil"/>
              <w:right w:val="single" w:sz="4" w:space="0" w:color="auto"/>
            </w:tcBorders>
            <w:shd w:val="clear" w:color="auto" w:fill="auto"/>
            <w:vAlign w:val="center"/>
            <w:hideMark/>
          </w:tcPr>
          <w:p w:rsidR="00DA1A74" w:rsidRDefault="00DA1A74" w:rsidP="00DF01D5">
            <w:pPr>
              <w:widowControl/>
              <w:jc w:val="center"/>
              <w:rPr>
                <w:rFonts w:ascii="宋体" w:hAnsi="宋体" w:cs="宋体"/>
                <w:kern w:val="0"/>
                <w:sz w:val="18"/>
                <w:szCs w:val="18"/>
              </w:rPr>
            </w:pPr>
            <w:r w:rsidRPr="006527BA">
              <w:rPr>
                <w:rFonts w:ascii="宋体" w:hAnsi="宋体" w:cs="宋体" w:hint="eastAsia"/>
                <w:kern w:val="0"/>
                <w:sz w:val="18"/>
                <w:szCs w:val="18"/>
              </w:rPr>
              <w:t>设施设备维护</w:t>
            </w:r>
          </w:p>
          <w:p w:rsidR="00BD7EDA" w:rsidRPr="006527BA" w:rsidRDefault="00BD7EDA" w:rsidP="00BD7EDA">
            <w:pPr>
              <w:widowControl/>
              <w:jc w:val="center"/>
              <w:rPr>
                <w:rFonts w:ascii="宋体" w:hAnsi="宋体" w:cs="宋体"/>
                <w:kern w:val="0"/>
                <w:sz w:val="18"/>
                <w:szCs w:val="18"/>
              </w:rPr>
            </w:pPr>
            <w:r w:rsidRPr="006527BA">
              <w:rPr>
                <w:rFonts w:ascii="宋体" w:hAnsi="宋体" w:cs="宋体" w:hint="eastAsia"/>
                <w:kern w:val="0"/>
                <w:sz w:val="18"/>
                <w:szCs w:val="18"/>
              </w:rPr>
              <w:t>（180分）</w:t>
            </w:r>
          </w:p>
        </w:tc>
        <w:tc>
          <w:tcPr>
            <w:tcW w:w="328" w:type="pct"/>
            <w:vMerge w:val="restart"/>
            <w:tcBorders>
              <w:top w:val="nil"/>
              <w:left w:val="nil"/>
              <w:right w:val="single" w:sz="4" w:space="0" w:color="auto"/>
            </w:tcBorders>
            <w:shd w:val="clear" w:color="auto" w:fill="auto"/>
            <w:vAlign w:val="center"/>
            <w:hideMark/>
          </w:tcPr>
          <w:p w:rsidR="00DA1A74" w:rsidRPr="006527BA" w:rsidRDefault="00DA1A74" w:rsidP="008824A5">
            <w:pPr>
              <w:widowControl/>
              <w:jc w:val="center"/>
              <w:rPr>
                <w:rFonts w:ascii="宋体" w:hAnsi="宋体" w:cs="宋体"/>
                <w:kern w:val="0"/>
                <w:sz w:val="18"/>
                <w:szCs w:val="18"/>
              </w:rPr>
            </w:pPr>
            <w:r w:rsidRPr="006527BA">
              <w:rPr>
                <w:rFonts w:ascii="宋体" w:hAnsi="宋体" w:cs="宋体" w:hint="eastAsia"/>
                <w:kern w:val="0"/>
                <w:sz w:val="18"/>
                <w:szCs w:val="18"/>
              </w:rPr>
              <w:t>一般要求</w:t>
            </w:r>
          </w:p>
          <w:p w:rsidR="00D546A9" w:rsidRPr="006527BA" w:rsidRDefault="00D546A9" w:rsidP="008824A5">
            <w:pPr>
              <w:widowControl/>
              <w:jc w:val="center"/>
              <w:rPr>
                <w:rFonts w:ascii="宋体" w:hAnsi="宋体" w:cs="宋体"/>
                <w:kern w:val="0"/>
                <w:sz w:val="18"/>
                <w:szCs w:val="18"/>
              </w:rPr>
            </w:pPr>
            <w:r w:rsidRPr="006527BA">
              <w:rPr>
                <w:rFonts w:ascii="宋体" w:hAnsi="宋体" w:cs="宋体" w:hint="eastAsia"/>
                <w:kern w:val="0"/>
                <w:sz w:val="18"/>
                <w:szCs w:val="18"/>
              </w:rPr>
              <w:t>（12分）</w:t>
            </w:r>
          </w:p>
        </w:tc>
        <w:tc>
          <w:tcPr>
            <w:tcW w:w="2678" w:type="pct"/>
            <w:tcBorders>
              <w:top w:val="nil"/>
              <w:left w:val="nil"/>
              <w:bottom w:val="single" w:sz="4" w:space="0" w:color="auto"/>
              <w:right w:val="single" w:sz="4" w:space="0" w:color="auto"/>
            </w:tcBorders>
            <w:shd w:val="clear" w:color="auto" w:fill="auto"/>
            <w:vAlign w:val="center"/>
            <w:hideMark/>
          </w:tcPr>
          <w:p w:rsidR="00DA1A74" w:rsidRPr="006527BA" w:rsidRDefault="00155A43" w:rsidP="008824A5">
            <w:pPr>
              <w:widowControl/>
              <w:jc w:val="left"/>
              <w:rPr>
                <w:rFonts w:ascii="宋体" w:hAnsi="宋体" w:cs="宋体"/>
                <w:kern w:val="0"/>
                <w:sz w:val="18"/>
                <w:szCs w:val="18"/>
              </w:rPr>
            </w:pPr>
            <w:r w:rsidRPr="006527BA">
              <w:rPr>
                <w:rFonts w:ascii="宋体" w:hAnsi="宋体" w:cs="宋体" w:hint="eastAsia"/>
                <w:kern w:val="0"/>
                <w:sz w:val="18"/>
                <w:szCs w:val="18"/>
              </w:rPr>
              <w:t>不得擅自占用、挖掘</w:t>
            </w:r>
            <w:r w:rsidR="00DA1A74" w:rsidRPr="006527BA">
              <w:rPr>
                <w:rFonts w:ascii="宋体" w:hAnsi="宋体" w:cs="宋体" w:hint="eastAsia"/>
                <w:kern w:val="0"/>
                <w:sz w:val="18"/>
                <w:szCs w:val="18"/>
              </w:rPr>
              <w:t>楼宇管理区域内的道路、场地。</w:t>
            </w:r>
          </w:p>
        </w:tc>
        <w:tc>
          <w:tcPr>
            <w:tcW w:w="341" w:type="pct"/>
            <w:tcBorders>
              <w:top w:val="single" w:sz="4" w:space="0" w:color="auto"/>
              <w:left w:val="nil"/>
              <w:bottom w:val="single" w:sz="4" w:space="0" w:color="auto"/>
              <w:right w:val="single" w:sz="4" w:space="0" w:color="auto"/>
            </w:tcBorders>
            <w:shd w:val="clear" w:color="auto" w:fill="auto"/>
            <w:noWrap/>
            <w:vAlign w:val="center"/>
            <w:hideMark/>
          </w:tcPr>
          <w:p w:rsidR="00DA1A74" w:rsidRPr="006527BA" w:rsidRDefault="00DA1A74" w:rsidP="005D6B2E">
            <w:pPr>
              <w:jc w:val="center"/>
              <w:rPr>
                <w:rFonts w:ascii="宋体" w:hAnsi="宋体" w:cs="宋体"/>
                <w:bCs/>
                <w:sz w:val="18"/>
                <w:szCs w:val="18"/>
              </w:rPr>
            </w:pPr>
            <w:r w:rsidRPr="006527BA">
              <w:rPr>
                <w:rFonts w:ascii="宋体" w:hAnsi="宋体" w:cs="宋体" w:hint="eastAsia"/>
                <w:bCs/>
                <w:sz w:val="18"/>
                <w:szCs w:val="18"/>
              </w:rPr>
              <w:t>2</w:t>
            </w:r>
          </w:p>
        </w:tc>
        <w:tc>
          <w:tcPr>
            <w:tcW w:w="328" w:type="pct"/>
            <w:tcBorders>
              <w:top w:val="single" w:sz="4" w:space="0" w:color="auto"/>
              <w:left w:val="nil"/>
              <w:bottom w:val="single" w:sz="4" w:space="0" w:color="auto"/>
              <w:right w:val="single" w:sz="4" w:space="0" w:color="auto"/>
            </w:tcBorders>
            <w:shd w:val="clear" w:color="auto" w:fill="auto"/>
            <w:noWrap/>
            <w:vAlign w:val="center"/>
            <w:hideMark/>
          </w:tcPr>
          <w:p w:rsidR="00DA1A74" w:rsidRPr="006527BA" w:rsidRDefault="00DA1A74" w:rsidP="005D6B2E">
            <w:pPr>
              <w:widowControl/>
              <w:jc w:val="center"/>
              <w:rPr>
                <w:rFonts w:ascii="宋体" w:hAnsi="宋体" w:cs="宋体"/>
                <w:kern w:val="0"/>
                <w:sz w:val="18"/>
                <w:szCs w:val="18"/>
              </w:rPr>
            </w:pPr>
          </w:p>
        </w:tc>
        <w:tc>
          <w:tcPr>
            <w:tcW w:w="341" w:type="pct"/>
            <w:tcBorders>
              <w:top w:val="single" w:sz="4" w:space="0" w:color="auto"/>
              <w:left w:val="nil"/>
              <w:bottom w:val="single" w:sz="4" w:space="0" w:color="auto"/>
              <w:right w:val="single" w:sz="4" w:space="0" w:color="auto"/>
            </w:tcBorders>
            <w:shd w:val="clear" w:color="auto" w:fill="auto"/>
            <w:noWrap/>
            <w:vAlign w:val="center"/>
            <w:hideMark/>
          </w:tcPr>
          <w:p w:rsidR="00DA1A74" w:rsidRPr="006527BA" w:rsidRDefault="00DA1A74" w:rsidP="005D6B2E">
            <w:pPr>
              <w:widowControl/>
              <w:jc w:val="center"/>
              <w:rPr>
                <w:rFonts w:ascii="宋体" w:hAnsi="宋体" w:cs="宋体"/>
                <w:kern w:val="0"/>
                <w:sz w:val="18"/>
                <w:szCs w:val="18"/>
              </w:rPr>
            </w:pPr>
          </w:p>
        </w:tc>
      </w:tr>
      <w:tr w:rsidR="00DA1A74" w:rsidRPr="006527BA" w:rsidTr="005D6B2E">
        <w:trPr>
          <w:cantSplit/>
          <w:trHeight w:val="402"/>
        </w:trPr>
        <w:tc>
          <w:tcPr>
            <w:tcW w:w="328" w:type="pct"/>
            <w:vMerge/>
            <w:tcBorders>
              <w:left w:val="single" w:sz="4" w:space="0" w:color="auto"/>
              <w:bottom w:val="single" w:sz="4" w:space="0" w:color="auto"/>
              <w:right w:val="single" w:sz="4" w:space="0" w:color="auto"/>
            </w:tcBorders>
            <w:shd w:val="clear" w:color="auto" w:fill="auto"/>
            <w:vAlign w:val="center"/>
            <w:hideMark/>
          </w:tcPr>
          <w:p w:rsidR="00DA1A74" w:rsidRPr="006527BA" w:rsidRDefault="00DA1A74" w:rsidP="008824A5">
            <w:pPr>
              <w:widowControl/>
              <w:jc w:val="center"/>
              <w:rPr>
                <w:rFonts w:ascii="宋体" w:hAnsi="宋体" w:cs="宋体"/>
                <w:kern w:val="0"/>
                <w:sz w:val="18"/>
                <w:szCs w:val="18"/>
              </w:rPr>
            </w:pPr>
          </w:p>
        </w:tc>
        <w:tc>
          <w:tcPr>
            <w:tcW w:w="328" w:type="pct"/>
            <w:vMerge/>
            <w:tcBorders>
              <w:left w:val="nil"/>
              <w:bottom w:val="single" w:sz="4" w:space="0" w:color="auto"/>
              <w:right w:val="single" w:sz="4" w:space="0" w:color="auto"/>
            </w:tcBorders>
            <w:shd w:val="clear" w:color="auto" w:fill="auto"/>
            <w:vAlign w:val="center"/>
            <w:hideMark/>
          </w:tcPr>
          <w:p w:rsidR="00DA1A74" w:rsidRPr="006527BA" w:rsidRDefault="00DA1A74" w:rsidP="008824A5">
            <w:pPr>
              <w:widowControl/>
              <w:jc w:val="center"/>
              <w:rPr>
                <w:rFonts w:ascii="宋体" w:hAnsi="宋体" w:cs="宋体"/>
                <w:kern w:val="0"/>
                <w:sz w:val="18"/>
                <w:szCs w:val="18"/>
              </w:rPr>
            </w:pPr>
          </w:p>
        </w:tc>
        <w:tc>
          <w:tcPr>
            <w:tcW w:w="328" w:type="pct"/>
            <w:vMerge/>
            <w:tcBorders>
              <w:left w:val="nil"/>
              <w:bottom w:val="single" w:sz="4" w:space="0" w:color="auto"/>
              <w:right w:val="single" w:sz="4" w:space="0" w:color="auto"/>
            </w:tcBorders>
            <w:shd w:val="clear" w:color="auto" w:fill="auto"/>
            <w:vAlign w:val="center"/>
            <w:hideMark/>
          </w:tcPr>
          <w:p w:rsidR="00DA1A74" w:rsidRPr="006527BA" w:rsidRDefault="00DA1A74" w:rsidP="008824A5">
            <w:pPr>
              <w:jc w:val="center"/>
              <w:rPr>
                <w:rFonts w:ascii="宋体" w:hAnsi="宋体" w:cs="宋体"/>
                <w:kern w:val="0"/>
                <w:sz w:val="18"/>
                <w:szCs w:val="18"/>
              </w:rPr>
            </w:pPr>
          </w:p>
        </w:tc>
        <w:tc>
          <w:tcPr>
            <w:tcW w:w="328" w:type="pct"/>
            <w:vMerge/>
            <w:tcBorders>
              <w:left w:val="nil"/>
              <w:bottom w:val="single" w:sz="4" w:space="0" w:color="auto"/>
              <w:right w:val="single" w:sz="4" w:space="0" w:color="auto"/>
            </w:tcBorders>
            <w:shd w:val="clear" w:color="auto" w:fill="auto"/>
            <w:vAlign w:val="center"/>
            <w:hideMark/>
          </w:tcPr>
          <w:p w:rsidR="00DA1A74" w:rsidRPr="006527BA" w:rsidRDefault="00DA1A74" w:rsidP="008824A5">
            <w:pPr>
              <w:widowControl/>
              <w:jc w:val="center"/>
              <w:rPr>
                <w:rFonts w:ascii="宋体" w:hAnsi="宋体" w:cs="宋体"/>
                <w:kern w:val="0"/>
                <w:sz w:val="18"/>
                <w:szCs w:val="18"/>
              </w:rPr>
            </w:pPr>
          </w:p>
        </w:tc>
        <w:tc>
          <w:tcPr>
            <w:tcW w:w="2678" w:type="pct"/>
            <w:tcBorders>
              <w:top w:val="nil"/>
              <w:left w:val="nil"/>
              <w:bottom w:val="single" w:sz="4" w:space="0" w:color="auto"/>
              <w:right w:val="single" w:sz="4" w:space="0" w:color="auto"/>
            </w:tcBorders>
            <w:shd w:val="clear" w:color="auto" w:fill="auto"/>
            <w:vAlign w:val="center"/>
            <w:hideMark/>
          </w:tcPr>
          <w:p w:rsidR="00EF6C5A" w:rsidRPr="006527BA" w:rsidRDefault="00DA1A74" w:rsidP="00155A43">
            <w:pPr>
              <w:widowControl/>
              <w:jc w:val="left"/>
              <w:rPr>
                <w:rFonts w:ascii="宋体" w:hAnsi="宋体" w:cs="宋体"/>
                <w:kern w:val="0"/>
                <w:sz w:val="18"/>
                <w:szCs w:val="18"/>
              </w:rPr>
            </w:pPr>
            <w:r w:rsidRPr="006527BA">
              <w:rPr>
                <w:rFonts w:ascii="宋体" w:hAnsi="宋体" w:cs="宋体" w:hint="eastAsia"/>
                <w:kern w:val="0"/>
                <w:sz w:val="18"/>
                <w:szCs w:val="18"/>
              </w:rPr>
              <w:t>应对</w:t>
            </w:r>
            <w:r w:rsidR="00BC6D79">
              <w:rPr>
                <w:rFonts w:ascii="宋体" w:hAnsi="宋体" w:cs="宋体" w:hint="eastAsia"/>
                <w:kern w:val="0"/>
                <w:sz w:val="18"/>
                <w:szCs w:val="18"/>
              </w:rPr>
              <w:t>设施设备</w:t>
            </w:r>
            <w:r w:rsidRPr="006527BA">
              <w:rPr>
                <w:rFonts w:ascii="宋体" w:hAnsi="宋体" w:cs="宋体" w:hint="eastAsia"/>
                <w:kern w:val="0"/>
                <w:sz w:val="18"/>
                <w:szCs w:val="18"/>
              </w:rPr>
              <w:t>（包括自有</w:t>
            </w:r>
            <w:r w:rsidR="00BC6D79">
              <w:rPr>
                <w:rFonts w:ascii="宋体" w:hAnsi="宋体" w:cs="宋体" w:hint="eastAsia"/>
                <w:kern w:val="0"/>
                <w:sz w:val="18"/>
                <w:szCs w:val="18"/>
              </w:rPr>
              <w:t>设施设备</w:t>
            </w:r>
            <w:r w:rsidRPr="006527BA">
              <w:rPr>
                <w:rFonts w:ascii="宋体" w:hAnsi="宋体" w:cs="宋体" w:hint="eastAsia"/>
                <w:kern w:val="0"/>
                <w:sz w:val="18"/>
                <w:szCs w:val="18"/>
              </w:rPr>
              <w:t>以及</w:t>
            </w:r>
            <w:r w:rsidR="00EB6DA7" w:rsidRPr="006527BA">
              <w:rPr>
                <w:rFonts w:ascii="宋体" w:hAnsi="宋体" w:cs="宋体" w:hint="eastAsia"/>
                <w:kern w:val="0"/>
                <w:sz w:val="18"/>
                <w:szCs w:val="18"/>
              </w:rPr>
              <w:t>承租单位</w:t>
            </w:r>
            <w:r w:rsidRPr="006527BA">
              <w:rPr>
                <w:rFonts w:ascii="宋体" w:hAnsi="宋体" w:cs="宋体" w:hint="eastAsia"/>
                <w:kern w:val="0"/>
                <w:sz w:val="18"/>
                <w:szCs w:val="18"/>
              </w:rPr>
              <w:t>委托企业进行管理的</w:t>
            </w:r>
            <w:r w:rsidR="00BC6D79">
              <w:rPr>
                <w:rFonts w:ascii="宋体" w:hAnsi="宋体" w:cs="宋体" w:hint="eastAsia"/>
                <w:kern w:val="0"/>
                <w:sz w:val="18"/>
                <w:szCs w:val="18"/>
              </w:rPr>
              <w:t>设施设备</w:t>
            </w:r>
            <w:r w:rsidRPr="006527BA">
              <w:rPr>
                <w:rFonts w:ascii="宋体" w:hAnsi="宋体" w:cs="宋体" w:hint="eastAsia"/>
                <w:kern w:val="0"/>
                <w:sz w:val="18"/>
                <w:szCs w:val="18"/>
              </w:rPr>
              <w:t>）进行规范化管理，保证其安全运行。</w:t>
            </w:r>
            <w:r w:rsidR="009C2098" w:rsidRPr="006527BA">
              <w:rPr>
                <w:rFonts w:ascii="宋体" w:hAnsi="宋体" w:cs="宋体" w:hint="eastAsia"/>
                <w:kern w:val="0"/>
                <w:sz w:val="18"/>
                <w:szCs w:val="18"/>
              </w:rPr>
              <w:t>物业单位</w:t>
            </w:r>
            <w:r w:rsidRPr="006527BA">
              <w:rPr>
                <w:rFonts w:ascii="宋体" w:hAnsi="宋体" w:cs="宋体" w:hint="eastAsia"/>
                <w:kern w:val="0"/>
                <w:sz w:val="18"/>
                <w:szCs w:val="18"/>
              </w:rPr>
              <w:t>、</w:t>
            </w:r>
            <w:r w:rsidR="00EB6DA7" w:rsidRPr="006527BA">
              <w:rPr>
                <w:rFonts w:ascii="宋体" w:hAnsi="宋体" w:cs="宋体" w:hint="eastAsia"/>
                <w:kern w:val="0"/>
                <w:sz w:val="18"/>
                <w:szCs w:val="18"/>
              </w:rPr>
              <w:t>承租单位</w:t>
            </w:r>
            <w:r w:rsidRPr="006527BA">
              <w:rPr>
                <w:rFonts w:ascii="宋体" w:hAnsi="宋体" w:cs="宋体" w:hint="eastAsia"/>
                <w:kern w:val="0"/>
                <w:sz w:val="18"/>
                <w:szCs w:val="18"/>
              </w:rPr>
              <w:t>应有专人负责管理物业管理区域内的</w:t>
            </w:r>
            <w:r w:rsidR="00155A43" w:rsidRPr="006527BA">
              <w:rPr>
                <w:rFonts w:ascii="宋体" w:hAnsi="宋体" w:cs="宋体" w:hint="eastAsia"/>
                <w:kern w:val="0"/>
                <w:sz w:val="18"/>
                <w:szCs w:val="18"/>
              </w:rPr>
              <w:t>各种安全</w:t>
            </w:r>
            <w:r w:rsidR="00BC6D79">
              <w:rPr>
                <w:rFonts w:ascii="宋体" w:hAnsi="宋体" w:cs="宋体" w:hint="eastAsia"/>
                <w:kern w:val="0"/>
                <w:sz w:val="18"/>
                <w:szCs w:val="18"/>
              </w:rPr>
              <w:t>设施设备</w:t>
            </w:r>
            <w:r w:rsidR="00155A43" w:rsidRPr="006527BA">
              <w:rPr>
                <w:rFonts w:ascii="宋体" w:hAnsi="宋体" w:cs="宋体" w:hint="eastAsia"/>
                <w:kern w:val="0"/>
                <w:sz w:val="18"/>
                <w:szCs w:val="18"/>
              </w:rPr>
              <w:t>，建</w:t>
            </w:r>
          </w:p>
        </w:tc>
        <w:tc>
          <w:tcPr>
            <w:tcW w:w="341" w:type="pct"/>
            <w:tcBorders>
              <w:top w:val="single" w:sz="4" w:space="0" w:color="auto"/>
              <w:left w:val="nil"/>
              <w:bottom w:val="single" w:sz="4" w:space="0" w:color="auto"/>
              <w:right w:val="single" w:sz="4" w:space="0" w:color="auto"/>
            </w:tcBorders>
            <w:shd w:val="clear" w:color="auto" w:fill="auto"/>
            <w:noWrap/>
            <w:vAlign w:val="center"/>
            <w:hideMark/>
          </w:tcPr>
          <w:p w:rsidR="00DA1A74" w:rsidRPr="006527BA" w:rsidRDefault="00155A43" w:rsidP="005D6B2E">
            <w:pPr>
              <w:jc w:val="center"/>
              <w:rPr>
                <w:rFonts w:ascii="宋体" w:hAnsi="宋体" w:cs="宋体"/>
                <w:bCs/>
                <w:sz w:val="18"/>
                <w:szCs w:val="18"/>
              </w:rPr>
            </w:pPr>
            <w:r w:rsidRPr="006527BA">
              <w:rPr>
                <w:rFonts w:ascii="宋体" w:hAnsi="宋体" w:cs="宋体" w:hint="eastAsia"/>
                <w:bCs/>
                <w:sz w:val="18"/>
                <w:szCs w:val="18"/>
              </w:rPr>
              <w:t>3</w:t>
            </w:r>
          </w:p>
        </w:tc>
        <w:tc>
          <w:tcPr>
            <w:tcW w:w="328" w:type="pct"/>
            <w:tcBorders>
              <w:top w:val="single" w:sz="4" w:space="0" w:color="auto"/>
              <w:left w:val="nil"/>
              <w:bottom w:val="single" w:sz="4" w:space="0" w:color="auto"/>
              <w:right w:val="single" w:sz="4" w:space="0" w:color="auto"/>
            </w:tcBorders>
            <w:shd w:val="clear" w:color="auto" w:fill="auto"/>
            <w:noWrap/>
            <w:vAlign w:val="center"/>
            <w:hideMark/>
          </w:tcPr>
          <w:p w:rsidR="00DA1A74" w:rsidRPr="006527BA" w:rsidRDefault="00DA1A74" w:rsidP="005D6B2E">
            <w:pPr>
              <w:widowControl/>
              <w:jc w:val="center"/>
              <w:rPr>
                <w:rFonts w:ascii="宋体" w:hAnsi="宋体" w:cs="宋体"/>
                <w:kern w:val="0"/>
                <w:sz w:val="18"/>
                <w:szCs w:val="18"/>
              </w:rPr>
            </w:pPr>
          </w:p>
        </w:tc>
        <w:tc>
          <w:tcPr>
            <w:tcW w:w="341" w:type="pct"/>
            <w:tcBorders>
              <w:top w:val="single" w:sz="4" w:space="0" w:color="auto"/>
              <w:left w:val="nil"/>
              <w:bottom w:val="single" w:sz="4" w:space="0" w:color="auto"/>
              <w:right w:val="single" w:sz="4" w:space="0" w:color="auto"/>
            </w:tcBorders>
            <w:shd w:val="clear" w:color="auto" w:fill="auto"/>
            <w:noWrap/>
            <w:vAlign w:val="center"/>
            <w:hideMark/>
          </w:tcPr>
          <w:p w:rsidR="00DA1A74" w:rsidRPr="006527BA" w:rsidRDefault="00DA1A74" w:rsidP="005D6B2E">
            <w:pPr>
              <w:widowControl/>
              <w:jc w:val="center"/>
              <w:rPr>
                <w:rFonts w:ascii="宋体" w:hAnsi="宋体" w:cs="宋体"/>
                <w:kern w:val="0"/>
                <w:sz w:val="18"/>
                <w:szCs w:val="18"/>
              </w:rPr>
            </w:pPr>
          </w:p>
        </w:tc>
      </w:tr>
    </w:tbl>
    <w:p w:rsidR="00BD7EDA" w:rsidRDefault="00BD7EDA" w:rsidP="00BD7EDA">
      <w:pPr>
        <w:pStyle w:val="af0"/>
        <w:numPr>
          <w:ilvl w:val="0"/>
          <w:numId w:val="0"/>
        </w:numPr>
        <w:spacing w:before="156" w:after="156"/>
      </w:pPr>
      <w:r>
        <w:br w:type="page"/>
      </w:r>
      <w:r>
        <w:rPr>
          <w:rFonts w:hint="eastAsia"/>
        </w:rPr>
        <w:lastRenderedPageBreak/>
        <w:t>表A.1 (</w:t>
      </w:r>
      <w:r w:rsidRPr="004E3CC6">
        <w:rPr>
          <w:rFonts w:ascii="宋体" w:eastAsia="宋体" w:hAnsi="宋体" w:hint="eastAsia"/>
        </w:rPr>
        <w:t>续</w:t>
      </w:r>
      <w:r>
        <w:rPr>
          <w:rFonts w:hint="eastAsia"/>
        </w:rPr>
        <w:t>)</w:t>
      </w:r>
    </w:p>
    <w:tbl>
      <w:tblPr>
        <w:tblW w:w="5000" w:type="pct"/>
        <w:tblLook w:val="04A0" w:firstRow="1" w:lastRow="0" w:firstColumn="1" w:lastColumn="0" w:noHBand="0" w:noVBand="1"/>
      </w:tblPr>
      <w:tblGrid>
        <w:gridCol w:w="978"/>
        <w:gridCol w:w="978"/>
        <w:gridCol w:w="977"/>
        <w:gridCol w:w="977"/>
        <w:gridCol w:w="7980"/>
        <w:gridCol w:w="1016"/>
        <w:gridCol w:w="977"/>
        <w:gridCol w:w="1016"/>
      </w:tblGrid>
      <w:tr w:rsidR="00BD7EDA" w:rsidRPr="006527BA" w:rsidTr="005D6B2E">
        <w:trPr>
          <w:cantSplit/>
          <w:trHeight w:val="559"/>
        </w:trPr>
        <w:tc>
          <w:tcPr>
            <w:tcW w:w="3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7EDA" w:rsidRPr="006527BA" w:rsidRDefault="00BD7EDA" w:rsidP="00BD7EDA">
            <w:pPr>
              <w:widowControl/>
              <w:jc w:val="center"/>
              <w:rPr>
                <w:rFonts w:ascii="宋体" w:hAnsi="宋体" w:cs="宋体"/>
                <w:kern w:val="0"/>
                <w:sz w:val="18"/>
                <w:szCs w:val="18"/>
              </w:rPr>
            </w:pPr>
            <w:r w:rsidRPr="006527BA">
              <w:rPr>
                <w:rFonts w:ascii="宋体" w:hAnsi="宋体" w:cs="宋体" w:hint="eastAsia"/>
                <w:kern w:val="0"/>
                <w:sz w:val="18"/>
                <w:szCs w:val="18"/>
              </w:rPr>
              <w:t>一级指标</w:t>
            </w:r>
          </w:p>
        </w:tc>
        <w:tc>
          <w:tcPr>
            <w:tcW w:w="328" w:type="pct"/>
            <w:tcBorders>
              <w:top w:val="single" w:sz="4" w:space="0" w:color="auto"/>
              <w:left w:val="nil"/>
              <w:bottom w:val="nil"/>
              <w:right w:val="single" w:sz="4" w:space="0" w:color="auto"/>
            </w:tcBorders>
            <w:shd w:val="clear" w:color="auto" w:fill="auto"/>
            <w:vAlign w:val="center"/>
            <w:hideMark/>
          </w:tcPr>
          <w:p w:rsidR="00BD7EDA" w:rsidRPr="006527BA" w:rsidRDefault="00BD7EDA" w:rsidP="00BD7EDA">
            <w:pPr>
              <w:widowControl/>
              <w:jc w:val="center"/>
              <w:rPr>
                <w:rFonts w:ascii="宋体" w:hAnsi="宋体" w:cs="宋体"/>
                <w:kern w:val="0"/>
                <w:sz w:val="18"/>
                <w:szCs w:val="18"/>
              </w:rPr>
            </w:pPr>
            <w:r w:rsidRPr="006527BA">
              <w:rPr>
                <w:rFonts w:ascii="宋体" w:hAnsi="宋体" w:cs="宋体" w:hint="eastAsia"/>
                <w:kern w:val="0"/>
                <w:sz w:val="18"/>
                <w:szCs w:val="18"/>
              </w:rPr>
              <w:t>二级指标</w:t>
            </w:r>
          </w:p>
        </w:tc>
        <w:tc>
          <w:tcPr>
            <w:tcW w:w="328" w:type="pct"/>
            <w:tcBorders>
              <w:top w:val="single" w:sz="4" w:space="0" w:color="auto"/>
              <w:left w:val="nil"/>
              <w:bottom w:val="nil"/>
              <w:right w:val="single" w:sz="4" w:space="0" w:color="auto"/>
            </w:tcBorders>
            <w:shd w:val="clear" w:color="auto" w:fill="auto"/>
            <w:vAlign w:val="center"/>
            <w:hideMark/>
          </w:tcPr>
          <w:p w:rsidR="00BD7EDA" w:rsidRPr="006527BA" w:rsidRDefault="00BD7EDA" w:rsidP="00BD7EDA">
            <w:pPr>
              <w:widowControl/>
              <w:jc w:val="center"/>
              <w:rPr>
                <w:rFonts w:ascii="宋体" w:hAnsi="宋体" w:cs="宋体"/>
                <w:kern w:val="0"/>
                <w:sz w:val="18"/>
                <w:szCs w:val="18"/>
              </w:rPr>
            </w:pPr>
            <w:r w:rsidRPr="006527BA">
              <w:rPr>
                <w:rFonts w:ascii="宋体" w:hAnsi="宋体" w:cs="宋体" w:hint="eastAsia"/>
                <w:kern w:val="0"/>
                <w:sz w:val="18"/>
                <w:szCs w:val="18"/>
              </w:rPr>
              <w:t>三级指标</w:t>
            </w:r>
          </w:p>
        </w:tc>
        <w:tc>
          <w:tcPr>
            <w:tcW w:w="3006" w:type="pct"/>
            <w:gridSpan w:val="2"/>
            <w:tcBorders>
              <w:top w:val="single" w:sz="4" w:space="0" w:color="auto"/>
              <w:left w:val="nil"/>
              <w:bottom w:val="single" w:sz="4" w:space="0" w:color="auto"/>
              <w:right w:val="single" w:sz="4" w:space="0" w:color="000000"/>
            </w:tcBorders>
            <w:shd w:val="clear" w:color="auto" w:fill="auto"/>
            <w:vAlign w:val="center"/>
            <w:hideMark/>
          </w:tcPr>
          <w:p w:rsidR="00BD7EDA" w:rsidRPr="006527BA" w:rsidRDefault="00BD7EDA" w:rsidP="00BD7EDA">
            <w:pPr>
              <w:widowControl/>
              <w:jc w:val="center"/>
              <w:rPr>
                <w:rFonts w:ascii="宋体" w:hAnsi="宋体" w:cs="宋体"/>
                <w:kern w:val="0"/>
                <w:sz w:val="18"/>
                <w:szCs w:val="18"/>
              </w:rPr>
            </w:pPr>
            <w:r w:rsidRPr="006527BA">
              <w:rPr>
                <w:rFonts w:ascii="宋体" w:hAnsi="宋体" w:cs="宋体" w:hint="eastAsia"/>
                <w:kern w:val="0"/>
                <w:sz w:val="18"/>
                <w:szCs w:val="18"/>
              </w:rPr>
              <w:t>评分标准</w:t>
            </w:r>
          </w:p>
        </w:tc>
        <w:tc>
          <w:tcPr>
            <w:tcW w:w="341" w:type="pct"/>
            <w:tcBorders>
              <w:top w:val="single" w:sz="4" w:space="0" w:color="auto"/>
              <w:left w:val="nil"/>
              <w:bottom w:val="nil"/>
              <w:right w:val="single" w:sz="4" w:space="0" w:color="auto"/>
            </w:tcBorders>
            <w:shd w:val="clear" w:color="auto" w:fill="auto"/>
            <w:vAlign w:val="center"/>
            <w:hideMark/>
          </w:tcPr>
          <w:p w:rsidR="00BD7EDA" w:rsidRPr="006527BA" w:rsidRDefault="00BD7EDA" w:rsidP="005D6B2E">
            <w:pPr>
              <w:widowControl/>
              <w:jc w:val="center"/>
              <w:rPr>
                <w:rFonts w:ascii="宋体" w:hAnsi="宋体" w:cs="宋体"/>
                <w:kern w:val="0"/>
                <w:sz w:val="18"/>
                <w:szCs w:val="18"/>
              </w:rPr>
            </w:pPr>
            <w:r w:rsidRPr="006527BA">
              <w:rPr>
                <w:rFonts w:ascii="宋体" w:hAnsi="宋体" w:cs="宋体" w:hint="eastAsia"/>
                <w:kern w:val="0"/>
                <w:sz w:val="18"/>
                <w:szCs w:val="18"/>
              </w:rPr>
              <w:t>分值</w:t>
            </w:r>
          </w:p>
        </w:tc>
        <w:tc>
          <w:tcPr>
            <w:tcW w:w="328" w:type="pct"/>
            <w:tcBorders>
              <w:top w:val="single" w:sz="4" w:space="0" w:color="auto"/>
              <w:left w:val="nil"/>
              <w:bottom w:val="nil"/>
              <w:right w:val="single" w:sz="4" w:space="0" w:color="auto"/>
            </w:tcBorders>
            <w:shd w:val="clear" w:color="auto" w:fill="auto"/>
            <w:vAlign w:val="center"/>
            <w:hideMark/>
          </w:tcPr>
          <w:p w:rsidR="00BD7EDA" w:rsidRPr="006527BA" w:rsidRDefault="00BD7EDA" w:rsidP="005D6B2E">
            <w:pPr>
              <w:widowControl/>
              <w:jc w:val="center"/>
              <w:rPr>
                <w:rFonts w:ascii="宋体" w:hAnsi="宋体" w:cs="宋体"/>
                <w:kern w:val="0"/>
                <w:sz w:val="18"/>
                <w:szCs w:val="18"/>
              </w:rPr>
            </w:pPr>
            <w:r w:rsidRPr="006527BA">
              <w:rPr>
                <w:rFonts w:ascii="宋体" w:hAnsi="宋体" w:cs="宋体" w:hint="eastAsia"/>
                <w:kern w:val="0"/>
                <w:sz w:val="18"/>
                <w:szCs w:val="18"/>
              </w:rPr>
              <w:t>自评得分</w:t>
            </w:r>
          </w:p>
        </w:tc>
        <w:tc>
          <w:tcPr>
            <w:tcW w:w="341" w:type="pct"/>
            <w:tcBorders>
              <w:top w:val="single" w:sz="4" w:space="0" w:color="auto"/>
              <w:left w:val="nil"/>
              <w:bottom w:val="nil"/>
              <w:right w:val="single" w:sz="4" w:space="0" w:color="auto"/>
            </w:tcBorders>
            <w:shd w:val="clear" w:color="auto" w:fill="auto"/>
            <w:vAlign w:val="center"/>
            <w:hideMark/>
          </w:tcPr>
          <w:p w:rsidR="00BD7EDA" w:rsidRPr="006527BA" w:rsidRDefault="00BD7EDA" w:rsidP="005D6B2E">
            <w:pPr>
              <w:widowControl/>
              <w:jc w:val="center"/>
              <w:rPr>
                <w:rFonts w:ascii="宋体" w:hAnsi="宋体" w:cs="宋体"/>
                <w:kern w:val="0"/>
                <w:sz w:val="18"/>
                <w:szCs w:val="18"/>
              </w:rPr>
            </w:pPr>
            <w:r w:rsidRPr="006527BA">
              <w:rPr>
                <w:rFonts w:ascii="宋体" w:hAnsi="宋体" w:cs="宋体" w:hint="eastAsia"/>
                <w:kern w:val="0"/>
                <w:sz w:val="18"/>
                <w:szCs w:val="18"/>
              </w:rPr>
              <w:t>专家评分</w:t>
            </w:r>
          </w:p>
        </w:tc>
      </w:tr>
      <w:tr w:rsidR="00BD7EDA" w:rsidRPr="006527BA" w:rsidTr="005D6B2E">
        <w:trPr>
          <w:cantSplit/>
          <w:trHeight w:val="402"/>
        </w:trPr>
        <w:tc>
          <w:tcPr>
            <w:tcW w:w="328" w:type="pct"/>
            <w:vMerge w:val="restart"/>
            <w:tcBorders>
              <w:top w:val="single" w:sz="4" w:space="0" w:color="auto"/>
              <w:left w:val="single" w:sz="4" w:space="0" w:color="auto"/>
              <w:right w:val="single" w:sz="4" w:space="0" w:color="auto"/>
            </w:tcBorders>
            <w:shd w:val="clear" w:color="auto" w:fill="auto"/>
            <w:vAlign w:val="center"/>
            <w:hideMark/>
          </w:tcPr>
          <w:p w:rsidR="00BD7EDA" w:rsidRPr="006527BA" w:rsidRDefault="00BD7EDA" w:rsidP="00726698">
            <w:pPr>
              <w:widowControl/>
              <w:jc w:val="center"/>
              <w:rPr>
                <w:rFonts w:ascii="宋体" w:hAnsi="宋体" w:cs="宋体"/>
                <w:kern w:val="0"/>
                <w:sz w:val="18"/>
                <w:szCs w:val="18"/>
              </w:rPr>
            </w:pPr>
            <w:r w:rsidRPr="006527BA">
              <w:rPr>
                <w:rFonts w:ascii="宋体" w:hAnsi="宋体" w:cs="宋体" w:hint="eastAsia"/>
                <w:kern w:val="0"/>
                <w:sz w:val="18"/>
                <w:szCs w:val="18"/>
              </w:rPr>
              <w:t>现场管理</w:t>
            </w:r>
          </w:p>
          <w:p w:rsidR="00BD7EDA" w:rsidRPr="006527BA" w:rsidRDefault="00BD7EDA" w:rsidP="00FE17C7">
            <w:pPr>
              <w:widowControl/>
              <w:jc w:val="center"/>
              <w:rPr>
                <w:rFonts w:ascii="宋体" w:hAnsi="宋体" w:cs="宋体"/>
                <w:kern w:val="0"/>
                <w:sz w:val="18"/>
                <w:szCs w:val="18"/>
              </w:rPr>
            </w:pPr>
            <w:r w:rsidRPr="006527BA">
              <w:rPr>
                <w:rFonts w:ascii="宋体" w:hAnsi="宋体" w:cs="宋体" w:hint="eastAsia"/>
                <w:kern w:val="0"/>
                <w:sz w:val="18"/>
                <w:szCs w:val="18"/>
              </w:rPr>
              <w:t>（500分）</w:t>
            </w:r>
          </w:p>
          <w:p w:rsidR="00BD7EDA" w:rsidRPr="006527BA" w:rsidRDefault="00BD7EDA" w:rsidP="00726698">
            <w:pPr>
              <w:widowControl/>
              <w:jc w:val="center"/>
              <w:rPr>
                <w:rFonts w:ascii="宋体" w:hAnsi="宋体" w:cs="宋体"/>
                <w:kern w:val="0"/>
                <w:sz w:val="18"/>
                <w:szCs w:val="18"/>
              </w:rPr>
            </w:pPr>
          </w:p>
        </w:tc>
        <w:tc>
          <w:tcPr>
            <w:tcW w:w="328" w:type="pct"/>
            <w:vMerge w:val="restart"/>
            <w:tcBorders>
              <w:top w:val="single" w:sz="4" w:space="0" w:color="auto"/>
              <w:left w:val="single" w:sz="4" w:space="0" w:color="auto"/>
              <w:right w:val="single" w:sz="4" w:space="0" w:color="auto"/>
            </w:tcBorders>
            <w:shd w:val="clear" w:color="auto" w:fill="auto"/>
            <w:vAlign w:val="center"/>
            <w:hideMark/>
          </w:tcPr>
          <w:p w:rsidR="00BD7EDA" w:rsidRPr="006527BA" w:rsidRDefault="00BD7EDA" w:rsidP="00726698">
            <w:pPr>
              <w:widowControl/>
              <w:jc w:val="center"/>
              <w:rPr>
                <w:rFonts w:ascii="宋体" w:hAnsi="宋体" w:cs="宋体"/>
                <w:kern w:val="0"/>
                <w:sz w:val="18"/>
                <w:szCs w:val="18"/>
              </w:rPr>
            </w:pPr>
            <w:r w:rsidRPr="006527BA">
              <w:rPr>
                <w:rFonts w:ascii="宋体" w:hAnsi="宋体" w:cs="宋体" w:hint="eastAsia"/>
                <w:kern w:val="0"/>
                <w:sz w:val="18"/>
                <w:szCs w:val="18"/>
              </w:rPr>
              <w:t>设施设备</w:t>
            </w:r>
          </w:p>
          <w:p w:rsidR="00BD7EDA" w:rsidRPr="006527BA" w:rsidRDefault="00BD7EDA" w:rsidP="009D4E8C">
            <w:pPr>
              <w:widowControl/>
              <w:jc w:val="center"/>
              <w:rPr>
                <w:rFonts w:ascii="宋体" w:hAnsi="宋体" w:cs="宋体"/>
                <w:kern w:val="0"/>
                <w:sz w:val="18"/>
                <w:szCs w:val="18"/>
              </w:rPr>
            </w:pPr>
            <w:r w:rsidRPr="006527BA">
              <w:rPr>
                <w:rFonts w:ascii="宋体" w:hAnsi="宋体" w:cs="宋体" w:hint="eastAsia"/>
                <w:kern w:val="0"/>
                <w:sz w:val="18"/>
                <w:szCs w:val="18"/>
              </w:rPr>
              <w:t>（200分）</w:t>
            </w:r>
          </w:p>
        </w:tc>
        <w:tc>
          <w:tcPr>
            <w:tcW w:w="328" w:type="pct"/>
            <w:vMerge w:val="restart"/>
            <w:tcBorders>
              <w:top w:val="single" w:sz="4" w:space="0" w:color="auto"/>
              <w:left w:val="single" w:sz="4" w:space="0" w:color="auto"/>
              <w:right w:val="single" w:sz="4" w:space="0" w:color="auto"/>
            </w:tcBorders>
            <w:shd w:val="clear" w:color="auto" w:fill="auto"/>
            <w:vAlign w:val="center"/>
            <w:hideMark/>
          </w:tcPr>
          <w:p w:rsidR="00BD7EDA" w:rsidRPr="006527BA" w:rsidRDefault="00BD7EDA" w:rsidP="00726698">
            <w:pPr>
              <w:widowControl/>
              <w:jc w:val="center"/>
              <w:rPr>
                <w:rFonts w:ascii="宋体" w:hAnsi="宋体" w:cs="宋体"/>
                <w:kern w:val="0"/>
                <w:sz w:val="18"/>
                <w:szCs w:val="18"/>
              </w:rPr>
            </w:pPr>
            <w:r w:rsidRPr="006527BA">
              <w:rPr>
                <w:rFonts w:ascii="宋体" w:hAnsi="宋体" w:cs="宋体" w:hint="eastAsia"/>
                <w:kern w:val="0"/>
                <w:sz w:val="18"/>
                <w:szCs w:val="18"/>
              </w:rPr>
              <w:t>设施设备维护</w:t>
            </w:r>
          </w:p>
          <w:p w:rsidR="00BD7EDA" w:rsidRDefault="00BD7EDA" w:rsidP="009D4E8C">
            <w:pPr>
              <w:widowControl/>
              <w:jc w:val="center"/>
              <w:rPr>
                <w:rFonts w:ascii="宋体" w:hAnsi="宋体" w:cs="宋体"/>
                <w:kern w:val="0"/>
                <w:sz w:val="18"/>
                <w:szCs w:val="18"/>
              </w:rPr>
            </w:pPr>
            <w:r w:rsidRPr="006527BA">
              <w:rPr>
                <w:rFonts w:ascii="宋体" w:hAnsi="宋体" w:cs="宋体" w:hint="eastAsia"/>
                <w:kern w:val="0"/>
                <w:sz w:val="18"/>
                <w:szCs w:val="18"/>
              </w:rPr>
              <w:t>（180分）</w:t>
            </w:r>
          </w:p>
          <w:p w:rsidR="00BD7EDA" w:rsidRPr="006527BA" w:rsidRDefault="00BD7EDA" w:rsidP="009D4E8C">
            <w:pPr>
              <w:widowControl/>
              <w:jc w:val="center"/>
              <w:rPr>
                <w:rFonts w:ascii="宋体" w:hAnsi="宋体" w:cs="宋体"/>
                <w:kern w:val="0"/>
                <w:sz w:val="18"/>
                <w:szCs w:val="18"/>
              </w:rPr>
            </w:pPr>
          </w:p>
        </w:tc>
        <w:tc>
          <w:tcPr>
            <w:tcW w:w="32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7EDA" w:rsidRPr="006527BA" w:rsidRDefault="00BD7EDA" w:rsidP="00726698">
            <w:pPr>
              <w:widowControl/>
              <w:jc w:val="center"/>
              <w:rPr>
                <w:rFonts w:ascii="宋体" w:hAnsi="宋体" w:cs="宋体"/>
                <w:kern w:val="0"/>
                <w:sz w:val="18"/>
                <w:szCs w:val="18"/>
              </w:rPr>
            </w:pPr>
            <w:r w:rsidRPr="006527BA">
              <w:rPr>
                <w:rFonts w:ascii="宋体" w:hAnsi="宋体" w:cs="宋体" w:hint="eastAsia"/>
                <w:kern w:val="0"/>
                <w:sz w:val="18"/>
                <w:szCs w:val="18"/>
              </w:rPr>
              <w:t>一般要求</w:t>
            </w:r>
          </w:p>
          <w:p w:rsidR="00BD7EDA" w:rsidRPr="006527BA" w:rsidRDefault="00BD7EDA" w:rsidP="00726698">
            <w:pPr>
              <w:widowControl/>
              <w:jc w:val="center"/>
              <w:rPr>
                <w:rFonts w:ascii="宋体" w:hAnsi="宋体" w:cs="宋体"/>
                <w:kern w:val="0"/>
                <w:sz w:val="18"/>
                <w:szCs w:val="18"/>
              </w:rPr>
            </w:pPr>
            <w:r w:rsidRPr="006527BA">
              <w:rPr>
                <w:rFonts w:ascii="宋体" w:hAnsi="宋体" w:cs="宋体" w:hint="eastAsia"/>
                <w:kern w:val="0"/>
                <w:sz w:val="18"/>
                <w:szCs w:val="18"/>
              </w:rPr>
              <w:t>（12分）</w:t>
            </w:r>
          </w:p>
        </w:tc>
        <w:tc>
          <w:tcPr>
            <w:tcW w:w="2678" w:type="pct"/>
            <w:tcBorders>
              <w:top w:val="single" w:sz="4" w:space="0" w:color="auto"/>
              <w:left w:val="nil"/>
              <w:bottom w:val="single" w:sz="4" w:space="0" w:color="auto"/>
              <w:right w:val="single" w:sz="4" w:space="0" w:color="auto"/>
            </w:tcBorders>
            <w:shd w:val="clear" w:color="auto" w:fill="auto"/>
            <w:vAlign w:val="center"/>
            <w:hideMark/>
          </w:tcPr>
          <w:p w:rsidR="00BD7EDA" w:rsidRPr="006527BA" w:rsidRDefault="00BD7EDA" w:rsidP="008824A5">
            <w:pPr>
              <w:widowControl/>
              <w:jc w:val="left"/>
              <w:rPr>
                <w:rFonts w:ascii="宋体" w:hAnsi="宋体" w:cs="宋体"/>
                <w:kern w:val="0"/>
                <w:sz w:val="18"/>
                <w:szCs w:val="18"/>
              </w:rPr>
            </w:pPr>
            <w:r w:rsidRPr="006527BA">
              <w:rPr>
                <w:rFonts w:ascii="宋体" w:hAnsi="宋体" w:cs="宋体" w:hint="eastAsia"/>
                <w:kern w:val="0"/>
                <w:sz w:val="18"/>
                <w:szCs w:val="18"/>
              </w:rPr>
              <w:t>立台账，制定</w:t>
            </w:r>
            <w:r w:rsidR="00BC6D79">
              <w:rPr>
                <w:rFonts w:ascii="宋体" w:hAnsi="宋体" w:cs="宋体" w:hint="eastAsia"/>
                <w:kern w:val="0"/>
                <w:sz w:val="18"/>
                <w:szCs w:val="18"/>
              </w:rPr>
              <w:t>设施设备</w:t>
            </w:r>
            <w:r w:rsidRPr="006527BA">
              <w:rPr>
                <w:rFonts w:ascii="宋体" w:hAnsi="宋体" w:cs="宋体" w:hint="eastAsia"/>
                <w:kern w:val="0"/>
                <w:sz w:val="18"/>
                <w:szCs w:val="18"/>
              </w:rPr>
              <w:t>检维修计划，按检维修计划定期对</w:t>
            </w:r>
            <w:r w:rsidR="00BC6D79">
              <w:rPr>
                <w:rFonts w:ascii="宋体" w:hAnsi="宋体" w:cs="宋体" w:hint="eastAsia"/>
                <w:kern w:val="0"/>
                <w:sz w:val="18"/>
                <w:szCs w:val="18"/>
              </w:rPr>
              <w:t>设施设备</w:t>
            </w:r>
            <w:r w:rsidRPr="006527BA">
              <w:rPr>
                <w:rFonts w:ascii="宋体" w:hAnsi="宋体" w:cs="宋体" w:hint="eastAsia"/>
                <w:kern w:val="0"/>
                <w:sz w:val="18"/>
                <w:szCs w:val="18"/>
              </w:rPr>
              <w:t>和安全</w:t>
            </w:r>
            <w:r w:rsidR="00BC6D79">
              <w:rPr>
                <w:rFonts w:ascii="宋体" w:hAnsi="宋体" w:cs="宋体" w:hint="eastAsia"/>
                <w:kern w:val="0"/>
                <w:sz w:val="18"/>
                <w:szCs w:val="18"/>
              </w:rPr>
              <w:t>设施设备</w:t>
            </w:r>
            <w:r w:rsidRPr="006527BA">
              <w:rPr>
                <w:rFonts w:ascii="宋体" w:hAnsi="宋体" w:cs="宋体" w:hint="eastAsia"/>
                <w:kern w:val="0"/>
                <w:sz w:val="18"/>
                <w:szCs w:val="18"/>
              </w:rPr>
              <w:t>进行检修。</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EDA" w:rsidRPr="006527BA" w:rsidRDefault="00BD7EDA" w:rsidP="005D6B2E">
            <w:pPr>
              <w:widowControl/>
              <w:jc w:val="center"/>
              <w:rPr>
                <w:rFonts w:ascii="宋体" w:hAnsi="宋体" w:cs="宋体"/>
                <w:kern w:val="0"/>
                <w:sz w:val="18"/>
                <w:szCs w:val="18"/>
              </w:rPr>
            </w:pP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EDA" w:rsidRPr="006527BA" w:rsidRDefault="00BD7EDA" w:rsidP="005D6B2E">
            <w:pPr>
              <w:widowControl/>
              <w:jc w:val="center"/>
              <w:rPr>
                <w:rFonts w:ascii="宋体" w:hAnsi="宋体" w:cs="宋体"/>
                <w:kern w:val="0"/>
                <w:sz w:val="18"/>
                <w:szCs w:val="18"/>
              </w:rPr>
            </w:pP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7EDA" w:rsidRPr="006527BA" w:rsidRDefault="00BD7EDA" w:rsidP="005D6B2E">
            <w:pPr>
              <w:widowControl/>
              <w:jc w:val="center"/>
              <w:rPr>
                <w:rFonts w:ascii="宋体" w:hAnsi="宋体" w:cs="宋体"/>
                <w:kern w:val="0"/>
                <w:sz w:val="18"/>
                <w:szCs w:val="18"/>
              </w:rPr>
            </w:pPr>
          </w:p>
        </w:tc>
      </w:tr>
      <w:tr w:rsidR="00BD7EDA"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BD7EDA" w:rsidRPr="006527BA" w:rsidRDefault="00BD7EDA"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BD7EDA" w:rsidRPr="006527BA" w:rsidRDefault="00BD7EDA"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BD7EDA" w:rsidRPr="006527BA" w:rsidRDefault="00BD7EDA" w:rsidP="008824A5">
            <w:pPr>
              <w:jc w:val="center"/>
              <w:rPr>
                <w:rFonts w:ascii="宋体" w:hAnsi="宋体" w:cs="宋体"/>
                <w:kern w:val="0"/>
                <w:sz w:val="18"/>
                <w:szCs w:val="18"/>
              </w:rPr>
            </w:pPr>
          </w:p>
        </w:tc>
        <w:tc>
          <w:tcPr>
            <w:tcW w:w="328" w:type="pct"/>
            <w:vMerge/>
            <w:tcBorders>
              <w:top w:val="single" w:sz="4" w:space="0" w:color="auto"/>
              <w:left w:val="single" w:sz="4" w:space="0" w:color="auto"/>
              <w:right w:val="single" w:sz="4" w:space="0" w:color="auto"/>
            </w:tcBorders>
            <w:shd w:val="clear" w:color="auto" w:fill="auto"/>
            <w:vAlign w:val="center"/>
            <w:hideMark/>
          </w:tcPr>
          <w:p w:rsidR="00BD7EDA" w:rsidRPr="006527BA" w:rsidRDefault="00BD7EDA" w:rsidP="008824A5">
            <w:pPr>
              <w:widowControl/>
              <w:jc w:val="center"/>
              <w:rPr>
                <w:rFonts w:ascii="宋体" w:hAnsi="宋体" w:cs="宋体"/>
                <w:kern w:val="0"/>
                <w:sz w:val="18"/>
                <w:szCs w:val="18"/>
              </w:rPr>
            </w:pPr>
          </w:p>
        </w:tc>
        <w:tc>
          <w:tcPr>
            <w:tcW w:w="2678" w:type="pct"/>
            <w:tcBorders>
              <w:top w:val="single" w:sz="4" w:space="0" w:color="auto"/>
              <w:left w:val="nil"/>
              <w:bottom w:val="single" w:sz="4" w:space="0" w:color="auto"/>
              <w:right w:val="single" w:sz="4" w:space="0" w:color="auto"/>
            </w:tcBorders>
            <w:shd w:val="clear" w:color="auto" w:fill="auto"/>
            <w:vAlign w:val="center"/>
            <w:hideMark/>
          </w:tcPr>
          <w:p w:rsidR="00BD7EDA" w:rsidRPr="006527BA" w:rsidRDefault="00BD7EDA" w:rsidP="008824A5">
            <w:pPr>
              <w:widowControl/>
              <w:jc w:val="left"/>
              <w:rPr>
                <w:rFonts w:ascii="宋体" w:hAnsi="宋体" w:cs="宋体"/>
                <w:kern w:val="0"/>
                <w:sz w:val="18"/>
                <w:szCs w:val="18"/>
              </w:rPr>
            </w:pPr>
            <w:r w:rsidRPr="006527BA">
              <w:rPr>
                <w:rFonts w:ascii="宋体" w:hAnsi="宋体" w:cs="宋体" w:hint="eastAsia"/>
                <w:kern w:val="0"/>
                <w:sz w:val="18"/>
                <w:szCs w:val="18"/>
              </w:rPr>
              <w:t>安全</w:t>
            </w:r>
            <w:r w:rsidR="00BC6D79">
              <w:rPr>
                <w:rFonts w:ascii="宋体" w:hAnsi="宋体" w:cs="宋体" w:hint="eastAsia"/>
                <w:kern w:val="0"/>
                <w:sz w:val="18"/>
                <w:szCs w:val="18"/>
              </w:rPr>
              <w:t>设施设备</w:t>
            </w:r>
            <w:r w:rsidRPr="006527BA">
              <w:rPr>
                <w:rFonts w:ascii="宋体" w:hAnsi="宋体" w:cs="宋体" w:hint="eastAsia"/>
                <w:kern w:val="0"/>
                <w:sz w:val="18"/>
                <w:szCs w:val="18"/>
              </w:rPr>
              <w:t>不得随意拆除、挪用或弃置不用。确因检维修拆除的，应采取临时安全措施，检维修完毕后立即复原。</w:t>
            </w:r>
          </w:p>
        </w:tc>
        <w:tc>
          <w:tcPr>
            <w:tcW w:w="341" w:type="pct"/>
            <w:tcBorders>
              <w:top w:val="single" w:sz="4" w:space="0" w:color="auto"/>
              <w:left w:val="nil"/>
              <w:bottom w:val="single" w:sz="4" w:space="0" w:color="auto"/>
              <w:right w:val="single" w:sz="4" w:space="0" w:color="auto"/>
            </w:tcBorders>
            <w:shd w:val="clear" w:color="auto" w:fill="auto"/>
            <w:noWrap/>
            <w:vAlign w:val="center"/>
            <w:hideMark/>
          </w:tcPr>
          <w:p w:rsidR="00BD7EDA" w:rsidRPr="006527BA" w:rsidRDefault="00BD7EDA" w:rsidP="005D6B2E">
            <w:pPr>
              <w:widowControl/>
              <w:jc w:val="center"/>
              <w:rPr>
                <w:rFonts w:ascii="宋体" w:hAnsi="宋体" w:cs="宋体"/>
                <w:kern w:val="0"/>
                <w:sz w:val="18"/>
                <w:szCs w:val="18"/>
              </w:rPr>
            </w:pPr>
            <w:r w:rsidRPr="006527BA">
              <w:rPr>
                <w:rFonts w:ascii="宋体" w:hAnsi="宋体" w:cs="宋体" w:hint="eastAsia"/>
                <w:kern w:val="0"/>
                <w:sz w:val="18"/>
                <w:szCs w:val="18"/>
              </w:rPr>
              <w:t>2</w:t>
            </w:r>
          </w:p>
        </w:tc>
        <w:tc>
          <w:tcPr>
            <w:tcW w:w="328" w:type="pct"/>
            <w:tcBorders>
              <w:top w:val="single" w:sz="4" w:space="0" w:color="auto"/>
              <w:left w:val="nil"/>
              <w:bottom w:val="single" w:sz="4" w:space="0" w:color="auto"/>
              <w:right w:val="single" w:sz="4" w:space="0" w:color="auto"/>
            </w:tcBorders>
            <w:shd w:val="clear" w:color="auto" w:fill="auto"/>
            <w:noWrap/>
            <w:vAlign w:val="center"/>
            <w:hideMark/>
          </w:tcPr>
          <w:p w:rsidR="00BD7EDA" w:rsidRPr="006527BA" w:rsidRDefault="00BD7EDA" w:rsidP="005D6B2E">
            <w:pPr>
              <w:widowControl/>
              <w:jc w:val="center"/>
              <w:rPr>
                <w:rFonts w:ascii="宋体" w:hAnsi="宋体" w:cs="宋体"/>
                <w:kern w:val="0"/>
                <w:sz w:val="18"/>
                <w:szCs w:val="18"/>
              </w:rPr>
            </w:pPr>
          </w:p>
        </w:tc>
        <w:tc>
          <w:tcPr>
            <w:tcW w:w="341" w:type="pct"/>
            <w:tcBorders>
              <w:top w:val="single" w:sz="4" w:space="0" w:color="auto"/>
              <w:left w:val="nil"/>
              <w:bottom w:val="single" w:sz="4" w:space="0" w:color="auto"/>
              <w:right w:val="single" w:sz="4" w:space="0" w:color="auto"/>
            </w:tcBorders>
            <w:shd w:val="clear" w:color="auto" w:fill="auto"/>
            <w:noWrap/>
            <w:vAlign w:val="center"/>
            <w:hideMark/>
          </w:tcPr>
          <w:p w:rsidR="00BD7EDA" w:rsidRPr="006527BA" w:rsidRDefault="00BD7EDA" w:rsidP="005D6B2E">
            <w:pPr>
              <w:widowControl/>
              <w:jc w:val="center"/>
              <w:rPr>
                <w:rFonts w:ascii="宋体" w:hAnsi="宋体" w:cs="宋体"/>
                <w:kern w:val="0"/>
                <w:sz w:val="18"/>
                <w:szCs w:val="18"/>
              </w:rPr>
            </w:pPr>
          </w:p>
        </w:tc>
      </w:tr>
      <w:tr w:rsidR="00BD7EDA"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BD7EDA" w:rsidRPr="006527BA" w:rsidRDefault="00BD7EDA"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BD7EDA" w:rsidRPr="006527BA" w:rsidRDefault="00BD7EDA"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BD7EDA" w:rsidRPr="006527BA" w:rsidRDefault="00BD7EDA" w:rsidP="008824A5">
            <w:pPr>
              <w:jc w:val="center"/>
              <w:rPr>
                <w:rFonts w:ascii="宋体" w:hAnsi="宋体" w:cs="宋体"/>
                <w:kern w:val="0"/>
                <w:sz w:val="18"/>
                <w:szCs w:val="18"/>
              </w:rPr>
            </w:pPr>
          </w:p>
        </w:tc>
        <w:tc>
          <w:tcPr>
            <w:tcW w:w="328" w:type="pct"/>
            <w:vMerge/>
            <w:tcBorders>
              <w:left w:val="single" w:sz="4" w:space="0" w:color="auto"/>
              <w:bottom w:val="single" w:sz="4" w:space="0" w:color="auto"/>
              <w:right w:val="single" w:sz="4" w:space="0" w:color="auto"/>
            </w:tcBorders>
            <w:shd w:val="clear" w:color="auto" w:fill="auto"/>
            <w:vAlign w:val="center"/>
            <w:hideMark/>
          </w:tcPr>
          <w:p w:rsidR="00BD7EDA" w:rsidRPr="006527BA" w:rsidRDefault="00BD7EDA" w:rsidP="008824A5">
            <w:pPr>
              <w:widowControl/>
              <w:jc w:val="center"/>
              <w:rPr>
                <w:rFonts w:ascii="宋体" w:hAnsi="宋体" w:cs="宋体"/>
                <w:kern w:val="0"/>
                <w:sz w:val="18"/>
                <w:szCs w:val="18"/>
              </w:rPr>
            </w:pPr>
          </w:p>
        </w:tc>
        <w:tc>
          <w:tcPr>
            <w:tcW w:w="2678" w:type="pct"/>
            <w:tcBorders>
              <w:top w:val="nil"/>
              <w:left w:val="nil"/>
              <w:bottom w:val="single" w:sz="4" w:space="0" w:color="auto"/>
              <w:right w:val="single" w:sz="4" w:space="0" w:color="auto"/>
            </w:tcBorders>
            <w:shd w:val="clear" w:color="auto" w:fill="auto"/>
            <w:vAlign w:val="center"/>
            <w:hideMark/>
          </w:tcPr>
          <w:p w:rsidR="00BD7EDA" w:rsidRPr="006527BA" w:rsidRDefault="00BD7EDA" w:rsidP="008824A5">
            <w:pPr>
              <w:widowControl/>
              <w:jc w:val="left"/>
              <w:rPr>
                <w:rFonts w:ascii="宋体" w:hAnsi="宋体" w:cs="宋体"/>
                <w:kern w:val="0"/>
                <w:sz w:val="18"/>
                <w:szCs w:val="18"/>
              </w:rPr>
            </w:pPr>
            <w:r w:rsidRPr="006527BA">
              <w:rPr>
                <w:rFonts w:ascii="宋体" w:hAnsi="宋体" w:cs="宋体" w:hint="eastAsia"/>
                <w:kern w:val="0"/>
                <w:sz w:val="18"/>
                <w:szCs w:val="18"/>
              </w:rPr>
              <w:t>购买楼宇设施设备综合商业保险。</w:t>
            </w:r>
          </w:p>
        </w:tc>
        <w:tc>
          <w:tcPr>
            <w:tcW w:w="341" w:type="pct"/>
            <w:tcBorders>
              <w:top w:val="single" w:sz="4" w:space="0" w:color="auto"/>
              <w:left w:val="nil"/>
              <w:bottom w:val="single" w:sz="4" w:space="0" w:color="auto"/>
              <w:right w:val="single" w:sz="4" w:space="0" w:color="auto"/>
            </w:tcBorders>
            <w:shd w:val="clear" w:color="auto" w:fill="auto"/>
            <w:noWrap/>
            <w:vAlign w:val="center"/>
            <w:hideMark/>
          </w:tcPr>
          <w:p w:rsidR="00BD7EDA" w:rsidRPr="006527BA" w:rsidRDefault="00BD7EDA" w:rsidP="005D6B2E">
            <w:pPr>
              <w:widowControl/>
              <w:jc w:val="center"/>
              <w:rPr>
                <w:rFonts w:ascii="宋体" w:hAnsi="宋体" w:cs="宋体"/>
                <w:kern w:val="0"/>
                <w:sz w:val="18"/>
                <w:szCs w:val="18"/>
              </w:rPr>
            </w:pPr>
            <w:r w:rsidRPr="006527BA">
              <w:rPr>
                <w:rFonts w:ascii="宋体" w:hAnsi="宋体" w:cs="宋体" w:hint="eastAsia"/>
                <w:kern w:val="0"/>
                <w:sz w:val="18"/>
                <w:szCs w:val="18"/>
              </w:rPr>
              <w:t>2</w:t>
            </w:r>
          </w:p>
        </w:tc>
        <w:tc>
          <w:tcPr>
            <w:tcW w:w="328" w:type="pct"/>
            <w:tcBorders>
              <w:top w:val="single" w:sz="4" w:space="0" w:color="auto"/>
              <w:left w:val="nil"/>
              <w:bottom w:val="single" w:sz="4" w:space="0" w:color="auto"/>
              <w:right w:val="single" w:sz="4" w:space="0" w:color="auto"/>
            </w:tcBorders>
            <w:shd w:val="clear" w:color="auto" w:fill="auto"/>
            <w:noWrap/>
            <w:vAlign w:val="center"/>
            <w:hideMark/>
          </w:tcPr>
          <w:p w:rsidR="00BD7EDA" w:rsidRPr="006527BA" w:rsidRDefault="00BD7EDA" w:rsidP="005D6B2E">
            <w:pPr>
              <w:widowControl/>
              <w:jc w:val="center"/>
              <w:rPr>
                <w:rFonts w:ascii="宋体" w:hAnsi="宋体" w:cs="宋体"/>
                <w:kern w:val="0"/>
                <w:sz w:val="18"/>
                <w:szCs w:val="18"/>
              </w:rPr>
            </w:pPr>
          </w:p>
        </w:tc>
        <w:tc>
          <w:tcPr>
            <w:tcW w:w="341" w:type="pct"/>
            <w:tcBorders>
              <w:top w:val="single" w:sz="4" w:space="0" w:color="auto"/>
              <w:left w:val="nil"/>
              <w:bottom w:val="single" w:sz="4" w:space="0" w:color="auto"/>
              <w:right w:val="single" w:sz="4" w:space="0" w:color="auto"/>
            </w:tcBorders>
            <w:shd w:val="clear" w:color="auto" w:fill="auto"/>
            <w:noWrap/>
            <w:vAlign w:val="center"/>
            <w:hideMark/>
          </w:tcPr>
          <w:p w:rsidR="00BD7EDA" w:rsidRPr="006527BA" w:rsidRDefault="00BD7EDA" w:rsidP="005D6B2E">
            <w:pPr>
              <w:widowControl/>
              <w:jc w:val="center"/>
              <w:rPr>
                <w:rFonts w:ascii="宋体" w:hAnsi="宋体" w:cs="宋体"/>
                <w:kern w:val="0"/>
                <w:sz w:val="18"/>
                <w:szCs w:val="18"/>
              </w:rPr>
            </w:pPr>
          </w:p>
        </w:tc>
      </w:tr>
      <w:tr w:rsidR="00BD7EDA"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BD7EDA" w:rsidRPr="006527BA" w:rsidRDefault="00BD7EDA"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BD7EDA" w:rsidRPr="006527BA" w:rsidRDefault="00BD7EDA"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BD7EDA" w:rsidRPr="006527BA" w:rsidRDefault="00BD7EDA" w:rsidP="008824A5">
            <w:pPr>
              <w:jc w:val="center"/>
              <w:rPr>
                <w:rFonts w:ascii="宋体" w:hAnsi="宋体" w:cs="宋体"/>
                <w:kern w:val="0"/>
                <w:sz w:val="18"/>
                <w:szCs w:val="18"/>
              </w:rPr>
            </w:pPr>
          </w:p>
        </w:tc>
        <w:tc>
          <w:tcPr>
            <w:tcW w:w="328" w:type="pct"/>
            <w:vMerge w:val="restart"/>
            <w:tcBorders>
              <w:top w:val="nil"/>
              <w:left w:val="nil"/>
              <w:right w:val="single" w:sz="4" w:space="0" w:color="auto"/>
            </w:tcBorders>
            <w:shd w:val="clear" w:color="auto" w:fill="auto"/>
            <w:vAlign w:val="center"/>
            <w:hideMark/>
          </w:tcPr>
          <w:p w:rsidR="00BD7EDA" w:rsidRPr="006527BA" w:rsidRDefault="00BD7EDA" w:rsidP="00726698">
            <w:pPr>
              <w:widowControl/>
              <w:jc w:val="center"/>
              <w:rPr>
                <w:rFonts w:ascii="宋体" w:hAnsi="宋体" w:cs="宋体"/>
                <w:kern w:val="0"/>
                <w:sz w:val="18"/>
                <w:szCs w:val="18"/>
              </w:rPr>
            </w:pPr>
            <w:r w:rsidRPr="006527BA">
              <w:rPr>
                <w:rFonts w:ascii="宋体" w:hAnsi="宋体" w:cs="宋体" w:hint="eastAsia"/>
                <w:kern w:val="0"/>
                <w:sz w:val="18"/>
                <w:szCs w:val="18"/>
              </w:rPr>
              <w:t>建筑物共用部位</w:t>
            </w:r>
          </w:p>
          <w:p w:rsidR="00BD7EDA" w:rsidRPr="006527BA" w:rsidRDefault="00BD7EDA" w:rsidP="00726698">
            <w:pPr>
              <w:widowControl/>
              <w:jc w:val="center"/>
              <w:rPr>
                <w:rFonts w:ascii="宋体" w:hAnsi="宋体" w:cs="宋体"/>
                <w:kern w:val="0"/>
                <w:sz w:val="18"/>
                <w:szCs w:val="18"/>
              </w:rPr>
            </w:pPr>
            <w:r w:rsidRPr="006527BA">
              <w:rPr>
                <w:rFonts w:ascii="宋体" w:hAnsi="宋体" w:cs="宋体" w:hint="eastAsia"/>
                <w:kern w:val="0"/>
                <w:sz w:val="18"/>
                <w:szCs w:val="18"/>
              </w:rPr>
              <w:t>（10分）</w:t>
            </w:r>
          </w:p>
        </w:tc>
        <w:tc>
          <w:tcPr>
            <w:tcW w:w="2678" w:type="pct"/>
            <w:tcBorders>
              <w:top w:val="nil"/>
              <w:left w:val="nil"/>
              <w:bottom w:val="single" w:sz="4" w:space="0" w:color="auto"/>
              <w:right w:val="single" w:sz="4" w:space="0" w:color="auto"/>
            </w:tcBorders>
            <w:shd w:val="clear" w:color="auto" w:fill="auto"/>
            <w:vAlign w:val="center"/>
            <w:hideMark/>
          </w:tcPr>
          <w:p w:rsidR="00BD7EDA" w:rsidRPr="006527BA" w:rsidRDefault="00BD7EDA" w:rsidP="0046127B">
            <w:pPr>
              <w:widowControl/>
              <w:jc w:val="left"/>
              <w:rPr>
                <w:rFonts w:ascii="宋体" w:hAnsi="宋体" w:cs="宋体"/>
                <w:kern w:val="0"/>
                <w:sz w:val="18"/>
                <w:szCs w:val="18"/>
              </w:rPr>
            </w:pPr>
            <w:r w:rsidRPr="006527BA">
              <w:rPr>
                <w:rFonts w:ascii="宋体" w:hAnsi="宋体" w:cs="宋体" w:hint="eastAsia"/>
                <w:kern w:val="0"/>
                <w:sz w:val="18"/>
                <w:szCs w:val="18"/>
              </w:rPr>
              <w:t>产权单位应建立建筑使用、维修档案，检查房屋使用情况，告知承租单位正确使用房屋，遵守房屋安全使用的</w:t>
            </w:r>
            <w:r w:rsidR="0046127B" w:rsidRPr="006527BA">
              <w:rPr>
                <w:rFonts w:ascii="宋体" w:hAnsi="宋体" w:cs="宋体" w:hint="eastAsia"/>
                <w:kern w:val="0"/>
                <w:sz w:val="18"/>
                <w:szCs w:val="18"/>
              </w:rPr>
              <w:t>政策、法规、</w:t>
            </w:r>
            <w:r w:rsidRPr="006527BA">
              <w:rPr>
                <w:rFonts w:ascii="宋体" w:hAnsi="宋体" w:cs="宋体" w:hint="eastAsia"/>
                <w:kern w:val="0"/>
                <w:sz w:val="18"/>
                <w:szCs w:val="18"/>
              </w:rPr>
              <w:t>规范。</w:t>
            </w:r>
          </w:p>
        </w:tc>
        <w:tc>
          <w:tcPr>
            <w:tcW w:w="341" w:type="pct"/>
            <w:tcBorders>
              <w:top w:val="nil"/>
              <w:left w:val="nil"/>
              <w:bottom w:val="single" w:sz="4" w:space="0" w:color="auto"/>
              <w:right w:val="single" w:sz="4" w:space="0" w:color="auto"/>
            </w:tcBorders>
            <w:shd w:val="clear" w:color="auto" w:fill="auto"/>
            <w:noWrap/>
            <w:vAlign w:val="center"/>
            <w:hideMark/>
          </w:tcPr>
          <w:p w:rsidR="00BD7EDA" w:rsidRPr="006527BA" w:rsidRDefault="00BD7EDA" w:rsidP="005D6B2E">
            <w:pPr>
              <w:jc w:val="center"/>
              <w:rPr>
                <w:rFonts w:ascii="宋体" w:hAnsi="宋体" w:cs="宋体"/>
                <w:kern w:val="0"/>
                <w:sz w:val="18"/>
                <w:szCs w:val="18"/>
              </w:rPr>
            </w:pPr>
            <w:r w:rsidRPr="006527BA">
              <w:rPr>
                <w:rFonts w:ascii="宋体" w:hAnsi="宋体" w:cs="宋体" w:hint="eastAsia"/>
                <w:kern w:val="0"/>
                <w:sz w:val="18"/>
                <w:szCs w:val="18"/>
              </w:rPr>
              <w:t>2</w:t>
            </w:r>
          </w:p>
        </w:tc>
        <w:tc>
          <w:tcPr>
            <w:tcW w:w="328" w:type="pct"/>
            <w:tcBorders>
              <w:top w:val="nil"/>
              <w:left w:val="nil"/>
              <w:bottom w:val="single" w:sz="4" w:space="0" w:color="auto"/>
              <w:right w:val="single" w:sz="4" w:space="0" w:color="auto"/>
            </w:tcBorders>
            <w:shd w:val="clear" w:color="auto" w:fill="auto"/>
            <w:noWrap/>
            <w:vAlign w:val="center"/>
            <w:hideMark/>
          </w:tcPr>
          <w:p w:rsidR="00BD7EDA" w:rsidRPr="006527BA" w:rsidRDefault="00BD7EDA"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BD7EDA" w:rsidRPr="006527BA" w:rsidRDefault="00BD7EDA" w:rsidP="005D6B2E">
            <w:pPr>
              <w:widowControl/>
              <w:jc w:val="center"/>
              <w:rPr>
                <w:rFonts w:ascii="宋体" w:hAnsi="宋体" w:cs="宋体"/>
                <w:kern w:val="0"/>
                <w:sz w:val="18"/>
                <w:szCs w:val="18"/>
              </w:rPr>
            </w:pPr>
          </w:p>
        </w:tc>
      </w:tr>
      <w:tr w:rsidR="00BD7EDA"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BD7EDA" w:rsidRPr="006527BA" w:rsidRDefault="00BD7EDA"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BD7EDA" w:rsidRPr="006527BA" w:rsidRDefault="00BD7EDA"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BD7EDA" w:rsidRPr="006527BA" w:rsidRDefault="00BD7EDA" w:rsidP="008824A5">
            <w:pPr>
              <w:jc w:val="cente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BD7EDA" w:rsidRPr="006527BA" w:rsidRDefault="00BD7EDA" w:rsidP="008824A5">
            <w:pPr>
              <w:jc w:val="center"/>
              <w:rPr>
                <w:rFonts w:ascii="宋体" w:hAnsi="宋体" w:cs="宋体"/>
                <w:kern w:val="0"/>
                <w:sz w:val="18"/>
                <w:szCs w:val="18"/>
              </w:rPr>
            </w:pPr>
          </w:p>
        </w:tc>
        <w:tc>
          <w:tcPr>
            <w:tcW w:w="2678" w:type="pct"/>
            <w:tcBorders>
              <w:top w:val="nil"/>
              <w:left w:val="nil"/>
              <w:bottom w:val="single" w:sz="4" w:space="0" w:color="auto"/>
              <w:right w:val="single" w:sz="4" w:space="0" w:color="auto"/>
            </w:tcBorders>
            <w:shd w:val="clear" w:color="auto" w:fill="auto"/>
            <w:vAlign w:val="center"/>
            <w:hideMark/>
          </w:tcPr>
          <w:p w:rsidR="00BD7EDA" w:rsidRPr="006527BA" w:rsidRDefault="00BD7EDA" w:rsidP="008824A5">
            <w:pPr>
              <w:widowControl/>
              <w:jc w:val="left"/>
              <w:rPr>
                <w:rFonts w:ascii="宋体" w:hAnsi="宋体" w:cs="宋体"/>
                <w:kern w:val="0"/>
                <w:sz w:val="18"/>
                <w:szCs w:val="18"/>
              </w:rPr>
            </w:pPr>
            <w:r w:rsidRPr="006527BA">
              <w:rPr>
                <w:rFonts w:ascii="宋体" w:hAnsi="宋体" w:cs="宋体" w:hint="eastAsia"/>
                <w:kern w:val="0"/>
                <w:sz w:val="18"/>
                <w:szCs w:val="18"/>
              </w:rPr>
              <w:t>墙面无明显剥落开裂；玻璃幕墙无开裂；屋面防水层、</w:t>
            </w:r>
            <w:proofErr w:type="gramStart"/>
            <w:r w:rsidRPr="006527BA">
              <w:rPr>
                <w:rFonts w:ascii="宋体" w:hAnsi="宋体" w:cs="宋体" w:hint="eastAsia"/>
                <w:kern w:val="0"/>
                <w:sz w:val="18"/>
                <w:szCs w:val="18"/>
              </w:rPr>
              <w:t>隔热板无断裂</w:t>
            </w:r>
            <w:proofErr w:type="gramEnd"/>
            <w:r w:rsidRPr="006527BA">
              <w:rPr>
                <w:rFonts w:ascii="宋体" w:hAnsi="宋体" w:cs="宋体" w:hint="eastAsia"/>
                <w:kern w:val="0"/>
                <w:sz w:val="18"/>
                <w:szCs w:val="18"/>
              </w:rPr>
              <w:t>、缺损等明显缺陷。</w:t>
            </w:r>
          </w:p>
        </w:tc>
        <w:tc>
          <w:tcPr>
            <w:tcW w:w="341" w:type="pct"/>
            <w:tcBorders>
              <w:top w:val="nil"/>
              <w:left w:val="nil"/>
              <w:bottom w:val="single" w:sz="4" w:space="0" w:color="auto"/>
              <w:right w:val="single" w:sz="4" w:space="0" w:color="auto"/>
            </w:tcBorders>
            <w:shd w:val="clear" w:color="auto" w:fill="auto"/>
            <w:noWrap/>
            <w:vAlign w:val="center"/>
            <w:hideMark/>
          </w:tcPr>
          <w:p w:rsidR="00BD7EDA" w:rsidRPr="006527BA" w:rsidRDefault="00BD7EDA" w:rsidP="005D6B2E">
            <w:pPr>
              <w:jc w:val="center"/>
              <w:rPr>
                <w:rFonts w:ascii="宋体" w:hAnsi="宋体" w:cs="宋体"/>
                <w:kern w:val="0"/>
                <w:sz w:val="18"/>
                <w:szCs w:val="18"/>
              </w:rPr>
            </w:pPr>
            <w:r w:rsidRPr="006527BA">
              <w:rPr>
                <w:rFonts w:ascii="宋体" w:hAnsi="宋体" w:cs="宋体" w:hint="eastAsia"/>
                <w:kern w:val="0"/>
                <w:sz w:val="18"/>
                <w:szCs w:val="18"/>
              </w:rPr>
              <w:t>2</w:t>
            </w:r>
          </w:p>
        </w:tc>
        <w:tc>
          <w:tcPr>
            <w:tcW w:w="328" w:type="pct"/>
            <w:tcBorders>
              <w:top w:val="nil"/>
              <w:left w:val="nil"/>
              <w:bottom w:val="single" w:sz="4" w:space="0" w:color="auto"/>
              <w:right w:val="single" w:sz="4" w:space="0" w:color="auto"/>
            </w:tcBorders>
            <w:shd w:val="clear" w:color="auto" w:fill="auto"/>
            <w:noWrap/>
            <w:vAlign w:val="center"/>
            <w:hideMark/>
          </w:tcPr>
          <w:p w:rsidR="00BD7EDA" w:rsidRPr="006527BA" w:rsidRDefault="00BD7EDA"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BD7EDA" w:rsidRPr="006527BA" w:rsidRDefault="00BD7EDA" w:rsidP="005D6B2E">
            <w:pPr>
              <w:widowControl/>
              <w:jc w:val="center"/>
              <w:rPr>
                <w:rFonts w:ascii="宋体" w:hAnsi="宋体" w:cs="宋体"/>
                <w:kern w:val="0"/>
                <w:sz w:val="18"/>
                <w:szCs w:val="18"/>
              </w:rPr>
            </w:pPr>
          </w:p>
        </w:tc>
      </w:tr>
      <w:tr w:rsidR="00BD7EDA"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BD7EDA" w:rsidRPr="006527BA" w:rsidRDefault="00BD7EDA"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BD7EDA" w:rsidRPr="006527BA" w:rsidRDefault="00BD7EDA"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BD7EDA" w:rsidRPr="006527BA" w:rsidRDefault="00BD7EDA" w:rsidP="008824A5">
            <w:pPr>
              <w:jc w:val="cente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BD7EDA" w:rsidRPr="006527BA" w:rsidRDefault="00BD7EDA" w:rsidP="008824A5">
            <w:pPr>
              <w:jc w:val="center"/>
              <w:rPr>
                <w:rFonts w:ascii="宋体" w:hAnsi="宋体" w:cs="宋体"/>
                <w:kern w:val="0"/>
                <w:sz w:val="18"/>
                <w:szCs w:val="18"/>
              </w:rPr>
            </w:pPr>
          </w:p>
        </w:tc>
        <w:tc>
          <w:tcPr>
            <w:tcW w:w="2678" w:type="pct"/>
            <w:tcBorders>
              <w:top w:val="nil"/>
              <w:left w:val="nil"/>
              <w:bottom w:val="single" w:sz="4" w:space="0" w:color="auto"/>
              <w:right w:val="single" w:sz="4" w:space="0" w:color="auto"/>
            </w:tcBorders>
            <w:shd w:val="clear" w:color="auto" w:fill="auto"/>
            <w:vAlign w:val="center"/>
            <w:hideMark/>
          </w:tcPr>
          <w:p w:rsidR="00BD7EDA" w:rsidRPr="006527BA" w:rsidRDefault="00BD7EDA" w:rsidP="008824A5">
            <w:pPr>
              <w:widowControl/>
              <w:jc w:val="left"/>
              <w:rPr>
                <w:rFonts w:ascii="宋体" w:hAnsi="宋体" w:cs="宋体"/>
                <w:kern w:val="0"/>
                <w:sz w:val="18"/>
                <w:szCs w:val="18"/>
              </w:rPr>
            </w:pPr>
            <w:r w:rsidRPr="006527BA">
              <w:rPr>
                <w:rFonts w:ascii="宋体" w:hAnsi="宋体" w:cs="宋体" w:hint="eastAsia"/>
                <w:kern w:val="0"/>
                <w:sz w:val="18"/>
                <w:szCs w:val="18"/>
              </w:rPr>
              <w:t>物业单位对房屋共用部位进行日常管理和维修养护，维修养护记录完整。</w:t>
            </w:r>
          </w:p>
        </w:tc>
        <w:tc>
          <w:tcPr>
            <w:tcW w:w="341" w:type="pct"/>
            <w:tcBorders>
              <w:top w:val="nil"/>
              <w:left w:val="nil"/>
              <w:bottom w:val="single" w:sz="4" w:space="0" w:color="auto"/>
              <w:right w:val="single" w:sz="4" w:space="0" w:color="auto"/>
            </w:tcBorders>
            <w:shd w:val="clear" w:color="auto" w:fill="auto"/>
            <w:noWrap/>
            <w:vAlign w:val="center"/>
            <w:hideMark/>
          </w:tcPr>
          <w:p w:rsidR="00BD7EDA" w:rsidRPr="006527BA" w:rsidRDefault="00BD7EDA" w:rsidP="005D6B2E">
            <w:pPr>
              <w:jc w:val="center"/>
              <w:rPr>
                <w:rFonts w:ascii="宋体" w:hAnsi="宋体" w:cs="宋体"/>
                <w:kern w:val="0"/>
                <w:sz w:val="18"/>
                <w:szCs w:val="18"/>
              </w:rPr>
            </w:pPr>
            <w:r w:rsidRPr="006527BA">
              <w:rPr>
                <w:rFonts w:ascii="宋体" w:hAnsi="宋体" w:cs="宋体" w:hint="eastAsia"/>
                <w:kern w:val="0"/>
                <w:sz w:val="18"/>
                <w:szCs w:val="18"/>
              </w:rPr>
              <w:t>2</w:t>
            </w:r>
          </w:p>
        </w:tc>
        <w:tc>
          <w:tcPr>
            <w:tcW w:w="328" w:type="pct"/>
            <w:tcBorders>
              <w:top w:val="nil"/>
              <w:left w:val="nil"/>
              <w:bottom w:val="single" w:sz="4" w:space="0" w:color="auto"/>
              <w:right w:val="single" w:sz="4" w:space="0" w:color="auto"/>
            </w:tcBorders>
            <w:shd w:val="clear" w:color="auto" w:fill="auto"/>
            <w:noWrap/>
            <w:vAlign w:val="center"/>
            <w:hideMark/>
          </w:tcPr>
          <w:p w:rsidR="00BD7EDA" w:rsidRPr="006527BA" w:rsidRDefault="00BD7EDA"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BD7EDA" w:rsidRPr="006527BA" w:rsidRDefault="00BD7EDA" w:rsidP="005D6B2E">
            <w:pPr>
              <w:widowControl/>
              <w:jc w:val="center"/>
              <w:rPr>
                <w:rFonts w:ascii="宋体" w:hAnsi="宋体" w:cs="宋体"/>
                <w:kern w:val="0"/>
                <w:sz w:val="18"/>
                <w:szCs w:val="18"/>
              </w:rPr>
            </w:pPr>
          </w:p>
        </w:tc>
      </w:tr>
      <w:tr w:rsidR="00BD7EDA"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BD7EDA" w:rsidRPr="006527BA" w:rsidRDefault="00BD7EDA"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BD7EDA" w:rsidRPr="006527BA" w:rsidRDefault="00BD7EDA"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BD7EDA" w:rsidRPr="006527BA" w:rsidRDefault="00BD7EDA" w:rsidP="008824A5">
            <w:pPr>
              <w:jc w:val="cente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BD7EDA" w:rsidRPr="006527BA" w:rsidRDefault="00BD7EDA" w:rsidP="008824A5">
            <w:pPr>
              <w:jc w:val="center"/>
              <w:rPr>
                <w:rFonts w:ascii="宋体" w:hAnsi="宋体" w:cs="宋体"/>
                <w:kern w:val="0"/>
                <w:sz w:val="18"/>
                <w:szCs w:val="18"/>
              </w:rPr>
            </w:pPr>
          </w:p>
        </w:tc>
        <w:tc>
          <w:tcPr>
            <w:tcW w:w="2678" w:type="pct"/>
            <w:tcBorders>
              <w:top w:val="nil"/>
              <w:left w:val="nil"/>
              <w:bottom w:val="single" w:sz="4" w:space="0" w:color="auto"/>
              <w:right w:val="single" w:sz="4" w:space="0" w:color="auto"/>
            </w:tcBorders>
            <w:shd w:val="clear" w:color="auto" w:fill="auto"/>
            <w:vAlign w:val="center"/>
            <w:hideMark/>
          </w:tcPr>
          <w:p w:rsidR="00BD7EDA" w:rsidRPr="006527BA" w:rsidRDefault="00BD7EDA" w:rsidP="008824A5">
            <w:pPr>
              <w:widowControl/>
              <w:jc w:val="left"/>
              <w:rPr>
                <w:rFonts w:ascii="宋体" w:hAnsi="宋体" w:cs="宋体"/>
                <w:kern w:val="0"/>
                <w:sz w:val="18"/>
                <w:szCs w:val="18"/>
              </w:rPr>
            </w:pPr>
            <w:r w:rsidRPr="006527BA">
              <w:rPr>
                <w:rFonts w:ascii="宋体" w:hAnsi="宋体" w:cs="宋体" w:hint="eastAsia"/>
                <w:kern w:val="0"/>
                <w:sz w:val="18"/>
                <w:szCs w:val="18"/>
              </w:rPr>
              <w:t>产权单位根据房屋实际使用情况和使用年限，定期检查房屋的安全状况，做好检查记录</w:t>
            </w:r>
          </w:p>
        </w:tc>
        <w:tc>
          <w:tcPr>
            <w:tcW w:w="341" w:type="pct"/>
            <w:tcBorders>
              <w:top w:val="nil"/>
              <w:left w:val="nil"/>
              <w:bottom w:val="single" w:sz="4" w:space="0" w:color="auto"/>
              <w:right w:val="single" w:sz="4" w:space="0" w:color="auto"/>
            </w:tcBorders>
            <w:shd w:val="clear" w:color="auto" w:fill="auto"/>
            <w:noWrap/>
            <w:vAlign w:val="center"/>
            <w:hideMark/>
          </w:tcPr>
          <w:p w:rsidR="00BD7EDA" w:rsidRPr="006527BA" w:rsidRDefault="00BD7EDA" w:rsidP="005D6B2E">
            <w:pPr>
              <w:jc w:val="center"/>
              <w:rPr>
                <w:rFonts w:ascii="宋体" w:hAnsi="宋体" w:cs="宋体"/>
                <w:kern w:val="0"/>
                <w:sz w:val="18"/>
                <w:szCs w:val="18"/>
              </w:rPr>
            </w:pPr>
            <w:r w:rsidRPr="006527BA">
              <w:rPr>
                <w:rFonts w:ascii="宋体" w:hAnsi="宋体" w:cs="宋体" w:hint="eastAsia"/>
                <w:kern w:val="0"/>
                <w:sz w:val="18"/>
                <w:szCs w:val="18"/>
              </w:rPr>
              <w:t>2</w:t>
            </w:r>
          </w:p>
        </w:tc>
        <w:tc>
          <w:tcPr>
            <w:tcW w:w="328" w:type="pct"/>
            <w:tcBorders>
              <w:top w:val="nil"/>
              <w:left w:val="nil"/>
              <w:bottom w:val="single" w:sz="4" w:space="0" w:color="auto"/>
              <w:right w:val="single" w:sz="4" w:space="0" w:color="auto"/>
            </w:tcBorders>
            <w:shd w:val="clear" w:color="auto" w:fill="auto"/>
            <w:noWrap/>
            <w:vAlign w:val="center"/>
            <w:hideMark/>
          </w:tcPr>
          <w:p w:rsidR="00BD7EDA" w:rsidRPr="006527BA" w:rsidRDefault="00BD7EDA"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BD7EDA" w:rsidRPr="006527BA" w:rsidRDefault="00BD7EDA" w:rsidP="005D6B2E">
            <w:pPr>
              <w:widowControl/>
              <w:jc w:val="center"/>
              <w:rPr>
                <w:rFonts w:ascii="宋体" w:hAnsi="宋体" w:cs="宋体"/>
                <w:kern w:val="0"/>
                <w:sz w:val="18"/>
                <w:szCs w:val="18"/>
              </w:rPr>
            </w:pPr>
          </w:p>
        </w:tc>
      </w:tr>
      <w:tr w:rsidR="00BD7EDA"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BD7EDA" w:rsidRPr="006527BA" w:rsidRDefault="00BD7EDA"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BD7EDA" w:rsidRPr="006527BA" w:rsidRDefault="00BD7EDA"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BD7EDA" w:rsidRPr="006527BA" w:rsidRDefault="00BD7EDA" w:rsidP="008824A5">
            <w:pPr>
              <w:jc w:val="center"/>
              <w:rPr>
                <w:rFonts w:ascii="宋体" w:hAnsi="宋体" w:cs="宋体"/>
                <w:kern w:val="0"/>
                <w:sz w:val="18"/>
                <w:szCs w:val="18"/>
              </w:rPr>
            </w:pPr>
          </w:p>
        </w:tc>
        <w:tc>
          <w:tcPr>
            <w:tcW w:w="328" w:type="pct"/>
            <w:vMerge/>
            <w:tcBorders>
              <w:left w:val="nil"/>
              <w:bottom w:val="single" w:sz="4" w:space="0" w:color="auto"/>
              <w:right w:val="single" w:sz="4" w:space="0" w:color="auto"/>
            </w:tcBorders>
            <w:shd w:val="clear" w:color="auto" w:fill="auto"/>
            <w:vAlign w:val="center"/>
            <w:hideMark/>
          </w:tcPr>
          <w:p w:rsidR="00BD7EDA" w:rsidRPr="006527BA" w:rsidRDefault="00BD7EDA" w:rsidP="008824A5">
            <w:pPr>
              <w:widowControl/>
              <w:jc w:val="center"/>
              <w:rPr>
                <w:rFonts w:ascii="宋体" w:hAnsi="宋体" w:cs="宋体"/>
                <w:kern w:val="0"/>
                <w:sz w:val="18"/>
                <w:szCs w:val="18"/>
              </w:rPr>
            </w:pPr>
          </w:p>
        </w:tc>
        <w:tc>
          <w:tcPr>
            <w:tcW w:w="2678" w:type="pct"/>
            <w:tcBorders>
              <w:top w:val="nil"/>
              <w:left w:val="nil"/>
              <w:bottom w:val="single" w:sz="4" w:space="0" w:color="auto"/>
              <w:right w:val="single" w:sz="4" w:space="0" w:color="auto"/>
            </w:tcBorders>
            <w:shd w:val="clear" w:color="auto" w:fill="auto"/>
            <w:vAlign w:val="center"/>
            <w:hideMark/>
          </w:tcPr>
          <w:p w:rsidR="00BD7EDA" w:rsidRPr="006527BA" w:rsidRDefault="00BD7EDA" w:rsidP="008824A5">
            <w:pPr>
              <w:widowControl/>
              <w:jc w:val="left"/>
              <w:rPr>
                <w:rFonts w:ascii="宋体" w:hAnsi="宋体" w:cs="宋体"/>
                <w:kern w:val="0"/>
                <w:sz w:val="18"/>
                <w:szCs w:val="18"/>
              </w:rPr>
            </w:pPr>
            <w:r w:rsidRPr="006527BA">
              <w:rPr>
                <w:rFonts w:ascii="宋体" w:hAnsi="宋体" w:cs="宋体" w:hint="eastAsia"/>
                <w:kern w:val="0"/>
                <w:sz w:val="18"/>
                <w:szCs w:val="18"/>
              </w:rPr>
              <w:t>承租单位发现问题及时向产权单位或物业单位报告，物业单位统一组织整改。</w:t>
            </w:r>
          </w:p>
        </w:tc>
        <w:tc>
          <w:tcPr>
            <w:tcW w:w="341" w:type="pct"/>
            <w:tcBorders>
              <w:top w:val="nil"/>
              <w:left w:val="nil"/>
              <w:bottom w:val="single" w:sz="4" w:space="0" w:color="auto"/>
              <w:right w:val="single" w:sz="4" w:space="0" w:color="auto"/>
            </w:tcBorders>
            <w:shd w:val="clear" w:color="auto" w:fill="auto"/>
            <w:noWrap/>
            <w:vAlign w:val="center"/>
            <w:hideMark/>
          </w:tcPr>
          <w:p w:rsidR="00BD7EDA" w:rsidRPr="006527BA" w:rsidRDefault="00BD7EDA" w:rsidP="005D6B2E">
            <w:pPr>
              <w:jc w:val="center"/>
              <w:rPr>
                <w:rFonts w:ascii="宋体" w:hAnsi="宋体" w:cs="宋体"/>
                <w:kern w:val="0"/>
                <w:sz w:val="18"/>
                <w:szCs w:val="18"/>
              </w:rPr>
            </w:pPr>
            <w:r w:rsidRPr="006527BA">
              <w:rPr>
                <w:rFonts w:ascii="宋体" w:hAnsi="宋体" w:cs="宋体" w:hint="eastAsia"/>
                <w:kern w:val="0"/>
                <w:sz w:val="18"/>
                <w:szCs w:val="18"/>
              </w:rPr>
              <w:t>2</w:t>
            </w:r>
          </w:p>
        </w:tc>
        <w:tc>
          <w:tcPr>
            <w:tcW w:w="328" w:type="pct"/>
            <w:tcBorders>
              <w:top w:val="nil"/>
              <w:left w:val="nil"/>
              <w:bottom w:val="single" w:sz="4" w:space="0" w:color="auto"/>
              <w:right w:val="single" w:sz="4" w:space="0" w:color="auto"/>
            </w:tcBorders>
            <w:shd w:val="clear" w:color="auto" w:fill="auto"/>
            <w:noWrap/>
            <w:vAlign w:val="center"/>
            <w:hideMark/>
          </w:tcPr>
          <w:p w:rsidR="00BD7EDA" w:rsidRPr="006527BA" w:rsidRDefault="00BD7EDA"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BD7EDA" w:rsidRPr="006527BA" w:rsidRDefault="00BD7EDA" w:rsidP="005D6B2E">
            <w:pPr>
              <w:widowControl/>
              <w:jc w:val="center"/>
              <w:rPr>
                <w:rFonts w:ascii="宋体" w:hAnsi="宋体" w:cs="宋体"/>
                <w:kern w:val="0"/>
                <w:sz w:val="18"/>
                <w:szCs w:val="18"/>
              </w:rPr>
            </w:pPr>
          </w:p>
        </w:tc>
      </w:tr>
      <w:tr w:rsidR="00BD7EDA"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BD7EDA" w:rsidRPr="006527BA" w:rsidRDefault="00BD7EDA"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BD7EDA" w:rsidRPr="006527BA" w:rsidRDefault="00BD7EDA"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BD7EDA" w:rsidRPr="006527BA" w:rsidRDefault="00BD7EDA" w:rsidP="008824A5">
            <w:pPr>
              <w:jc w:val="center"/>
              <w:rPr>
                <w:rFonts w:ascii="宋体" w:hAnsi="宋体" w:cs="宋体"/>
                <w:kern w:val="0"/>
                <w:sz w:val="18"/>
                <w:szCs w:val="18"/>
              </w:rPr>
            </w:pPr>
          </w:p>
        </w:tc>
        <w:tc>
          <w:tcPr>
            <w:tcW w:w="328" w:type="pct"/>
            <w:tcBorders>
              <w:top w:val="nil"/>
              <w:left w:val="nil"/>
              <w:bottom w:val="single" w:sz="4" w:space="0" w:color="auto"/>
              <w:right w:val="single" w:sz="4" w:space="0" w:color="auto"/>
            </w:tcBorders>
            <w:shd w:val="clear" w:color="auto" w:fill="auto"/>
            <w:vAlign w:val="center"/>
            <w:hideMark/>
          </w:tcPr>
          <w:p w:rsidR="00BD7EDA" w:rsidRDefault="00BD7EDA" w:rsidP="00332097">
            <w:pPr>
              <w:widowControl/>
              <w:adjustRightInd w:val="0"/>
              <w:snapToGrid w:val="0"/>
              <w:jc w:val="center"/>
              <w:rPr>
                <w:rFonts w:ascii="宋体" w:hAnsi="宋体" w:cs="宋体"/>
                <w:kern w:val="0"/>
                <w:sz w:val="18"/>
                <w:szCs w:val="18"/>
              </w:rPr>
            </w:pPr>
            <w:r w:rsidRPr="006527BA">
              <w:rPr>
                <w:rFonts w:ascii="宋体" w:hAnsi="宋体" w:cs="宋体" w:hint="eastAsia"/>
                <w:kern w:val="0"/>
                <w:sz w:val="18"/>
                <w:szCs w:val="18"/>
              </w:rPr>
              <w:t>梯台及防护栏杆</w:t>
            </w:r>
          </w:p>
          <w:p w:rsidR="00BD7EDA" w:rsidRPr="006527BA" w:rsidRDefault="00BD7EDA" w:rsidP="00BD7EDA">
            <w:pPr>
              <w:widowControl/>
              <w:adjustRightInd w:val="0"/>
              <w:snapToGrid w:val="0"/>
              <w:jc w:val="center"/>
              <w:rPr>
                <w:rFonts w:ascii="宋体" w:hAnsi="宋体" w:cs="宋体"/>
                <w:kern w:val="0"/>
                <w:sz w:val="18"/>
                <w:szCs w:val="18"/>
              </w:rPr>
            </w:pPr>
            <w:r w:rsidRPr="006527BA">
              <w:rPr>
                <w:rFonts w:ascii="宋体" w:hAnsi="宋体" w:cs="宋体" w:hint="eastAsia"/>
                <w:kern w:val="0"/>
                <w:sz w:val="18"/>
                <w:szCs w:val="18"/>
              </w:rPr>
              <w:t>（</w:t>
            </w:r>
            <w:r>
              <w:rPr>
                <w:rFonts w:ascii="宋体" w:hAnsi="宋体" w:cs="宋体" w:hint="eastAsia"/>
                <w:kern w:val="0"/>
                <w:sz w:val="18"/>
                <w:szCs w:val="18"/>
              </w:rPr>
              <w:t>2</w:t>
            </w:r>
            <w:r w:rsidRPr="006527BA">
              <w:rPr>
                <w:rFonts w:ascii="宋体" w:hAnsi="宋体" w:cs="宋体" w:hint="eastAsia"/>
                <w:kern w:val="0"/>
                <w:sz w:val="18"/>
                <w:szCs w:val="18"/>
              </w:rPr>
              <w:t>分）</w:t>
            </w:r>
          </w:p>
        </w:tc>
        <w:tc>
          <w:tcPr>
            <w:tcW w:w="2678" w:type="pct"/>
            <w:tcBorders>
              <w:top w:val="nil"/>
              <w:left w:val="nil"/>
              <w:bottom w:val="single" w:sz="4" w:space="0" w:color="auto"/>
              <w:right w:val="single" w:sz="4" w:space="0" w:color="auto"/>
            </w:tcBorders>
            <w:shd w:val="clear" w:color="auto" w:fill="auto"/>
            <w:vAlign w:val="center"/>
            <w:hideMark/>
          </w:tcPr>
          <w:p w:rsidR="00BD7EDA" w:rsidRPr="006527BA" w:rsidRDefault="00BD7EDA" w:rsidP="00155A43">
            <w:pPr>
              <w:widowControl/>
              <w:adjustRightInd w:val="0"/>
              <w:snapToGrid w:val="0"/>
              <w:jc w:val="left"/>
              <w:rPr>
                <w:rFonts w:ascii="宋体" w:hAnsi="宋体" w:cs="宋体"/>
                <w:kern w:val="0"/>
                <w:sz w:val="18"/>
                <w:szCs w:val="18"/>
              </w:rPr>
            </w:pPr>
            <w:r w:rsidRPr="006527BA">
              <w:rPr>
                <w:rFonts w:ascii="宋体" w:hAnsi="宋体" w:cs="宋体" w:hint="eastAsia"/>
                <w:kern w:val="0"/>
                <w:sz w:val="18"/>
                <w:szCs w:val="18"/>
              </w:rPr>
              <w:t>直梯、斜梯、防护栏杆和工作平台应符合GB4053的相关规定。</w:t>
            </w:r>
          </w:p>
        </w:tc>
        <w:tc>
          <w:tcPr>
            <w:tcW w:w="341" w:type="pct"/>
            <w:tcBorders>
              <w:top w:val="nil"/>
              <w:left w:val="nil"/>
              <w:bottom w:val="single" w:sz="4" w:space="0" w:color="auto"/>
              <w:right w:val="single" w:sz="4" w:space="0" w:color="auto"/>
            </w:tcBorders>
            <w:shd w:val="clear" w:color="auto" w:fill="auto"/>
            <w:noWrap/>
            <w:vAlign w:val="center"/>
            <w:hideMark/>
          </w:tcPr>
          <w:p w:rsidR="00BD7EDA" w:rsidRPr="006527BA" w:rsidRDefault="00BD7EDA" w:rsidP="005D6B2E">
            <w:pPr>
              <w:widowControl/>
              <w:jc w:val="center"/>
              <w:rPr>
                <w:rFonts w:ascii="宋体" w:hAnsi="宋体" w:cs="宋体"/>
                <w:kern w:val="0"/>
                <w:sz w:val="18"/>
                <w:szCs w:val="18"/>
              </w:rPr>
            </w:pPr>
            <w:r w:rsidRPr="006527BA">
              <w:rPr>
                <w:rFonts w:ascii="宋体" w:hAnsi="宋体" w:cs="宋体" w:hint="eastAsia"/>
                <w:sz w:val="18"/>
                <w:szCs w:val="18"/>
              </w:rPr>
              <w:t>2</w:t>
            </w:r>
          </w:p>
        </w:tc>
        <w:tc>
          <w:tcPr>
            <w:tcW w:w="328" w:type="pct"/>
            <w:tcBorders>
              <w:top w:val="nil"/>
              <w:left w:val="nil"/>
              <w:bottom w:val="single" w:sz="4" w:space="0" w:color="auto"/>
              <w:right w:val="single" w:sz="4" w:space="0" w:color="auto"/>
            </w:tcBorders>
            <w:shd w:val="clear" w:color="auto" w:fill="auto"/>
            <w:noWrap/>
            <w:vAlign w:val="center"/>
            <w:hideMark/>
          </w:tcPr>
          <w:p w:rsidR="00BD7EDA" w:rsidRPr="006527BA" w:rsidRDefault="00BD7EDA"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BD7EDA" w:rsidRPr="006527BA" w:rsidRDefault="00BD7EDA" w:rsidP="005D6B2E">
            <w:pPr>
              <w:widowControl/>
              <w:jc w:val="center"/>
              <w:rPr>
                <w:rFonts w:ascii="宋体" w:hAnsi="宋体" w:cs="宋体"/>
                <w:kern w:val="0"/>
                <w:sz w:val="18"/>
                <w:szCs w:val="18"/>
              </w:rPr>
            </w:pPr>
          </w:p>
        </w:tc>
      </w:tr>
      <w:tr w:rsidR="00BD7EDA"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BD7EDA" w:rsidRPr="006527BA" w:rsidRDefault="00BD7EDA"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BD7EDA" w:rsidRPr="006527BA" w:rsidRDefault="00BD7EDA"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BD7EDA" w:rsidRPr="006527BA" w:rsidRDefault="00BD7EDA" w:rsidP="008824A5">
            <w:pPr>
              <w:jc w:val="center"/>
              <w:rPr>
                <w:rFonts w:ascii="宋体" w:hAnsi="宋体" w:cs="宋体"/>
                <w:kern w:val="0"/>
                <w:sz w:val="18"/>
                <w:szCs w:val="18"/>
              </w:rPr>
            </w:pPr>
          </w:p>
        </w:tc>
        <w:tc>
          <w:tcPr>
            <w:tcW w:w="328" w:type="pct"/>
            <w:vMerge w:val="restart"/>
            <w:tcBorders>
              <w:top w:val="single" w:sz="4" w:space="0" w:color="auto"/>
              <w:left w:val="nil"/>
              <w:right w:val="single" w:sz="4" w:space="0" w:color="auto"/>
            </w:tcBorders>
            <w:shd w:val="clear" w:color="auto" w:fill="auto"/>
            <w:vAlign w:val="center"/>
            <w:hideMark/>
          </w:tcPr>
          <w:p w:rsidR="00BD7EDA" w:rsidRPr="006527BA" w:rsidRDefault="00BD7EDA" w:rsidP="00726698">
            <w:pPr>
              <w:widowControl/>
              <w:jc w:val="center"/>
              <w:rPr>
                <w:rFonts w:ascii="宋体" w:hAnsi="宋体" w:cs="宋体"/>
                <w:kern w:val="0"/>
                <w:sz w:val="18"/>
                <w:szCs w:val="18"/>
              </w:rPr>
            </w:pPr>
            <w:r w:rsidRPr="006527BA">
              <w:rPr>
                <w:rFonts w:ascii="宋体" w:hAnsi="宋体" w:cs="宋体" w:hint="eastAsia"/>
                <w:kern w:val="0"/>
                <w:sz w:val="18"/>
                <w:szCs w:val="18"/>
              </w:rPr>
              <w:t>安防设备</w:t>
            </w:r>
          </w:p>
          <w:p w:rsidR="00BD7EDA" w:rsidRPr="006527BA" w:rsidRDefault="00BD7EDA" w:rsidP="00726698">
            <w:pPr>
              <w:widowControl/>
              <w:jc w:val="center"/>
              <w:rPr>
                <w:rFonts w:ascii="宋体" w:hAnsi="宋体" w:cs="宋体"/>
                <w:kern w:val="0"/>
                <w:sz w:val="18"/>
                <w:szCs w:val="18"/>
              </w:rPr>
            </w:pPr>
            <w:r w:rsidRPr="006527BA">
              <w:rPr>
                <w:rFonts w:ascii="宋体" w:hAnsi="宋体" w:cs="宋体" w:hint="eastAsia"/>
                <w:kern w:val="0"/>
                <w:sz w:val="18"/>
                <w:szCs w:val="18"/>
              </w:rPr>
              <w:t>（5分）</w:t>
            </w:r>
          </w:p>
        </w:tc>
        <w:tc>
          <w:tcPr>
            <w:tcW w:w="2678" w:type="pct"/>
            <w:tcBorders>
              <w:top w:val="nil"/>
              <w:left w:val="nil"/>
              <w:bottom w:val="single" w:sz="4" w:space="0" w:color="auto"/>
              <w:right w:val="single" w:sz="4" w:space="0" w:color="auto"/>
            </w:tcBorders>
            <w:shd w:val="clear" w:color="auto" w:fill="auto"/>
            <w:vAlign w:val="center"/>
            <w:hideMark/>
          </w:tcPr>
          <w:p w:rsidR="00BD7EDA" w:rsidRPr="006527BA" w:rsidRDefault="00BD7EDA" w:rsidP="000F373B">
            <w:pPr>
              <w:widowControl/>
              <w:jc w:val="left"/>
              <w:rPr>
                <w:rFonts w:ascii="宋体" w:hAnsi="宋体" w:cs="宋体"/>
                <w:kern w:val="0"/>
                <w:sz w:val="18"/>
                <w:szCs w:val="18"/>
              </w:rPr>
            </w:pPr>
            <w:r w:rsidRPr="006527BA">
              <w:rPr>
                <w:rFonts w:ascii="宋体" w:hAnsi="宋体" w:cs="宋体" w:hint="eastAsia"/>
                <w:kern w:val="0"/>
                <w:sz w:val="18"/>
                <w:szCs w:val="18"/>
              </w:rPr>
              <w:t>安防设备选用及安装符合国家标准和有关规定。</w:t>
            </w:r>
          </w:p>
        </w:tc>
        <w:tc>
          <w:tcPr>
            <w:tcW w:w="341" w:type="pct"/>
            <w:tcBorders>
              <w:top w:val="nil"/>
              <w:left w:val="nil"/>
              <w:bottom w:val="single" w:sz="4" w:space="0" w:color="auto"/>
              <w:right w:val="single" w:sz="4" w:space="0" w:color="auto"/>
            </w:tcBorders>
            <w:shd w:val="clear" w:color="auto" w:fill="auto"/>
            <w:noWrap/>
            <w:vAlign w:val="center"/>
            <w:hideMark/>
          </w:tcPr>
          <w:p w:rsidR="00BD7EDA" w:rsidRPr="006527BA" w:rsidRDefault="00BD7EDA" w:rsidP="005D6B2E">
            <w:pPr>
              <w:widowControl/>
              <w:jc w:val="center"/>
              <w:rPr>
                <w:rFonts w:ascii="宋体" w:hAnsi="宋体" w:cs="宋体"/>
                <w:kern w:val="0"/>
                <w:sz w:val="18"/>
                <w:szCs w:val="18"/>
              </w:rPr>
            </w:pPr>
            <w:r w:rsidRPr="006527BA">
              <w:rPr>
                <w:rFonts w:ascii="宋体" w:hAnsi="宋体" w:cs="宋体" w:hint="eastAsia"/>
                <w:kern w:val="0"/>
                <w:sz w:val="18"/>
                <w:szCs w:val="18"/>
              </w:rPr>
              <w:t>1</w:t>
            </w:r>
          </w:p>
        </w:tc>
        <w:tc>
          <w:tcPr>
            <w:tcW w:w="328" w:type="pct"/>
            <w:tcBorders>
              <w:top w:val="nil"/>
              <w:left w:val="nil"/>
              <w:bottom w:val="single" w:sz="4" w:space="0" w:color="auto"/>
              <w:right w:val="single" w:sz="4" w:space="0" w:color="auto"/>
            </w:tcBorders>
            <w:shd w:val="clear" w:color="auto" w:fill="auto"/>
            <w:noWrap/>
            <w:vAlign w:val="center"/>
            <w:hideMark/>
          </w:tcPr>
          <w:p w:rsidR="00BD7EDA" w:rsidRPr="006527BA" w:rsidRDefault="00BD7EDA"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BD7EDA" w:rsidRPr="006527BA" w:rsidRDefault="00BD7EDA" w:rsidP="005D6B2E">
            <w:pPr>
              <w:widowControl/>
              <w:jc w:val="center"/>
              <w:rPr>
                <w:rFonts w:ascii="宋体" w:hAnsi="宋体" w:cs="宋体"/>
                <w:kern w:val="0"/>
                <w:sz w:val="18"/>
                <w:szCs w:val="18"/>
              </w:rPr>
            </w:pPr>
          </w:p>
        </w:tc>
      </w:tr>
      <w:tr w:rsidR="00BD7EDA"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BD7EDA" w:rsidRPr="006527BA" w:rsidRDefault="00BD7EDA"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BD7EDA" w:rsidRPr="006527BA" w:rsidRDefault="00BD7EDA"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BD7EDA" w:rsidRPr="006527BA" w:rsidRDefault="00BD7EDA" w:rsidP="008824A5">
            <w:pPr>
              <w:jc w:val="cente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BD7EDA" w:rsidRPr="006527BA" w:rsidRDefault="00BD7EDA" w:rsidP="008824A5">
            <w:pPr>
              <w:jc w:val="center"/>
              <w:rPr>
                <w:rFonts w:ascii="宋体" w:hAnsi="宋体" w:cs="宋体"/>
                <w:kern w:val="0"/>
                <w:sz w:val="18"/>
                <w:szCs w:val="18"/>
              </w:rPr>
            </w:pPr>
          </w:p>
        </w:tc>
        <w:tc>
          <w:tcPr>
            <w:tcW w:w="2678" w:type="pct"/>
            <w:tcBorders>
              <w:top w:val="nil"/>
              <w:left w:val="nil"/>
              <w:bottom w:val="single" w:sz="4" w:space="0" w:color="auto"/>
              <w:right w:val="single" w:sz="4" w:space="0" w:color="auto"/>
            </w:tcBorders>
            <w:shd w:val="clear" w:color="auto" w:fill="auto"/>
            <w:vAlign w:val="center"/>
            <w:hideMark/>
          </w:tcPr>
          <w:p w:rsidR="00BD7EDA" w:rsidRPr="006527BA" w:rsidRDefault="00BD7EDA" w:rsidP="000F373B">
            <w:pPr>
              <w:widowControl/>
              <w:jc w:val="left"/>
              <w:rPr>
                <w:rFonts w:ascii="宋体" w:hAnsi="宋体" w:cs="宋体"/>
                <w:kern w:val="0"/>
                <w:sz w:val="18"/>
                <w:szCs w:val="18"/>
              </w:rPr>
            </w:pPr>
            <w:r w:rsidRPr="006527BA">
              <w:rPr>
                <w:rFonts w:ascii="宋体" w:hAnsi="宋体" w:cs="宋体" w:hint="eastAsia"/>
                <w:kern w:val="0"/>
                <w:sz w:val="18"/>
                <w:szCs w:val="18"/>
              </w:rPr>
              <w:t>应建立安防设备档案，并保持档案完整。</w:t>
            </w:r>
          </w:p>
        </w:tc>
        <w:tc>
          <w:tcPr>
            <w:tcW w:w="341" w:type="pct"/>
            <w:tcBorders>
              <w:top w:val="nil"/>
              <w:left w:val="nil"/>
              <w:bottom w:val="single" w:sz="4" w:space="0" w:color="auto"/>
              <w:right w:val="single" w:sz="4" w:space="0" w:color="auto"/>
            </w:tcBorders>
            <w:shd w:val="clear" w:color="auto" w:fill="auto"/>
            <w:noWrap/>
            <w:vAlign w:val="center"/>
            <w:hideMark/>
          </w:tcPr>
          <w:p w:rsidR="00BD7EDA" w:rsidRPr="006527BA" w:rsidRDefault="00BD7EDA" w:rsidP="005D6B2E">
            <w:pPr>
              <w:widowControl/>
              <w:jc w:val="center"/>
              <w:rPr>
                <w:rFonts w:ascii="宋体" w:hAnsi="宋体" w:cs="宋体"/>
                <w:kern w:val="0"/>
                <w:sz w:val="18"/>
                <w:szCs w:val="18"/>
              </w:rPr>
            </w:pPr>
            <w:r w:rsidRPr="006527BA">
              <w:rPr>
                <w:rFonts w:ascii="宋体" w:hAnsi="宋体" w:cs="宋体" w:hint="eastAsia"/>
                <w:kern w:val="0"/>
                <w:sz w:val="18"/>
                <w:szCs w:val="18"/>
              </w:rPr>
              <w:t>0.5</w:t>
            </w:r>
          </w:p>
        </w:tc>
        <w:tc>
          <w:tcPr>
            <w:tcW w:w="328" w:type="pct"/>
            <w:tcBorders>
              <w:top w:val="nil"/>
              <w:left w:val="nil"/>
              <w:bottom w:val="single" w:sz="4" w:space="0" w:color="auto"/>
              <w:right w:val="single" w:sz="4" w:space="0" w:color="auto"/>
            </w:tcBorders>
            <w:shd w:val="clear" w:color="auto" w:fill="auto"/>
            <w:noWrap/>
            <w:vAlign w:val="center"/>
            <w:hideMark/>
          </w:tcPr>
          <w:p w:rsidR="00BD7EDA" w:rsidRPr="006527BA" w:rsidRDefault="00BD7EDA"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BD7EDA" w:rsidRPr="006527BA" w:rsidRDefault="00BD7EDA" w:rsidP="005D6B2E">
            <w:pPr>
              <w:widowControl/>
              <w:jc w:val="center"/>
              <w:rPr>
                <w:rFonts w:ascii="宋体" w:hAnsi="宋体" w:cs="宋体"/>
                <w:kern w:val="0"/>
                <w:sz w:val="18"/>
                <w:szCs w:val="18"/>
              </w:rPr>
            </w:pPr>
          </w:p>
        </w:tc>
      </w:tr>
      <w:tr w:rsidR="00BD7EDA"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BD7EDA" w:rsidRPr="006527BA" w:rsidRDefault="00BD7EDA"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BD7EDA" w:rsidRPr="006527BA" w:rsidRDefault="00BD7EDA"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BD7EDA" w:rsidRPr="006527BA" w:rsidRDefault="00BD7EDA" w:rsidP="008824A5">
            <w:pPr>
              <w:jc w:val="cente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BD7EDA" w:rsidRPr="006527BA" w:rsidRDefault="00BD7EDA" w:rsidP="008824A5">
            <w:pPr>
              <w:jc w:val="center"/>
              <w:rPr>
                <w:rFonts w:ascii="宋体" w:hAnsi="宋体" w:cs="宋体"/>
                <w:kern w:val="0"/>
                <w:sz w:val="18"/>
                <w:szCs w:val="18"/>
              </w:rPr>
            </w:pPr>
          </w:p>
        </w:tc>
        <w:tc>
          <w:tcPr>
            <w:tcW w:w="2678" w:type="pct"/>
            <w:tcBorders>
              <w:top w:val="nil"/>
              <w:left w:val="nil"/>
              <w:bottom w:val="single" w:sz="4" w:space="0" w:color="auto"/>
              <w:right w:val="single" w:sz="4" w:space="0" w:color="auto"/>
            </w:tcBorders>
            <w:shd w:val="clear" w:color="auto" w:fill="auto"/>
            <w:vAlign w:val="center"/>
            <w:hideMark/>
          </w:tcPr>
          <w:p w:rsidR="00BD7EDA" w:rsidRPr="006527BA" w:rsidRDefault="00BD7EDA" w:rsidP="000F373B">
            <w:pPr>
              <w:widowControl/>
              <w:jc w:val="left"/>
              <w:rPr>
                <w:rFonts w:ascii="宋体" w:hAnsi="宋体" w:cs="宋体"/>
                <w:kern w:val="0"/>
                <w:sz w:val="18"/>
                <w:szCs w:val="18"/>
              </w:rPr>
            </w:pPr>
            <w:r w:rsidRPr="006527BA">
              <w:rPr>
                <w:rFonts w:ascii="宋体" w:hAnsi="宋体" w:cs="宋体" w:hint="eastAsia"/>
                <w:kern w:val="0"/>
                <w:sz w:val="18"/>
                <w:szCs w:val="18"/>
              </w:rPr>
              <w:t>设备各项操控及显示等功能状态良好。</w:t>
            </w:r>
          </w:p>
        </w:tc>
        <w:tc>
          <w:tcPr>
            <w:tcW w:w="341" w:type="pct"/>
            <w:tcBorders>
              <w:top w:val="nil"/>
              <w:left w:val="nil"/>
              <w:bottom w:val="single" w:sz="4" w:space="0" w:color="auto"/>
              <w:right w:val="single" w:sz="4" w:space="0" w:color="auto"/>
            </w:tcBorders>
            <w:shd w:val="clear" w:color="auto" w:fill="auto"/>
            <w:noWrap/>
            <w:vAlign w:val="center"/>
            <w:hideMark/>
          </w:tcPr>
          <w:p w:rsidR="00BD7EDA" w:rsidRPr="006527BA" w:rsidRDefault="00BD7EDA" w:rsidP="005D6B2E">
            <w:pPr>
              <w:widowControl/>
              <w:jc w:val="center"/>
              <w:rPr>
                <w:rFonts w:ascii="宋体" w:hAnsi="宋体" w:cs="宋体"/>
                <w:kern w:val="0"/>
                <w:sz w:val="18"/>
                <w:szCs w:val="18"/>
              </w:rPr>
            </w:pPr>
            <w:r w:rsidRPr="006527BA">
              <w:rPr>
                <w:rFonts w:ascii="宋体" w:hAnsi="宋体" w:cs="宋体" w:hint="eastAsia"/>
                <w:kern w:val="0"/>
                <w:sz w:val="18"/>
                <w:szCs w:val="18"/>
              </w:rPr>
              <w:t>0.5</w:t>
            </w:r>
          </w:p>
        </w:tc>
        <w:tc>
          <w:tcPr>
            <w:tcW w:w="328" w:type="pct"/>
            <w:tcBorders>
              <w:top w:val="nil"/>
              <w:left w:val="nil"/>
              <w:bottom w:val="single" w:sz="4" w:space="0" w:color="auto"/>
              <w:right w:val="single" w:sz="4" w:space="0" w:color="auto"/>
            </w:tcBorders>
            <w:shd w:val="clear" w:color="auto" w:fill="auto"/>
            <w:noWrap/>
            <w:vAlign w:val="center"/>
            <w:hideMark/>
          </w:tcPr>
          <w:p w:rsidR="00BD7EDA" w:rsidRPr="006527BA" w:rsidRDefault="00BD7EDA"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BD7EDA" w:rsidRPr="006527BA" w:rsidRDefault="00BD7EDA" w:rsidP="005D6B2E">
            <w:pPr>
              <w:widowControl/>
              <w:jc w:val="center"/>
              <w:rPr>
                <w:rFonts w:ascii="宋体" w:hAnsi="宋体" w:cs="宋体"/>
                <w:kern w:val="0"/>
                <w:sz w:val="18"/>
                <w:szCs w:val="18"/>
              </w:rPr>
            </w:pPr>
          </w:p>
        </w:tc>
      </w:tr>
      <w:tr w:rsidR="00BD7EDA"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BD7EDA" w:rsidRPr="006527BA" w:rsidRDefault="00BD7EDA"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BD7EDA" w:rsidRPr="006527BA" w:rsidRDefault="00BD7EDA"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BD7EDA" w:rsidRPr="006527BA" w:rsidRDefault="00BD7EDA" w:rsidP="008824A5">
            <w:pPr>
              <w:jc w:val="cente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BD7EDA" w:rsidRPr="006527BA" w:rsidRDefault="00BD7EDA" w:rsidP="008824A5">
            <w:pPr>
              <w:jc w:val="center"/>
              <w:rPr>
                <w:rFonts w:ascii="宋体" w:hAnsi="宋体" w:cs="宋体"/>
                <w:kern w:val="0"/>
                <w:sz w:val="18"/>
                <w:szCs w:val="18"/>
              </w:rPr>
            </w:pPr>
          </w:p>
        </w:tc>
        <w:tc>
          <w:tcPr>
            <w:tcW w:w="2678" w:type="pct"/>
            <w:tcBorders>
              <w:top w:val="nil"/>
              <w:left w:val="nil"/>
              <w:bottom w:val="single" w:sz="4" w:space="0" w:color="auto"/>
              <w:right w:val="single" w:sz="4" w:space="0" w:color="auto"/>
            </w:tcBorders>
            <w:shd w:val="clear" w:color="auto" w:fill="auto"/>
            <w:vAlign w:val="center"/>
            <w:hideMark/>
          </w:tcPr>
          <w:p w:rsidR="00BD7EDA" w:rsidRPr="006527BA" w:rsidRDefault="00BD7EDA" w:rsidP="000F373B">
            <w:pPr>
              <w:widowControl/>
              <w:jc w:val="left"/>
              <w:rPr>
                <w:rFonts w:ascii="宋体" w:hAnsi="宋体" w:cs="宋体"/>
                <w:kern w:val="0"/>
                <w:sz w:val="18"/>
                <w:szCs w:val="18"/>
              </w:rPr>
            </w:pPr>
            <w:r w:rsidRPr="006527BA">
              <w:rPr>
                <w:rFonts w:ascii="宋体" w:hAnsi="宋体" w:cs="宋体" w:hint="eastAsia"/>
                <w:kern w:val="0"/>
                <w:sz w:val="18"/>
                <w:szCs w:val="18"/>
              </w:rPr>
              <w:t>设备、设施、工具、配件等完整无缺陷。</w:t>
            </w:r>
          </w:p>
        </w:tc>
        <w:tc>
          <w:tcPr>
            <w:tcW w:w="341" w:type="pct"/>
            <w:tcBorders>
              <w:top w:val="nil"/>
              <w:left w:val="nil"/>
              <w:bottom w:val="single" w:sz="4" w:space="0" w:color="auto"/>
              <w:right w:val="single" w:sz="4" w:space="0" w:color="auto"/>
            </w:tcBorders>
            <w:shd w:val="clear" w:color="auto" w:fill="auto"/>
            <w:noWrap/>
            <w:vAlign w:val="center"/>
            <w:hideMark/>
          </w:tcPr>
          <w:p w:rsidR="00BD7EDA" w:rsidRPr="006527BA" w:rsidRDefault="00BD7EDA" w:rsidP="005D6B2E">
            <w:pPr>
              <w:widowControl/>
              <w:jc w:val="center"/>
              <w:rPr>
                <w:rFonts w:ascii="宋体" w:hAnsi="宋体" w:cs="宋体"/>
                <w:kern w:val="0"/>
                <w:sz w:val="18"/>
                <w:szCs w:val="18"/>
              </w:rPr>
            </w:pPr>
            <w:r w:rsidRPr="006527BA">
              <w:rPr>
                <w:rFonts w:ascii="宋体" w:hAnsi="宋体" w:cs="宋体" w:hint="eastAsia"/>
                <w:kern w:val="0"/>
                <w:sz w:val="18"/>
                <w:szCs w:val="18"/>
              </w:rPr>
              <w:t>1</w:t>
            </w:r>
          </w:p>
        </w:tc>
        <w:tc>
          <w:tcPr>
            <w:tcW w:w="328" w:type="pct"/>
            <w:tcBorders>
              <w:top w:val="nil"/>
              <w:left w:val="nil"/>
              <w:bottom w:val="single" w:sz="4" w:space="0" w:color="auto"/>
              <w:right w:val="single" w:sz="4" w:space="0" w:color="auto"/>
            </w:tcBorders>
            <w:shd w:val="clear" w:color="auto" w:fill="auto"/>
            <w:noWrap/>
            <w:vAlign w:val="center"/>
            <w:hideMark/>
          </w:tcPr>
          <w:p w:rsidR="00BD7EDA" w:rsidRPr="006527BA" w:rsidRDefault="00BD7EDA"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BD7EDA" w:rsidRPr="006527BA" w:rsidRDefault="00BD7EDA" w:rsidP="005D6B2E">
            <w:pPr>
              <w:widowControl/>
              <w:jc w:val="center"/>
              <w:rPr>
                <w:rFonts w:ascii="宋体" w:hAnsi="宋体" w:cs="宋体"/>
                <w:kern w:val="0"/>
                <w:sz w:val="18"/>
                <w:szCs w:val="18"/>
              </w:rPr>
            </w:pPr>
          </w:p>
        </w:tc>
      </w:tr>
      <w:tr w:rsidR="00BD7EDA" w:rsidRPr="006527BA" w:rsidTr="005D6B2E">
        <w:trPr>
          <w:cantSplit/>
          <w:trHeight w:val="402"/>
        </w:trPr>
        <w:tc>
          <w:tcPr>
            <w:tcW w:w="328" w:type="pct"/>
            <w:vMerge/>
            <w:tcBorders>
              <w:left w:val="single" w:sz="4" w:space="0" w:color="auto"/>
              <w:bottom w:val="single" w:sz="4" w:space="0" w:color="auto"/>
              <w:right w:val="single" w:sz="4" w:space="0" w:color="auto"/>
            </w:tcBorders>
            <w:shd w:val="clear" w:color="auto" w:fill="auto"/>
            <w:vAlign w:val="center"/>
            <w:hideMark/>
          </w:tcPr>
          <w:p w:rsidR="00BD7EDA" w:rsidRPr="006527BA" w:rsidRDefault="00BD7EDA" w:rsidP="008824A5">
            <w:pPr>
              <w:jc w:val="center"/>
              <w:rPr>
                <w:rFonts w:ascii="宋体" w:hAnsi="宋体" w:cs="宋体"/>
                <w:kern w:val="0"/>
                <w:sz w:val="18"/>
                <w:szCs w:val="18"/>
              </w:rPr>
            </w:pPr>
          </w:p>
        </w:tc>
        <w:tc>
          <w:tcPr>
            <w:tcW w:w="328" w:type="pct"/>
            <w:vMerge/>
            <w:tcBorders>
              <w:left w:val="single" w:sz="4" w:space="0" w:color="auto"/>
              <w:bottom w:val="single" w:sz="4" w:space="0" w:color="auto"/>
              <w:right w:val="single" w:sz="4" w:space="0" w:color="auto"/>
            </w:tcBorders>
            <w:shd w:val="clear" w:color="auto" w:fill="auto"/>
            <w:vAlign w:val="center"/>
            <w:hideMark/>
          </w:tcPr>
          <w:p w:rsidR="00BD7EDA" w:rsidRPr="006527BA" w:rsidRDefault="00BD7EDA" w:rsidP="008824A5">
            <w:pPr>
              <w:jc w:val="center"/>
              <w:rPr>
                <w:rFonts w:ascii="宋体" w:hAnsi="宋体" w:cs="宋体"/>
                <w:kern w:val="0"/>
                <w:sz w:val="18"/>
                <w:szCs w:val="18"/>
              </w:rPr>
            </w:pPr>
          </w:p>
        </w:tc>
        <w:tc>
          <w:tcPr>
            <w:tcW w:w="328" w:type="pct"/>
            <w:vMerge/>
            <w:tcBorders>
              <w:left w:val="single" w:sz="4" w:space="0" w:color="auto"/>
              <w:bottom w:val="single" w:sz="4" w:space="0" w:color="auto"/>
              <w:right w:val="single" w:sz="4" w:space="0" w:color="auto"/>
            </w:tcBorders>
            <w:shd w:val="clear" w:color="auto" w:fill="auto"/>
            <w:vAlign w:val="center"/>
            <w:hideMark/>
          </w:tcPr>
          <w:p w:rsidR="00BD7EDA" w:rsidRPr="006527BA" w:rsidRDefault="00BD7EDA" w:rsidP="008824A5">
            <w:pPr>
              <w:jc w:val="center"/>
              <w:rPr>
                <w:rFonts w:ascii="宋体" w:hAnsi="宋体" w:cs="宋体"/>
                <w:kern w:val="0"/>
                <w:sz w:val="18"/>
                <w:szCs w:val="18"/>
              </w:rPr>
            </w:pPr>
          </w:p>
        </w:tc>
        <w:tc>
          <w:tcPr>
            <w:tcW w:w="328" w:type="pct"/>
            <w:vMerge/>
            <w:tcBorders>
              <w:left w:val="nil"/>
              <w:bottom w:val="single" w:sz="4" w:space="0" w:color="auto"/>
              <w:right w:val="single" w:sz="4" w:space="0" w:color="auto"/>
            </w:tcBorders>
            <w:shd w:val="clear" w:color="auto" w:fill="auto"/>
            <w:vAlign w:val="center"/>
            <w:hideMark/>
          </w:tcPr>
          <w:p w:rsidR="00BD7EDA" w:rsidRPr="006527BA" w:rsidRDefault="00BD7EDA" w:rsidP="008824A5">
            <w:pPr>
              <w:jc w:val="center"/>
              <w:rPr>
                <w:rFonts w:ascii="宋体" w:hAnsi="宋体" w:cs="宋体"/>
                <w:kern w:val="0"/>
                <w:sz w:val="18"/>
                <w:szCs w:val="18"/>
              </w:rPr>
            </w:pPr>
          </w:p>
        </w:tc>
        <w:tc>
          <w:tcPr>
            <w:tcW w:w="2678" w:type="pct"/>
            <w:tcBorders>
              <w:top w:val="nil"/>
              <w:left w:val="nil"/>
              <w:bottom w:val="single" w:sz="4" w:space="0" w:color="auto"/>
              <w:right w:val="single" w:sz="4" w:space="0" w:color="auto"/>
            </w:tcBorders>
            <w:shd w:val="clear" w:color="auto" w:fill="auto"/>
            <w:vAlign w:val="center"/>
            <w:hideMark/>
          </w:tcPr>
          <w:p w:rsidR="00BD7EDA" w:rsidRPr="006527BA" w:rsidRDefault="00BD7EDA" w:rsidP="000F373B">
            <w:pPr>
              <w:widowControl/>
              <w:jc w:val="left"/>
              <w:rPr>
                <w:rFonts w:ascii="宋体" w:hAnsi="宋体" w:cs="宋体"/>
                <w:kern w:val="0"/>
                <w:sz w:val="18"/>
                <w:szCs w:val="18"/>
              </w:rPr>
            </w:pPr>
            <w:r w:rsidRPr="006527BA">
              <w:rPr>
                <w:rFonts w:ascii="宋体" w:hAnsi="宋体" w:cs="宋体" w:hint="eastAsia"/>
                <w:kern w:val="0"/>
                <w:sz w:val="18"/>
                <w:szCs w:val="18"/>
              </w:rPr>
              <w:t>设备的防护、保险、信号联动等安全装置无缺陷。</w:t>
            </w:r>
          </w:p>
        </w:tc>
        <w:tc>
          <w:tcPr>
            <w:tcW w:w="341" w:type="pct"/>
            <w:tcBorders>
              <w:top w:val="nil"/>
              <w:left w:val="nil"/>
              <w:bottom w:val="single" w:sz="4" w:space="0" w:color="auto"/>
              <w:right w:val="single" w:sz="4" w:space="0" w:color="auto"/>
            </w:tcBorders>
            <w:shd w:val="clear" w:color="auto" w:fill="auto"/>
            <w:noWrap/>
            <w:vAlign w:val="center"/>
            <w:hideMark/>
          </w:tcPr>
          <w:p w:rsidR="00BD7EDA" w:rsidRPr="006527BA" w:rsidRDefault="00BD7EDA" w:rsidP="005D6B2E">
            <w:pPr>
              <w:widowControl/>
              <w:jc w:val="center"/>
              <w:rPr>
                <w:rFonts w:ascii="宋体" w:hAnsi="宋体" w:cs="宋体"/>
                <w:kern w:val="0"/>
                <w:sz w:val="18"/>
                <w:szCs w:val="18"/>
              </w:rPr>
            </w:pPr>
            <w:r w:rsidRPr="006527BA">
              <w:rPr>
                <w:rFonts w:ascii="宋体" w:hAnsi="宋体" w:cs="宋体" w:hint="eastAsia"/>
                <w:kern w:val="0"/>
                <w:sz w:val="18"/>
                <w:szCs w:val="18"/>
              </w:rPr>
              <w:t>1</w:t>
            </w:r>
          </w:p>
        </w:tc>
        <w:tc>
          <w:tcPr>
            <w:tcW w:w="328" w:type="pct"/>
            <w:tcBorders>
              <w:top w:val="nil"/>
              <w:left w:val="nil"/>
              <w:bottom w:val="single" w:sz="4" w:space="0" w:color="auto"/>
              <w:right w:val="single" w:sz="4" w:space="0" w:color="auto"/>
            </w:tcBorders>
            <w:shd w:val="clear" w:color="auto" w:fill="auto"/>
            <w:noWrap/>
            <w:vAlign w:val="center"/>
            <w:hideMark/>
          </w:tcPr>
          <w:p w:rsidR="00BD7EDA" w:rsidRPr="006527BA" w:rsidRDefault="00BD7EDA"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BD7EDA" w:rsidRPr="006527BA" w:rsidRDefault="00BD7EDA" w:rsidP="005D6B2E">
            <w:pPr>
              <w:widowControl/>
              <w:jc w:val="center"/>
              <w:rPr>
                <w:rFonts w:ascii="宋体" w:hAnsi="宋体" w:cs="宋体"/>
                <w:kern w:val="0"/>
                <w:sz w:val="18"/>
                <w:szCs w:val="18"/>
              </w:rPr>
            </w:pPr>
          </w:p>
        </w:tc>
      </w:tr>
    </w:tbl>
    <w:p w:rsidR="000A1165" w:rsidRDefault="000A1165" w:rsidP="000A1165">
      <w:pPr>
        <w:pStyle w:val="af0"/>
        <w:numPr>
          <w:ilvl w:val="0"/>
          <w:numId w:val="0"/>
        </w:numPr>
        <w:spacing w:before="156" w:after="156"/>
      </w:pPr>
      <w:r>
        <w:br w:type="page"/>
      </w:r>
      <w:r>
        <w:rPr>
          <w:rFonts w:hint="eastAsia"/>
        </w:rPr>
        <w:lastRenderedPageBreak/>
        <w:t>表A.1 (</w:t>
      </w:r>
      <w:r w:rsidRPr="004E3CC6">
        <w:rPr>
          <w:rFonts w:ascii="宋体" w:eastAsia="宋体" w:hAnsi="宋体" w:hint="eastAsia"/>
        </w:rPr>
        <w:t>续</w:t>
      </w:r>
      <w:r>
        <w:rPr>
          <w:rFonts w:hint="eastAsia"/>
        </w:rPr>
        <w:t>)</w:t>
      </w:r>
    </w:p>
    <w:tbl>
      <w:tblPr>
        <w:tblW w:w="5000" w:type="pct"/>
        <w:tblLook w:val="04A0" w:firstRow="1" w:lastRow="0" w:firstColumn="1" w:lastColumn="0" w:noHBand="0" w:noVBand="1"/>
      </w:tblPr>
      <w:tblGrid>
        <w:gridCol w:w="978"/>
        <w:gridCol w:w="978"/>
        <w:gridCol w:w="977"/>
        <w:gridCol w:w="977"/>
        <w:gridCol w:w="7980"/>
        <w:gridCol w:w="1016"/>
        <w:gridCol w:w="977"/>
        <w:gridCol w:w="1016"/>
      </w:tblGrid>
      <w:tr w:rsidR="000A1165" w:rsidRPr="006527BA" w:rsidTr="005D6B2E">
        <w:trPr>
          <w:cantSplit/>
          <w:trHeight w:val="559"/>
        </w:trPr>
        <w:tc>
          <w:tcPr>
            <w:tcW w:w="3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1165" w:rsidRPr="006527BA" w:rsidRDefault="000A1165" w:rsidP="00127F6D">
            <w:pPr>
              <w:widowControl/>
              <w:jc w:val="center"/>
              <w:rPr>
                <w:rFonts w:ascii="宋体" w:hAnsi="宋体" w:cs="宋体"/>
                <w:kern w:val="0"/>
                <w:sz w:val="18"/>
                <w:szCs w:val="18"/>
              </w:rPr>
            </w:pPr>
            <w:r w:rsidRPr="006527BA">
              <w:rPr>
                <w:rFonts w:ascii="宋体" w:hAnsi="宋体" w:cs="宋体" w:hint="eastAsia"/>
                <w:kern w:val="0"/>
                <w:sz w:val="18"/>
                <w:szCs w:val="18"/>
              </w:rPr>
              <w:t>一级指标</w:t>
            </w:r>
          </w:p>
        </w:tc>
        <w:tc>
          <w:tcPr>
            <w:tcW w:w="328" w:type="pct"/>
            <w:tcBorders>
              <w:top w:val="single" w:sz="4" w:space="0" w:color="auto"/>
              <w:left w:val="nil"/>
              <w:bottom w:val="nil"/>
              <w:right w:val="single" w:sz="4" w:space="0" w:color="auto"/>
            </w:tcBorders>
            <w:shd w:val="clear" w:color="auto" w:fill="auto"/>
            <w:vAlign w:val="center"/>
            <w:hideMark/>
          </w:tcPr>
          <w:p w:rsidR="000A1165" w:rsidRPr="006527BA" w:rsidRDefault="000A1165" w:rsidP="00127F6D">
            <w:pPr>
              <w:widowControl/>
              <w:jc w:val="center"/>
              <w:rPr>
                <w:rFonts w:ascii="宋体" w:hAnsi="宋体" w:cs="宋体"/>
                <w:kern w:val="0"/>
                <w:sz w:val="18"/>
                <w:szCs w:val="18"/>
              </w:rPr>
            </w:pPr>
            <w:r w:rsidRPr="006527BA">
              <w:rPr>
                <w:rFonts w:ascii="宋体" w:hAnsi="宋体" w:cs="宋体" w:hint="eastAsia"/>
                <w:kern w:val="0"/>
                <w:sz w:val="18"/>
                <w:szCs w:val="18"/>
              </w:rPr>
              <w:t>二级指标</w:t>
            </w:r>
          </w:p>
        </w:tc>
        <w:tc>
          <w:tcPr>
            <w:tcW w:w="328" w:type="pct"/>
            <w:tcBorders>
              <w:top w:val="single" w:sz="4" w:space="0" w:color="auto"/>
              <w:left w:val="nil"/>
              <w:bottom w:val="nil"/>
              <w:right w:val="single" w:sz="4" w:space="0" w:color="auto"/>
            </w:tcBorders>
            <w:shd w:val="clear" w:color="auto" w:fill="auto"/>
            <w:vAlign w:val="center"/>
            <w:hideMark/>
          </w:tcPr>
          <w:p w:rsidR="000A1165" w:rsidRPr="006527BA" w:rsidRDefault="000A1165" w:rsidP="00127F6D">
            <w:pPr>
              <w:widowControl/>
              <w:jc w:val="center"/>
              <w:rPr>
                <w:rFonts w:ascii="宋体" w:hAnsi="宋体" w:cs="宋体"/>
                <w:kern w:val="0"/>
                <w:sz w:val="18"/>
                <w:szCs w:val="18"/>
              </w:rPr>
            </w:pPr>
            <w:r w:rsidRPr="006527BA">
              <w:rPr>
                <w:rFonts w:ascii="宋体" w:hAnsi="宋体" w:cs="宋体" w:hint="eastAsia"/>
                <w:kern w:val="0"/>
                <w:sz w:val="18"/>
                <w:szCs w:val="18"/>
              </w:rPr>
              <w:t>三级指标</w:t>
            </w:r>
          </w:p>
        </w:tc>
        <w:tc>
          <w:tcPr>
            <w:tcW w:w="3006" w:type="pct"/>
            <w:gridSpan w:val="2"/>
            <w:tcBorders>
              <w:top w:val="single" w:sz="4" w:space="0" w:color="auto"/>
              <w:left w:val="nil"/>
              <w:bottom w:val="single" w:sz="4" w:space="0" w:color="auto"/>
              <w:right w:val="single" w:sz="4" w:space="0" w:color="000000"/>
            </w:tcBorders>
            <w:shd w:val="clear" w:color="auto" w:fill="auto"/>
            <w:vAlign w:val="center"/>
            <w:hideMark/>
          </w:tcPr>
          <w:p w:rsidR="000A1165" w:rsidRPr="006527BA" w:rsidRDefault="000A1165" w:rsidP="00127F6D">
            <w:pPr>
              <w:widowControl/>
              <w:jc w:val="center"/>
              <w:rPr>
                <w:rFonts w:ascii="宋体" w:hAnsi="宋体" w:cs="宋体"/>
                <w:kern w:val="0"/>
                <w:sz w:val="18"/>
                <w:szCs w:val="18"/>
              </w:rPr>
            </w:pPr>
            <w:r w:rsidRPr="006527BA">
              <w:rPr>
                <w:rFonts w:ascii="宋体" w:hAnsi="宋体" w:cs="宋体" w:hint="eastAsia"/>
                <w:kern w:val="0"/>
                <w:sz w:val="18"/>
                <w:szCs w:val="18"/>
              </w:rPr>
              <w:t>评分标准</w:t>
            </w:r>
          </w:p>
        </w:tc>
        <w:tc>
          <w:tcPr>
            <w:tcW w:w="341" w:type="pct"/>
            <w:tcBorders>
              <w:top w:val="single" w:sz="4" w:space="0" w:color="auto"/>
              <w:left w:val="nil"/>
              <w:bottom w:val="nil"/>
              <w:right w:val="single" w:sz="4" w:space="0" w:color="auto"/>
            </w:tcBorders>
            <w:shd w:val="clear" w:color="auto" w:fill="auto"/>
            <w:vAlign w:val="center"/>
            <w:hideMark/>
          </w:tcPr>
          <w:p w:rsidR="000A1165" w:rsidRPr="006527BA" w:rsidRDefault="000A1165" w:rsidP="005D6B2E">
            <w:pPr>
              <w:widowControl/>
              <w:jc w:val="center"/>
              <w:rPr>
                <w:rFonts w:ascii="宋体" w:hAnsi="宋体" w:cs="宋体"/>
                <w:kern w:val="0"/>
                <w:sz w:val="18"/>
                <w:szCs w:val="18"/>
              </w:rPr>
            </w:pPr>
            <w:r w:rsidRPr="006527BA">
              <w:rPr>
                <w:rFonts w:ascii="宋体" w:hAnsi="宋体" w:cs="宋体" w:hint="eastAsia"/>
                <w:kern w:val="0"/>
                <w:sz w:val="18"/>
                <w:szCs w:val="18"/>
              </w:rPr>
              <w:t>分值</w:t>
            </w:r>
          </w:p>
        </w:tc>
        <w:tc>
          <w:tcPr>
            <w:tcW w:w="328" w:type="pct"/>
            <w:tcBorders>
              <w:top w:val="single" w:sz="4" w:space="0" w:color="auto"/>
              <w:left w:val="nil"/>
              <w:bottom w:val="nil"/>
              <w:right w:val="single" w:sz="4" w:space="0" w:color="auto"/>
            </w:tcBorders>
            <w:shd w:val="clear" w:color="auto" w:fill="auto"/>
            <w:vAlign w:val="center"/>
            <w:hideMark/>
          </w:tcPr>
          <w:p w:rsidR="000A1165" w:rsidRPr="006527BA" w:rsidRDefault="000A1165" w:rsidP="005D6B2E">
            <w:pPr>
              <w:widowControl/>
              <w:jc w:val="center"/>
              <w:rPr>
                <w:rFonts w:ascii="宋体" w:hAnsi="宋体" w:cs="宋体"/>
                <w:kern w:val="0"/>
                <w:sz w:val="18"/>
                <w:szCs w:val="18"/>
              </w:rPr>
            </w:pPr>
            <w:r w:rsidRPr="006527BA">
              <w:rPr>
                <w:rFonts w:ascii="宋体" w:hAnsi="宋体" w:cs="宋体" w:hint="eastAsia"/>
                <w:kern w:val="0"/>
                <w:sz w:val="18"/>
                <w:szCs w:val="18"/>
              </w:rPr>
              <w:t>自评得分</w:t>
            </w:r>
          </w:p>
        </w:tc>
        <w:tc>
          <w:tcPr>
            <w:tcW w:w="341" w:type="pct"/>
            <w:tcBorders>
              <w:top w:val="single" w:sz="4" w:space="0" w:color="auto"/>
              <w:left w:val="nil"/>
              <w:bottom w:val="nil"/>
              <w:right w:val="single" w:sz="4" w:space="0" w:color="auto"/>
            </w:tcBorders>
            <w:shd w:val="clear" w:color="auto" w:fill="auto"/>
            <w:vAlign w:val="center"/>
            <w:hideMark/>
          </w:tcPr>
          <w:p w:rsidR="000A1165" w:rsidRPr="006527BA" w:rsidRDefault="000A1165" w:rsidP="005D6B2E">
            <w:pPr>
              <w:widowControl/>
              <w:jc w:val="center"/>
              <w:rPr>
                <w:rFonts w:ascii="宋体" w:hAnsi="宋体" w:cs="宋体"/>
                <w:kern w:val="0"/>
                <w:sz w:val="18"/>
                <w:szCs w:val="18"/>
              </w:rPr>
            </w:pPr>
            <w:r w:rsidRPr="006527BA">
              <w:rPr>
                <w:rFonts w:ascii="宋体" w:hAnsi="宋体" w:cs="宋体" w:hint="eastAsia"/>
                <w:kern w:val="0"/>
                <w:sz w:val="18"/>
                <w:szCs w:val="18"/>
              </w:rPr>
              <w:t>专家评分</w:t>
            </w:r>
          </w:p>
        </w:tc>
      </w:tr>
      <w:tr w:rsidR="000A1165" w:rsidRPr="006527BA" w:rsidTr="005D6B2E">
        <w:trPr>
          <w:cantSplit/>
          <w:trHeight w:val="402"/>
        </w:trPr>
        <w:tc>
          <w:tcPr>
            <w:tcW w:w="328" w:type="pct"/>
            <w:vMerge w:val="restart"/>
            <w:tcBorders>
              <w:top w:val="single" w:sz="4" w:space="0" w:color="auto"/>
              <w:left w:val="single" w:sz="4" w:space="0" w:color="auto"/>
              <w:right w:val="single" w:sz="4" w:space="0" w:color="auto"/>
            </w:tcBorders>
            <w:shd w:val="clear" w:color="auto" w:fill="auto"/>
            <w:vAlign w:val="center"/>
            <w:hideMark/>
          </w:tcPr>
          <w:p w:rsidR="000A1165" w:rsidRPr="006527BA" w:rsidRDefault="000A1165" w:rsidP="00726698">
            <w:pPr>
              <w:widowControl/>
              <w:jc w:val="center"/>
              <w:rPr>
                <w:rFonts w:ascii="宋体" w:hAnsi="宋体" w:cs="宋体"/>
                <w:kern w:val="0"/>
                <w:sz w:val="18"/>
                <w:szCs w:val="18"/>
              </w:rPr>
            </w:pPr>
            <w:r w:rsidRPr="006527BA">
              <w:rPr>
                <w:rFonts w:ascii="宋体" w:hAnsi="宋体" w:cs="宋体" w:hint="eastAsia"/>
                <w:kern w:val="0"/>
                <w:sz w:val="18"/>
                <w:szCs w:val="18"/>
              </w:rPr>
              <w:t>现场管理</w:t>
            </w:r>
          </w:p>
          <w:p w:rsidR="000A1165" w:rsidRPr="006527BA" w:rsidRDefault="000A1165" w:rsidP="000A1165">
            <w:pPr>
              <w:widowControl/>
              <w:jc w:val="center"/>
              <w:rPr>
                <w:rFonts w:ascii="宋体" w:hAnsi="宋体" w:cs="宋体"/>
                <w:kern w:val="0"/>
                <w:sz w:val="18"/>
                <w:szCs w:val="18"/>
              </w:rPr>
            </w:pPr>
            <w:r w:rsidRPr="006527BA">
              <w:rPr>
                <w:rFonts w:ascii="宋体" w:hAnsi="宋体" w:cs="宋体" w:hint="eastAsia"/>
                <w:kern w:val="0"/>
                <w:sz w:val="18"/>
                <w:szCs w:val="18"/>
              </w:rPr>
              <w:t>（500分）</w:t>
            </w:r>
          </w:p>
        </w:tc>
        <w:tc>
          <w:tcPr>
            <w:tcW w:w="328" w:type="pct"/>
            <w:vMerge w:val="restart"/>
            <w:tcBorders>
              <w:top w:val="single" w:sz="4" w:space="0" w:color="auto"/>
              <w:left w:val="single" w:sz="4" w:space="0" w:color="auto"/>
              <w:right w:val="single" w:sz="4" w:space="0" w:color="auto"/>
            </w:tcBorders>
            <w:shd w:val="clear" w:color="auto" w:fill="auto"/>
            <w:vAlign w:val="center"/>
            <w:hideMark/>
          </w:tcPr>
          <w:p w:rsidR="000A1165" w:rsidRPr="006527BA" w:rsidRDefault="000A1165" w:rsidP="00726698">
            <w:pPr>
              <w:widowControl/>
              <w:jc w:val="center"/>
              <w:rPr>
                <w:rFonts w:ascii="宋体" w:hAnsi="宋体" w:cs="宋体"/>
                <w:kern w:val="0"/>
                <w:sz w:val="18"/>
                <w:szCs w:val="18"/>
              </w:rPr>
            </w:pPr>
            <w:r w:rsidRPr="006527BA">
              <w:rPr>
                <w:rFonts w:ascii="宋体" w:hAnsi="宋体" w:cs="宋体" w:hint="eastAsia"/>
                <w:kern w:val="0"/>
                <w:sz w:val="18"/>
                <w:szCs w:val="18"/>
              </w:rPr>
              <w:t>设施设备</w:t>
            </w:r>
          </w:p>
          <w:p w:rsidR="000A1165" w:rsidRPr="006527BA" w:rsidRDefault="000A1165" w:rsidP="009D4E8C">
            <w:pPr>
              <w:jc w:val="center"/>
              <w:rPr>
                <w:rFonts w:ascii="宋体" w:hAnsi="宋体" w:cs="宋体"/>
                <w:kern w:val="0"/>
                <w:sz w:val="18"/>
                <w:szCs w:val="18"/>
              </w:rPr>
            </w:pPr>
            <w:r w:rsidRPr="006527BA">
              <w:rPr>
                <w:rFonts w:ascii="宋体" w:hAnsi="宋体" w:cs="宋体" w:hint="eastAsia"/>
                <w:kern w:val="0"/>
                <w:sz w:val="18"/>
                <w:szCs w:val="18"/>
              </w:rPr>
              <w:t>（200分）</w:t>
            </w:r>
          </w:p>
        </w:tc>
        <w:tc>
          <w:tcPr>
            <w:tcW w:w="328" w:type="pct"/>
            <w:vMerge w:val="restart"/>
            <w:tcBorders>
              <w:top w:val="single" w:sz="4" w:space="0" w:color="auto"/>
              <w:left w:val="single" w:sz="4" w:space="0" w:color="auto"/>
              <w:right w:val="single" w:sz="4" w:space="0" w:color="auto"/>
            </w:tcBorders>
            <w:shd w:val="clear" w:color="auto" w:fill="auto"/>
            <w:vAlign w:val="center"/>
            <w:hideMark/>
          </w:tcPr>
          <w:p w:rsidR="000A1165" w:rsidRPr="006527BA" w:rsidRDefault="000A1165" w:rsidP="00726698">
            <w:pPr>
              <w:widowControl/>
              <w:jc w:val="center"/>
              <w:rPr>
                <w:rFonts w:ascii="宋体" w:hAnsi="宋体" w:cs="宋体"/>
                <w:kern w:val="0"/>
                <w:sz w:val="18"/>
                <w:szCs w:val="18"/>
              </w:rPr>
            </w:pPr>
            <w:r w:rsidRPr="006527BA">
              <w:rPr>
                <w:rFonts w:ascii="宋体" w:hAnsi="宋体" w:cs="宋体" w:hint="eastAsia"/>
                <w:kern w:val="0"/>
                <w:sz w:val="18"/>
                <w:szCs w:val="18"/>
              </w:rPr>
              <w:t xml:space="preserve">设施设备维护　</w:t>
            </w:r>
          </w:p>
          <w:p w:rsidR="000A1165" w:rsidRPr="006527BA" w:rsidRDefault="000A1165" w:rsidP="009D4E8C">
            <w:pPr>
              <w:jc w:val="center"/>
              <w:rPr>
                <w:rFonts w:ascii="宋体" w:hAnsi="宋体" w:cs="宋体"/>
                <w:kern w:val="0"/>
                <w:sz w:val="18"/>
                <w:szCs w:val="18"/>
              </w:rPr>
            </w:pPr>
            <w:r w:rsidRPr="006527BA">
              <w:rPr>
                <w:rFonts w:ascii="宋体" w:hAnsi="宋体" w:cs="宋体" w:hint="eastAsia"/>
                <w:kern w:val="0"/>
                <w:sz w:val="18"/>
                <w:szCs w:val="18"/>
              </w:rPr>
              <w:t>（180分）</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1165" w:rsidRPr="006527BA" w:rsidRDefault="000A1165" w:rsidP="000A1165">
            <w:pPr>
              <w:widowControl/>
              <w:jc w:val="center"/>
              <w:rPr>
                <w:rFonts w:ascii="宋体" w:hAnsi="宋体" w:cs="宋体"/>
                <w:kern w:val="0"/>
                <w:sz w:val="18"/>
                <w:szCs w:val="18"/>
              </w:rPr>
            </w:pPr>
            <w:r w:rsidRPr="006527BA">
              <w:rPr>
                <w:rFonts w:ascii="宋体" w:hAnsi="宋体" w:cs="宋体" w:hint="eastAsia"/>
                <w:kern w:val="0"/>
                <w:sz w:val="18"/>
                <w:szCs w:val="18"/>
              </w:rPr>
              <w:t>安防设备</w:t>
            </w:r>
          </w:p>
          <w:p w:rsidR="000A1165" w:rsidRPr="006527BA" w:rsidRDefault="000A1165" w:rsidP="000A1165">
            <w:pPr>
              <w:widowControl/>
              <w:jc w:val="center"/>
              <w:rPr>
                <w:rFonts w:ascii="宋体" w:hAnsi="宋体" w:cs="宋体"/>
                <w:kern w:val="0"/>
                <w:sz w:val="18"/>
                <w:szCs w:val="18"/>
              </w:rPr>
            </w:pPr>
            <w:r w:rsidRPr="006527BA">
              <w:rPr>
                <w:rFonts w:ascii="宋体" w:hAnsi="宋体" w:cs="宋体" w:hint="eastAsia"/>
                <w:kern w:val="0"/>
                <w:sz w:val="18"/>
                <w:szCs w:val="18"/>
              </w:rPr>
              <w:t>（5分）</w:t>
            </w:r>
          </w:p>
        </w:tc>
        <w:tc>
          <w:tcPr>
            <w:tcW w:w="26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1165" w:rsidRPr="006527BA" w:rsidRDefault="000A1165" w:rsidP="0046127B">
            <w:pPr>
              <w:widowControl/>
              <w:jc w:val="left"/>
              <w:rPr>
                <w:rFonts w:ascii="宋体" w:hAnsi="宋体" w:cs="宋体"/>
                <w:kern w:val="0"/>
                <w:sz w:val="18"/>
                <w:szCs w:val="18"/>
              </w:rPr>
            </w:pPr>
            <w:r w:rsidRPr="006527BA">
              <w:rPr>
                <w:rFonts w:ascii="宋体" w:hAnsi="宋体" w:cs="宋体" w:hint="eastAsia"/>
                <w:kern w:val="0"/>
                <w:sz w:val="18"/>
                <w:szCs w:val="18"/>
              </w:rPr>
              <w:t>应安装录像机和摄像头等监控设备，对公共安全部位进行监控，闭路电视监控区域应覆盖楼宇内主要出入口，主要道路，营业场所的主要通道，电梯间，贵重物资集中场所、商场、地下车库</w:t>
            </w:r>
            <w:r w:rsidR="0046127B">
              <w:rPr>
                <w:rFonts w:ascii="宋体" w:hAnsi="宋体" w:cs="宋体" w:hint="eastAsia"/>
                <w:kern w:val="0"/>
                <w:sz w:val="18"/>
                <w:szCs w:val="18"/>
              </w:rPr>
              <w:t>等</w:t>
            </w:r>
            <w:r w:rsidRPr="006527BA">
              <w:rPr>
                <w:rFonts w:ascii="宋体" w:hAnsi="宋体" w:cs="宋体" w:hint="eastAsia"/>
                <w:kern w:val="0"/>
                <w:sz w:val="18"/>
                <w:szCs w:val="18"/>
              </w:rPr>
              <w:t>。</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1165" w:rsidRPr="006527BA" w:rsidRDefault="000A1165" w:rsidP="005D6B2E">
            <w:pPr>
              <w:widowControl/>
              <w:jc w:val="center"/>
              <w:rPr>
                <w:rFonts w:ascii="宋体" w:hAnsi="宋体" w:cs="宋体"/>
                <w:kern w:val="0"/>
                <w:sz w:val="18"/>
                <w:szCs w:val="18"/>
              </w:rPr>
            </w:pPr>
            <w:r w:rsidRPr="006527BA">
              <w:rPr>
                <w:rFonts w:ascii="宋体" w:hAnsi="宋体" w:cs="宋体" w:hint="eastAsia"/>
                <w:kern w:val="0"/>
                <w:sz w:val="18"/>
                <w:szCs w:val="18"/>
              </w:rPr>
              <w:t>1</w:t>
            </w: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1165" w:rsidRPr="006527BA" w:rsidRDefault="000A1165" w:rsidP="005D6B2E">
            <w:pPr>
              <w:widowControl/>
              <w:jc w:val="center"/>
              <w:rPr>
                <w:rFonts w:ascii="宋体" w:hAnsi="宋体" w:cs="宋体"/>
                <w:kern w:val="0"/>
                <w:sz w:val="18"/>
                <w:szCs w:val="18"/>
              </w:rPr>
            </w:pP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1165" w:rsidRPr="006527BA" w:rsidRDefault="000A1165" w:rsidP="005D6B2E">
            <w:pPr>
              <w:widowControl/>
              <w:jc w:val="center"/>
              <w:rPr>
                <w:rFonts w:ascii="宋体" w:hAnsi="宋体" w:cs="宋体"/>
                <w:kern w:val="0"/>
                <w:sz w:val="18"/>
                <w:szCs w:val="18"/>
              </w:rPr>
            </w:pPr>
          </w:p>
        </w:tc>
      </w:tr>
      <w:tr w:rsidR="000A1165"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0A1165" w:rsidRPr="006527BA" w:rsidRDefault="000A1165" w:rsidP="00726698">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0A1165" w:rsidRPr="006527BA" w:rsidRDefault="000A1165" w:rsidP="009D4E8C">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0A1165" w:rsidRPr="006527BA" w:rsidRDefault="000A1165" w:rsidP="009D4E8C">
            <w:pPr>
              <w:jc w:val="center"/>
              <w:rPr>
                <w:rFonts w:ascii="宋体" w:hAnsi="宋体" w:cs="宋体"/>
                <w:kern w:val="0"/>
                <w:sz w:val="18"/>
                <w:szCs w:val="18"/>
              </w:rPr>
            </w:pPr>
          </w:p>
        </w:tc>
        <w:tc>
          <w:tcPr>
            <w:tcW w:w="328" w:type="pct"/>
            <w:vMerge w:val="restart"/>
            <w:tcBorders>
              <w:top w:val="single" w:sz="4" w:space="0" w:color="auto"/>
              <w:left w:val="nil"/>
              <w:right w:val="single" w:sz="4" w:space="0" w:color="auto"/>
            </w:tcBorders>
            <w:shd w:val="clear" w:color="auto" w:fill="auto"/>
            <w:vAlign w:val="center"/>
            <w:hideMark/>
          </w:tcPr>
          <w:p w:rsidR="000A1165" w:rsidRDefault="000A1165" w:rsidP="00726698">
            <w:pPr>
              <w:widowControl/>
              <w:jc w:val="center"/>
              <w:rPr>
                <w:rFonts w:ascii="宋体" w:hAnsi="宋体" w:cs="宋体"/>
                <w:kern w:val="0"/>
                <w:sz w:val="18"/>
                <w:szCs w:val="18"/>
              </w:rPr>
            </w:pPr>
            <w:r w:rsidRPr="006527BA">
              <w:rPr>
                <w:rFonts w:ascii="宋体" w:hAnsi="宋体" w:cs="宋体" w:hint="eastAsia"/>
                <w:kern w:val="0"/>
                <w:sz w:val="18"/>
                <w:szCs w:val="18"/>
              </w:rPr>
              <w:t>给排水</w:t>
            </w:r>
          </w:p>
          <w:p w:rsidR="000A1165" w:rsidRPr="006527BA" w:rsidRDefault="000A1165" w:rsidP="00726698">
            <w:pPr>
              <w:widowControl/>
              <w:jc w:val="center"/>
              <w:rPr>
                <w:rFonts w:ascii="宋体" w:hAnsi="宋体" w:cs="宋体"/>
                <w:kern w:val="0"/>
                <w:sz w:val="18"/>
                <w:szCs w:val="18"/>
              </w:rPr>
            </w:pPr>
            <w:r w:rsidRPr="006527BA">
              <w:rPr>
                <w:rFonts w:ascii="宋体" w:hAnsi="宋体" w:cs="宋体" w:hint="eastAsia"/>
                <w:kern w:val="0"/>
                <w:sz w:val="18"/>
                <w:szCs w:val="18"/>
              </w:rPr>
              <w:t>系统</w:t>
            </w:r>
          </w:p>
          <w:p w:rsidR="000A1165" w:rsidRPr="006527BA" w:rsidRDefault="000A1165" w:rsidP="00C21360">
            <w:pPr>
              <w:jc w:val="center"/>
              <w:rPr>
                <w:rFonts w:ascii="宋体" w:hAnsi="宋体" w:cs="宋体"/>
                <w:kern w:val="0"/>
                <w:sz w:val="18"/>
                <w:szCs w:val="18"/>
              </w:rPr>
            </w:pPr>
            <w:r w:rsidRPr="006527BA">
              <w:rPr>
                <w:rFonts w:ascii="宋体" w:hAnsi="宋体" w:cs="宋体" w:hint="eastAsia"/>
                <w:kern w:val="0"/>
                <w:sz w:val="18"/>
                <w:szCs w:val="18"/>
              </w:rPr>
              <w:t>（10分）</w:t>
            </w:r>
          </w:p>
        </w:tc>
        <w:tc>
          <w:tcPr>
            <w:tcW w:w="2678" w:type="pct"/>
            <w:tcBorders>
              <w:top w:val="nil"/>
              <w:left w:val="nil"/>
              <w:bottom w:val="single" w:sz="4" w:space="0" w:color="auto"/>
              <w:right w:val="single" w:sz="4" w:space="0" w:color="auto"/>
            </w:tcBorders>
            <w:shd w:val="clear" w:color="auto" w:fill="auto"/>
            <w:vAlign w:val="center"/>
            <w:hideMark/>
          </w:tcPr>
          <w:p w:rsidR="000A1165" w:rsidRDefault="000A1165" w:rsidP="009607A4">
            <w:pPr>
              <w:widowControl/>
              <w:jc w:val="left"/>
              <w:rPr>
                <w:rFonts w:ascii="宋体" w:hAnsi="宋体" w:cs="宋体"/>
                <w:kern w:val="0"/>
                <w:sz w:val="18"/>
                <w:szCs w:val="18"/>
              </w:rPr>
            </w:pPr>
            <w:r w:rsidRPr="006527BA">
              <w:rPr>
                <w:rFonts w:ascii="宋体" w:hAnsi="宋体" w:cs="宋体" w:hint="eastAsia"/>
                <w:kern w:val="0"/>
                <w:sz w:val="18"/>
                <w:szCs w:val="18"/>
              </w:rPr>
              <w:t>二次供水有《二次供水卫生许可证》。按相关卫生管理规定进行水质检测。每</w:t>
            </w:r>
            <w:r>
              <w:rPr>
                <w:rFonts w:ascii="宋体" w:hAnsi="宋体" w:cs="宋体" w:hint="eastAsia"/>
                <w:kern w:val="0"/>
                <w:sz w:val="18"/>
                <w:szCs w:val="18"/>
              </w:rPr>
              <w:t>日</w:t>
            </w:r>
            <w:r w:rsidRPr="006527BA">
              <w:rPr>
                <w:rFonts w:ascii="宋体" w:hAnsi="宋体" w:cs="宋体" w:hint="eastAsia"/>
                <w:kern w:val="0"/>
                <w:sz w:val="18"/>
                <w:szCs w:val="18"/>
              </w:rPr>
              <w:t>检查</w:t>
            </w:r>
            <w:r w:rsidR="009607A4">
              <w:rPr>
                <w:rFonts w:ascii="宋体" w:hAnsi="宋体" w:cs="宋体" w:hint="eastAsia"/>
                <w:kern w:val="0"/>
                <w:sz w:val="18"/>
                <w:szCs w:val="18"/>
              </w:rPr>
              <w:t>1</w:t>
            </w:r>
            <w:r w:rsidRPr="006527BA">
              <w:rPr>
                <w:rFonts w:ascii="宋体" w:hAnsi="宋体" w:cs="宋体" w:hint="eastAsia"/>
                <w:kern w:val="0"/>
                <w:sz w:val="18"/>
                <w:szCs w:val="18"/>
              </w:rPr>
              <w:t>次生活泵、气压罐等，确保设备运行正常，无跑、冒、滴、漏现象。</w:t>
            </w:r>
          </w:p>
        </w:tc>
        <w:tc>
          <w:tcPr>
            <w:tcW w:w="341" w:type="pct"/>
            <w:tcBorders>
              <w:top w:val="single" w:sz="4" w:space="0" w:color="auto"/>
              <w:left w:val="nil"/>
              <w:bottom w:val="single" w:sz="4" w:space="0" w:color="auto"/>
              <w:right w:val="single" w:sz="4" w:space="0" w:color="auto"/>
            </w:tcBorders>
            <w:shd w:val="clear" w:color="auto" w:fill="auto"/>
            <w:noWrap/>
            <w:vAlign w:val="center"/>
            <w:hideMark/>
          </w:tcPr>
          <w:p w:rsidR="000A1165" w:rsidRPr="006527BA" w:rsidRDefault="000A1165" w:rsidP="005D6B2E">
            <w:pPr>
              <w:widowControl/>
              <w:jc w:val="center"/>
              <w:rPr>
                <w:rFonts w:ascii="宋体" w:hAnsi="宋体" w:cs="宋体"/>
                <w:kern w:val="0"/>
                <w:sz w:val="18"/>
                <w:szCs w:val="18"/>
              </w:rPr>
            </w:pPr>
            <w:r w:rsidRPr="006527BA">
              <w:rPr>
                <w:rFonts w:ascii="宋体" w:hAnsi="宋体" w:cs="宋体" w:hint="eastAsia"/>
                <w:kern w:val="0"/>
                <w:sz w:val="18"/>
                <w:szCs w:val="18"/>
              </w:rPr>
              <w:t>2</w:t>
            </w:r>
          </w:p>
        </w:tc>
        <w:tc>
          <w:tcPr>
            <w:tcW w:w="328" w:type="pct"/>
            <w:tcBorders>
              <w:top w:val="single" w:sz="4" w:space="0" w:color="auto"/>
              <w:left w:val="nil"/>
              <w:bottom w:val="single" w:sz="4" w:space="0" w:color="auto"/>
              <w:right w:val="single" w:sz="4" w:space="0" w:color="auto"/>
            </w:tcBorders>
            <w:shd w:val="clear" w:color="auto" w:fill="auto"/>
            <w:noWrap/>
            <w:vAlign w:val="center"/>
            <w:hideMark/>
          </w:tcPr>
          <w:p w:rsidR="000A1165" w:rsidRPr="006527BA" w:rsidRDefault="000A1165" w:rsidP="005D6B2E">
            <w:pPr>
              <w:widowControl/>
              <w:jc w:val="center"/>
              <w:rPr>
                <w:rFonts w:ascii="宋体" w:hAnsi="宋体" w:cs="宋体"/>
                <w:kern w:val="0"/>
                <w:sz w:val="18"/>
                <w:szCs w:val="18"/>
              </w:rPr>
            </w:pPr>
          </w:p>
        </w:tc>
        <w:tc>
          <w:tcPr>
            <w:tcW w:w="341" w:type="pct"/>
            <w:tcBorders>
              <w:top w:val="single" w:sz="4" w:space="0" w:color="auto"/>
              <w:left w:val="nil"/>
              <w:bottom w:val="single" w:sz="4" w:space="0" w:color="auto"/>
              <w:right w:val="single" w:sz="4" w:space="0" w:color="auto"/>
            </w:tcBorders>
            <w:shd w:val="clear" w:color="auto" w:fill="auto"/>
            <w:noWrap/>
            <w:vAlign w:val="center"/>
            <w:hideMark/>
          </w:tcPr>
          <w:p w:rsidR="000A1165" w:rsidRPr="006527BA" w:rsidRDefault="000A1165" w:rsidP="005D6B2E">
            <w:pPr>
              <w:widowControl/>
              <w:jc w:val="center"/>
              <w:rPr>
                <w:rFonts w:ascii="宋体" w:hAnsi="宋体" w:cs="宋体"/>
                <w:kern w:val="0"/>
                <w:sz w:val="18"/>
                <w:szCs w:val="18"/>
              </w:rPr>
            </w:pPr>
          </w:p>
        </w:tc>
      </w:tr>
      <w:tr w:rsidR="000A1165" w:rsidRPr="006527BA" w:rsidTr="005D6B2E">
        <w:trPr>
          <w:cantSplit/>
          <w:trHeight w:val="425"/>
        </w:trPr>
        <w:tc>
          <w:tcPr>
            <w:tcW w:w="328" w:type="pct"/>
            <w:vMerge/>
            <w:tcBorders>
              <w:left w:val="single" w:sz="4" w:space="0" w:color="auto"/>
              <w:right w:val="single" w:sz="4" w:space="0" w:color="auto"/>
            </w:tcBorders>
            <w:shd w:val="clear" w:color="auto" w:fill="auto"/>
            <w:vAlign w:val="center"/>
            <w:hideMark/>
          </w:tcPr>
          <w:p w:rsidR="000A1165" w:rsidRPr="006527BA" w:rsidRDefault="000A1165" w:rsidP="00726698">
            <w:pPr>
              <w:widowControl/>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0A1165" w:rsidRPr="006527BA" w:rsidRDefault="000A1165" w:rsidP="009D4E8C">
            <w:pPr>
              <w:widowControl/>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0A1165" w:rsidRPr="006527BA" w:rsidRDefault="000A1165" w:rsidP="009D4E8C">
            <w:pPr>
              <w:widowControl/>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0A1165" w:rsidRPr="006527BA" w:rsidRDefault="000A1165" w:rsidP="00C21360">
            <w:pPr>
              <w:widowControl/>
              <w:jc w:val="center"/>
              <w:rPr>
                <w:rFonts w:ascii="宋体" w:hAnsi="宋体" w:cs="宋体"/>
                <w:kern w:val="0"/>
                <w:sz w:val="18"/>
                <w:szCs w:val="18"/>
              </w:rPr>
            </w:pPr>
          </w:p>
        </w:tc>
        <w:tc>
          <w:tcPr>
            <w:tcW w:w="2678" w:type="pct"/>
            <w:tcBorders>
              <w:top w:val="nil"/>
              <w:left w:val="single" w:sz="4" w:space="0" w:color="auto"/>
              <w:bottom w:val="single" w:sz="4" w:space="0" w:color="auto"/>
              <w:right w:val="single" w:sz="4" w:space="0" w:color="auto"/>
            </w:tcBorders>
            <w:shd w:val="clear" w:color="auto" w:fill="auto"/>
            <w:vAlign w:val="center"/>
            <w:hideMark/>
          </w:tcPr>
          <w:p w:rsidR="000A1165" w:rsidRPr="006527BA" w:rsidRDefault="000A1165" w:rsidP="00C176CA">
            <w:pPr>
              <w:widowControl/>
              <w:jc w:val="left"/>
              <w:rPr>
                <w:rFonts w:ascii="宋体" w:hAnsi="宋体" w:cs="宋体"/>
                <w:kern w:val="0"/>
                <w:sz w:val="18"/>
                <w:szCs w:val="18"/>
              </w:rPr>
            </w:pPr>
            <w:r w:rsidRPr="006527BA">
              <w:rPr>
                <w:rFonts w:ascii="宋体" w:hAnsi="宋体" w:cs="宋体" w:hint="eastAsia"/>
                <w:kern w:val="0"/>
                <w:sz w:val="18"/>
                <w:szCs w:val="18"/>
              </w:rPr>
              <w:t>应对生活水泵、管道、阀门定期进行维护保养，保留保养维护记录；集水坑、污水坑、化粪池、室内外排水沟渠（井）定期疏通清掏；排水畅通无堵塞。</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1165" w:rsidRPr="006527BA" w:rsidRDefault="000A1165" w:rsidP="005D6B2E">
            <w:pPr>
              <w:widowControl/>
              <w:jc w:val="center"/>
              <w:rPr>
                <w:rFonts w:ascii="宋体" w:hAnsi="宋体" w:cs="宋体"/>
                <w:kern w:val="0"/>
                <w:sz w:val="18"/>
                <w:szCs w:val="18"/>
              </w:rPr>
            </w:pPr>
            <w:r w:rsidRPr="006527BA">
              <w:rPr>
                <w:rFonts w:ascii="宋体" w:hAnsi="宋体" w:cs="宋体" w:hint="eastAsia"/>
                <w:kern w:val="0"/>
                <w:sz w:val="18"/>
                <w:szCs w:val="18"/>
              </w:rPr>
              <w:t>3</w:t>
            </w: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1165" w:rsidRPr="006527BA" w:rsidRDefault="000A1165" w:rsidP="005D6B2E">
            <w:pPr>
              <w:widowControl/>
              <w:jc w:val="center"/>
              <w:rPr>
                <w:rFonts w:ascii="宋体" w:hAnsi="宋体" w:cs="宋体"/>
                <w:kern w:val="0"/>
                <w:sz w:val="18"/>
                <w:szCs w:val="18"/>
              </w:rPr>
            </w:pP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1165" w:rsidRPr="006527BA" w:rsidRDefault="000A1165" w:rsidP="005D6B2E">
            <w:pPr>
              <w:widowControl/>
              <w:jc w:val="center"/>
              <w:rPr>
                <w:rFonts w:ascii="宋体" w:hAnsi="宋体" w:cs="宋体"/>
                <w:kern w:val="0"/>
                <w:sz w:val="18"/>
                <w:szCs w:val="18"/>
              </w:rPr>
            </w:pPr>
          </w:p>
        </w:tc>
      </w:tr>
      <w:tr w:rsidR="000A1165" w:rsidRPr="006527BA" w:rsidTr="005D6B2E">
        <w:trPr>
          <w:cantSplit/>
          <w:trHeight w:val="425"/>
        </w:trPr>
        <w:tc>
          <w:tcPr>
            <w:tcW w:w="328" w:type="pct"/>
            <w:vMerge/>
            <w:tcBorders>
              <w:left w:val="single" w:sz="4" w:space="0" w:color="auto"/>
              <w:right w:val="single" w:sz="4" w:space="0" w:color="auto"/>
            </w:tcBorders>
            <w:shd w:val="clear" w:color="auto" w:fill="auto"/>
            <w:vAlign w:val="center"/>
            <w:hideMark/>
          </w:tcPr>
          <w:p w:rsidR="000A1165" w:rsidRPr="006527BA" w:rsidRDefault="000A1165"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0A1165" w:rsidRPr="006527BA" w:rsidRDefault="000A1165"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0A1165" w:rsidRPr="006527BA" w:rsidRDefault="000A1165"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0A1165" w:rsidRPr="006527BA" w:rsidRDefault="000A1165" w:rsidP="008824A5">
            <w:pPr>
              <w:jc w:val="center"/>
              <w:rPr>
                <w:rFonts w:ascii="宋体" w:hAnsi="宋体" w:cs="宋体"/>
                <w:kern w:val="0"/>
                <w:sz w:val="18"/>
                <w:szCs w:val="18"/>
              </w:rPr>
            </w:pPr>
          </w:p>
        </w:tc>
        <w:tc>
          <w:tcPr>
            <w:tcW w:w="2678" w:type="pct"/>
            <w:tcBorders>
              <w:top w:val="nil"/>
              <w:left w:val="nil"/>
              <w:bottom w:val="single" w:sz="4" w:space="0" w:color="auto"/>
              <w:right w:val="single" w:sz="4" w:space="0" w:color="auto"/>
            </w:tcBorders>
            <w:shd w:val="clear" w:color="auto" w:fill="auto"/>
            <w:vAlign w:val="center"/>
            <w:hideMark/>
          </w:tcPr>
          <w:p w:rsidR="000A1165" w:rsidRPr="006527BA" w:rsidRDefault="000A1165" w:rsidP="00C176CA">
            <w:pPr>
              <w:widowControl/>
              <w:jc w:val="left"/>
              <w:rPr>
                <w:rFonts w:ascii="宋体" w:hAnsi="宋体" w:cs="宋体"/>
                <w:kern w:val="0"/>
                <w:sz w:val="18"/>
                <w:szCs w:val="18"/>
              </w:rPr>
            </w:pPr>
            <w:r w:rsidRPr="006527BA">
              <w:rPr>
                <w:rFonts w:ascii="宋体" w:hAnsi="宋体" w:cs="宋体" w:hint="eastAsia"/>
                <w:kern w:val="0"/>
                <w:sz w:val="18"/>
                <w:szCs w:val="18"/>
              </w:rPr>
              <w:t>物业管理区域内的生活水箱（池）检修口封闭、加锁，通气口需设隔离网。</w:t>
            </w:r>
          </w:p>
        </w:tc>
        <w:tc>
          <w:tcPr>
            <w:tcW w:w="341" w:type="pct"/>
            <w:tcBorders>
              <w:top w:val="single" w:sz="4" w:space="0" w:color="auto"/>
              <w:left w:val="nil"/>
              <w:bottom w:val="single" w:sz="4" w:space="0" w:color="auto"/>
              <w:right w:val="single" w:sz="4" w:space="0" w:color="auto"/>
            </w:tcBorders>
            <w:shd w:val="clear" w:color="auto" w:fill="auto"/>
            <w:noWrap/>
            <w:vAlign w:val="center"/>
            <w:hideMark/>
          </w:tcPr>
          <w:p w:rsidR="000A1165" w:rsidRPr="006527BA" w:rsidRDefault="000A1165" w:rsidP="005D6B2E">
            <w:pPr>
              <w:widowControl/>
              <w:jc w:val="center"/>
              <w:rPr>
                <w:rFonts w:ascii="宋体" w:hAnsi="宋体" w:cs="宋体"/>
                <w:kern w:val="0"/>
                <w:sz w:val="18"/>
                <w:szCs w:val="18"/>
              </w:rPr>
            </w:pPr>
            <w:r w:rsidRPr="006527BA">
              <w:rPr>
                <w:rFonts w:ascii="宋体" w:hAnsi="宋体" w:cs="宋体" w:hint="eastAsia"/>
                <w:kern w:val="0"/>
                <w:sz w:val="18"/>
                <w:szCs w:val="18"/>
              </w:rPr>
              <w:t>3</w:t>
            </w:r>
          </w:p>
        </w:tc>
        <w:tc>
          <w:tcPr>
            <w:tcW w:w="328" w:type="pct"/>
            <w:tcBorders>
              <w:top w:val="single" w:sz="4" w:space="0" w:color="auto"/>
              <w:left w:val="nil"/>
              <w:bottom w:val="single" w:sz="4" w:space="0" w:color="auto"/>
              <w:right w:val="single" w:sz="4" w:space="0" w:color="auto"/>
            </w:tcBorders>
            <w:shd w:val="clear" w:color="auto" w:fill="auto"/>
            <w:noWrap/>
            <w:vAlign w:val="center"/>
            <w:hideMark/>
          </w:tcPr>
          <w:p w:rsidR="000A1165" w:rsidRPr="006527BA" w:rsidRDefault="000A1165" w:rsidP="005D6B2E">
            <w:pPr>
              <w:widowControl/>
              <w:jc w:val="center"/>
              <w:rPr>
                <w:rFonts w:ascii="宋体" w:hAnsi="宋体" w:cs="宋体"/>
                <w:kern w:val="0"/>
                <w:sz w:val="18"/>
                <w:szCs w:val="18"/>
              </w:rPr>
            </w:pPr>
          </w:p>
        </w:tc>
        <w:tc>
          <w:tcPr>
            <w:tcW w:w="341" w:type="pct"/>
            <w:tcBorders>
              <w:top w:val="single" w:sz="4" w:space="0" w:color="auto"/>
              <w:left w:val="nil"/>
              <w:bottom w:val="single" w:sz="4" w:space="0" w:color="auto"/>
              <w:right w:val="single" w:sz="4" w:space="0" w:color="auto"/>
            </w:tcBorders>
            <w:shd w:val="clear" w:color="auto" w:fill="auto"/>
            <w:noWrap/>
            <w:vAlign w:val="center"/>
            <w:hideMark/>
          </w:tcPr>
          <w:p w:rsidR="000A1165" w:rsidRPr="006527BA" w:rsidRDefault="000A1165" w:rsidP="005D6B2E">
            <w:pPr>
              <w:widowControl/>
              <w:jc w:val="center"/>
              <w:rPr>
                <w:rFonts w:ascii="宋体" w:hAnsi="宋体" w:cs="宋体"/>
                <w:kern w:val="0"/>
                <w:sz w:val="18"/>
                <w:szCs w:val="18"/>
              </w:rPr>
            </w:pPr>
          </w:p>
        </w:tc>
      </w:tr>
      <w:tr w:rsidR="000A1165" w:rsidRPr="006527BA" w:rsidTr="005D6B2E">
        <w:trPr>
          <w:cantSplit/>
          <w:trHeight w:val="425"/>
        </w:trPr>
        <w:tc>
          <w:tcPr>
            <w:tcW w:w="328" w:type="pct"/>
            <w:vMerge/>
            <w:tcBorders>
              <w:left w:val="single" w:sz="4" w:space="0" w:color="auto"/>
              <w:right w:val="single" w:sz="4" w:space="0" w:color="auto"/>
            </w:tcBorders>
            <w:shd w:val="clear" w:color="auto" w:fill="auto"/>
            <w:vAlign w:val="center"/>
            <w:hideMark/>
          </w:tcPr>
          <w:p w:rsidR="000A1165" w:rsidRPr="006527BA" w:rsidRDefault="000A1165"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0A1165" w:rsidRPr="006527BA" w:rsidRDefault="000A1165"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0A1165" w:rsidRPr="006527BA" w:rsidRDefault="000A1165" w:rsidP="008824A5">
            <w:pPr>
              <w:jc w:val="center"/>
              <w:rPr>
                <w:rFonts w:ascii="宋体" w:hAnsi="宋体" w:cs="宋体"/>
                <w:kern w:val="0"/>
                <w:sz w:val="18"/>
                <w:szCs w:val="18"/>
              </w:rPr>
            </w:pPr>
          </w:p>
        </w:tc>
        <w:tc>
          <w:tcPr>
            <w:tcW w:w="328" w:type="pct"/>
            <w:vMerge/>
            <w:tcBorders>
              <w:left w:val="single" w:sz="4" w:space="0" w:color="auto"/>
              <w:bottom w:val="single" w:sz="4" w:space="0" w:color="auto"/>
              <w:right w:val="single" w:sz="4" w:space="0" w:color="auto"/>
            </w:tcBorders>
            <w:shd w:val="clear" w:color="auto" w:fill="auto"/>
            <w:vAlign w:val="center"/>
            <w:hideMark/>
          </w:tcPr>
          <w:p w:rsidR="000A1165" w:rsidRPr="006527BA" w:rsidRDefault="000A1165" w:rsidP="008824A5">
            <w:pPr>
              <w:widowControl/>
              <w:jc w:val="center"/>
              <w:rPr>
                <w:rFonts w:ascii="宋体" w:hAnsi="宋体" w:cs="宋体"/>
                <w:kern w:val="0"/>
                <w:sz w:val="18"/>
                <w:szCs w:val="18"/>
              </w:rPr>
            </w:pPr>
          </w:p>
        </w:tc>
        <w:tc>
          <w:tcPr>
            <w:tcW w:w="2678" w:type="pct"/>
            <w:tcBorders>
              <w:top w:val="nil"/>
              <w:left w:val="nil"/>
              <w:bottom w:val="single" w:sz="4" w:space="0" w:color="auto"/>
              <w:right w:val="single" w:sz="4" w:space="0" w:color="auto"/>
            </w:tcBorders>
            <w:shd w:val="clear" w:color="auto" w:fill="auto"/>
            <w:vAlign w:val="center"/>
            <w:hideMark/>
          </w:tcPr>
          <w:p w:rsidR="000A1165" w:rsidRPr="006527BA" w:rsidRDefault="000A1165" w:rsidP="008824A5">
            <w:pPr>
              <w:widowControl/>
              <w:jc w:val="left"/>
              <w:rPr>
                <w:rFonts w:ascii="宋体" w:hAnsi="宋体" w:cs="宋体"/>
                <w:kern w:val="0"/>
                <w:sz w:val="18"/>
                <w:szCs w:val="18"/>
              </w:rPr>
            </w:pPr>
            <w:r w:rsidRPr="006527BA">
              <w:rPr>
                <w:rFonts w:ascii="宋体" w:hAnsi="宋体" w:cs="宋体" w:hint="eastAsia"/>
                <w:kern w:val="0"/>
                <w:sz w:val="18"/>
                <w:szCs w:val="18"/>
              </w:rPr>
              <w:t>应制定停水、爆管等应急处理程序，计划停水按规定提前通知顾客。</w:t>
            </w:r>
          </w:p>
        </w:tc>
        <w:tc>
          <w:tcPr>
            <w:tcW w:w="341" w:type="pct"/>
            <w:tcBorders>
              <w:top w:val="nil"/>
              <w:left w:val="nil"/>
              <w:bottom w:val="single" w:sz="4" w:space="0" w:color="auto"/>
              <w:right w:val="single" w:sz="4" w:space="0" w:color="auto"/>
            </w:tcBorders>
            <w:shd w:val="clear" w:color="auto" w:fill="auto"/>
            <w:noWrap/>
            <w:vAlign w:val="center"/>
            <w:hideMark/>
          </w:tcPr>
          <w:p w:rsidR="000A1165" w:rsidRPr="006527BA" w:rsidRDefault="000A1165" w:rsidP="005D6B2E">
            <w:pPr>
              <w:widowControl/>
              <w:jc w:val="center"/>
              <w:rPr>
                <w:rFonts w:ascii="宋体" w:hAnsi="宋体" w:cs="宋体"/>
                <w:kern w:val="0"/>
                <w:sz w:val="18"/>
                <w:szCs w:val="18"/>
              </w:rPr>
            </w:pPr>
            <w:r w:rsidRPr="006527BA">
              <w:rPr>
                <w:rFonts w:ascii="宋体" w:hAnsi="宋体" w:cs="宋体" w:hint="eastAsia"/>
                <w:kern w:val="0"/>
                <w:sz w:val="18"/>
                <w:szCs w:val="18"/>
              </w:rPr>
              <w:t>2</w:t>
            </w:r>
          </w:p>
        </w:tc>
        <w:tc>
          <w:tcPr>
            <w:tcW w:w="328" w:type="pct"/>
            <w:tcBorders>
              <w:top w:val="nil"/>
              <w:left w:val="nil"/>
              <w:bottom w:val="single" w:sz="4" w:space="0" w:color="auto"/>
              <w:right w:val="single" w:sz="4" w:space="0" w:color="auto"/>
            </w:tcBorders>
            <w:shd w:val="clear" w:color="auto" w:fill="auto"/>
            <w:noWrap/>
            <w:vAlign w:val="center"/>
            <w:hideMark/>
          </w:tcPr>
          <w:p w:rsidR="000A1165" w:rsidRPr="006527BA" w:rsidRDefault="000A1165"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0A1165" w:rsidRPr="006527BA" w:rsidRDefault="000A1165" w:rsidP="005D6B2E">
            <w:pPr>
              <w:widowControl/>
              <w:jc w:val="center"/>
              <w:rPr>
                <w:rFonts w:ascii="宋体" w:hAnsi="宋体" w:cs="宋体"/>
                <w:kern w:val="0"/>
                <w:sz w:val="18"/>
                <w:szCs w:val="18"/>
              </w:rPr>
            </w:pPr>
          </w:p>
        </w:tc>
      </w:tr>
      <w:tr w:rsidR="000A1165" w:rsidRPr="006527BA" w:rsidTr="005D6B2E">
        <w:trPr>
          <w:cantSplit/>
          <w:trHeight w:val="425"/>
        </w:trPr>
        <w:tc>
          <w:tcPr>
            <w:tcW w:w="328" w:type="pct"/>
            <w:vMerge/>
            <w:tcBorders>
              <w:left w:val="single" w:sz="4" w:space="0" w:color="auto"/>
              <w:right w:val="single" w:sz="4" w:space="0" w:color="auto"/>
            </w:tcBorders>
            <w:shd w:val="clear" w:color="auto" w:fill="auto"/>
            <w:vAlign w:val="center"/>
            <w:hideMark/>
          </w:tcPr>
          <w:p w:rsidR="000A1165" w:rsidRPr="006527BA" w:rsidRDefault="000A1165"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0A1165" w:rsidRPr="006527BA" w:rsidRDefault="000A1165"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0A1165" w:rsidRPr="006527BA" w:rsidRDefault="000A1165" w:rsidP="008824A5">
            <w:pPr>
              <w:jc w:val="center"/>
              <w:rPr>
                <w:rFonts w:ascii="宋体" w:hAnsi="宋体" w:cs="宋体"/>
                <w:kern w:val="0"/>
                <w:sz w:val="18"/>
                <w:szCs w:val="18"/>
              </w:rPr>
            </w:pPr>
          </w:p>
        </w:tc>
        <w:tc>
          <w:tcPr>
            <w:tcW w:w="328" w:type="pct"/>
            <w:vMerge w:val="restart"/>
            <w:tcBorders>
              <w:top w:val="single" w:sz="4" w:space="0" w:color="auto"/>
              <w:left w:val="nil"/>
              <w:right w:val="single" w:sz="4" w:space="0" w:color="auto"/>
            </w:tcBorders>
            <w:shd w:val="clear" w:color="auto" w:fill="auto"/>
            <w:vAlign w:val="center"/>
            <w:hideMark/>
          </w:tcPr>
          <w:p w:rsidR="000A1165" w:rsidRPr="006527BA" w:rsidRDefault="000A1165" w:rsidP="00726698">
            <w:pPr>
              <w:widowControl/>
              <w:jc w:val="center"/>
              <w:rPr>
                <w:rFonts w:ascii="宋体" w:hAnsi="宋体" w:cs="宋体"/>
                <w:kern w:val="0"/>
                <w:sz w:val="18"/>
                <w:szCs w:val="18"/>
              </w:rPr>
            </w:pPr>
            <w:r w:rsidRPr="006527BA">
              <w:rPr>
                <w:rFonts w:ascii="宋体" w:hAnsi="宋体" w:cs="宋体" w:hint="eastAsia"/>
                <w:kern w:val="0"/>
                <w:sz w:val="18"/>
                <w:szCs w:val="18"/>
              </w:rPr>
              <w:t>中央空调系统</w:t>
            </w:r>
          </w:p>
          <w:p w:rsidR="000A1165" w:rsidRPr="006527BA" w:rsidRDefault="000A1165" w:rsidP="00C21360">
            <w:pPr>
              <w:widowControl/>
              <w:jc w:val="center"/>
              <w:rPr>
                <w:rFonts w:ascii="宋体" w:hAnsi="宋体" w:cs="宋体"/>
                <w:kern w:val="0"/>
                <w:sz w:val="18"/>
                <w:szCs w:val="18"/>
              </w:rPr>
            </w:pPr>
            <w:r w:rsidRPr="006527BA">
              <w:rPr>
                <w:rFonts w:ascii="宋体" w:hAnsi="宋体" w:cs="宋体" w:hint="eastAsia"/>
                <w:kern w:val="0"/>
                <w:sz w:val="18"/>
                <w:szCs w:val="18"/>
              </w:rPr>
              <w:t>（5分）</w:t>
            </w:r>
          </w:p>
        </w:tc>
        <w:tc>
          <w:tcPr>
            <w:tcW w:w="2678" w:type="pct"/>
            <w:tcBorders>
              <w:top w:val="nil"/>
              <w:left w:val="nil"/>
              <w:bottom w:val="single" w:sz="4" w:space="0" w:color="auto"/>
              <w:right w:val="single" w:sz="4" w:space="0" w:color="auto"/>
            </w:tcBorders>
            <w:shd w:val="clear" w:color="auto" w:fill="auto"/>
            <w:vAlign w:val="center"/>
            <w:hideMark/>
          </w:tcPr>
          <w:p w:rsidR="000A1165" w:rsidRPr="006527BA" w:rsidRDefault="000A1165" w:rsidP="0000332D">
            <w:pPr>
              <w:widowControl/>
              <w:jc w:val="left"/>
              <w:rPr>
                <w:rFonts w:ascii="宋体" w:hAnsi="宋体" w:cs="宋体"/>
                <w:kern w:val="0"/>
                <w:sz w:val="18"/>
                <w:szCs w:val="18"/>
              </w:rPr>
            </w:pPr>
            <w:r w:rsidRPr="006527BA">
              <w:rPr>
                <w:rFonts w:ascii="宋体" w:hAnsi="宋体" w:cs="宋体" w:hint="eastAsia"/>
                <w:kern w:val="0"/>
                <w:sz w:val="18"/>
                <w:szCs w:val="18"/>
              </w:rPr>
              <w:t>定期对服务区域内空调器支架进行安全检查。压力表、真空仪等测量装置应按规定周期送检。</w:t>
            </w:r>
          </w:p>
        </w:tc>
        <w:tc>
          <w:tcPr>
            <w:tcW w:w="341" w:type="pct"/>
            <w:tcBorders>
              <w:top w:val="nil"/>
              <w:left w:val="nil"/>
              <w:bottom w:val="single" w:sz="4" w:space="0" w:color="auto"/>
              <w:right w:val="single" w:sz="4" w:space="0" w:color="auto"/>
            </w:tcBorders>
            <w:shd w:val="clear" w:color="auto" w:fill="auto"/>
            <w:noWrap/>
            <w:vAlign w:val="center"/>
            <w:hideMark/>
          </w:tcPr>
          <w:p w:rsidR="000A1165" w:rsidRPr="006527BA" w:rsidRDefault="000A1165" w:rsidP="005D6B2E">
            <w:pPr>
              <w:jc w:val="center"/>
            </w:pPr>
            <w:r w:rsidRPr="006527BA">
              <w:rPr>
                <w:rFonts w:ascii="宋体" w:hAnsi="宋体" w:cs="宋体" w:hint="eastAsia"/>
                <w:kern w:val="0"/>
                <w:sz w:val="18"/>
                <w:szCs w:val="18"/>
              </w:rPr>
              <w:t>2</w:t>
            </w:r>
          </w:p>
        </w:tc>
        <w:tc>
          <w:tcPr>
            <w:tcW w:w="328" w:type="pct"/>
            <w:tcBorders>
              <w:top w:val="nil"/>
              <w:left w:val="nil"/>
              <w:bottom w:val="single" w:sz="4" w:space="0" w:color="auto"/>
              <w:right w:val="single" w:sz="4" w:space="0" w:color="auto"/>
            </w:tcBorders>
            <w:shd w:val="clear" w:color="auto" w:fill="auto"/>
            <w:noWrap/>
            <w:vAlign w:val="center"/>
            <w:hideMark/>
          </w:tcPr>
          <w:p w:rsidR="000A1165" w:rsidRPr="006527BA" w:rsidRDefault="000A1165"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0A1165" w:rsidRPr="006527BA" w:rsidRDefault="000A1165" w:rsidP="005D6B2E">
            <w:pPr>
              <w:widowControl/>
              <w:jc w:val="center"/>
              <w:rPr>
                <w:rFonts w:ascii="宋体" w:hAnsi="宋体" w:cs="宋体"/>
                <w:kern w:val="0"/>
                <w:sz w:val="18"/>
                <w:szCs w:val="18"/>
              </w:rPr>
            </w:pPr>
          </w:p>
        </w:tc>
      </w:tr>
      <w:tr w:rsidR="000A1165" w:rsidRPr="006527BA" w:rsidTr="005D6B2E">
        <w:trPr>
          <w:cantSplit/>
          <w:trHeight w:val="425"/>
        </w:trPr>
        <w:tc>
          <w:tcPr>
            <w:tcW w:w="328" w:type="pct"/>
            <w:vMerge/>
            <w:tcBorders>
              <w:left w:val="single" w:sz="4" w:space="0" w:color="auto"/>
              <w:right w:val="single" w:sz="4" w:space="0" w:color="auto"/>
            </w:tcBorders>
            <w:shd w:val="clear" w:color="auto" w:fill="auto"/>
            <w:vAlign w:val="center"/>
            <w:hideMark/>
          </w:tcPr>
          <w:p w:rsidR="000A1165" w:rsidRPr="006527BA" w:rsidRDefault="000A1165"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0A1165" w:rsidRPr="006527BA" w:rsidRDefault="000A1165"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0A1165" w:rsidRPr="006527BA" w:rsidRDefault="000A1165" w:rsidP="008824A5">
            <w:pPr>
              <w:jc w:val="cente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0A1165" w:rsidRPr="006527BA" w:rsidRDefault="000A1165" w:rsidP="008824A5">
            <w:pPr>
              <w:jc w:val="center"/>
              <w:rPr>
                <w:rFonts w:ascii="宋体" w:hAnsi="宋体" w:cs="宋体"/>
                <w:kern w:val="0"/>
                <w:sz w:val="18"/>
                <w:szCs w:val="18"/>
              </w:rPr>
            </w:pPr>
          </w:p>
        </w:tc>
        <w:tc>
          <w:tcPr>
            <w:tcW w:w="2678" w:type="pct"/>
            <w:tcBorders>
              <w:top w:val="nil"/>
              <w:left w:val="nil"/>
              <w:bottom w:val="single" w:sz="4" w:space="0" w:color="auto"/>
              <w:right w:val="single" w:sz="4" w:space="0" w:color="auto"/>
            </w:tcBorders>
            <w:shd w:val="clear" w:color="auto" w:fill="auto"/>
            <w:vAlign w:val="center"/>
            <w:hideMark/>
          </w:tcPr>
          <w:p w:rsidR="000A1165" w:rsidRPr="006527BA" w:rsidRDefault="000A1165" w:rsidP="0000332D">
            <w:pPr>
              <w:widowControl/>
              <w:jc w:val="left"/>
              <w:rPr>
                <w:rFonts w:ascii="宋体" w:hAnsi="宋体" w:cs="宋体"/>
                <w:kern w:val="0"/>
                <w:sz w:val="18"/>
                <w:szCs w:val="18"/>
              </w:rPr>
            </w:pPr>
            <w:r w:rsidRPr="006527BA">
              <w:rPr>
                <w:rFonts w:ascii="宋体" w:hAnsi="宋体" w:cs="宋体" w:hint="eastAsia"/>
                <w:kern w:val="0"/>
                <w:sz w:val="18"/>
                <w:szCs w:val="18"/>
              </w:rPr>
              <w:t>应根据实际情况进行风管系统清洗和空气质量测定，保证空气质量符合标准要求，避免因为中央空调系统不卫生而引起公共卫生事件的发生。</w:t>
            </w:r>
          </w:p>
        </w:tc>
        <w:tc>
          <w:tcPr>
            <w:tcW w:w="341" w:type="pct"/>
            <w:tcBorders>
              <w:top w:val="nil"/>
              <w:left w:val="nil"/>
              <w:bottom w:val="single" w:sz="4" w:space="0" w:color="auto"/>
              <w:right w:val="single" w:sz="4" w:space="0" w:color="auto"/>
            </w:tcBorders>
            <w:shd w:val="clear" w:color="auto" w:fill="auto"/>
            <w:noWrap/>
            <w:vAlign w:val="center"/>
            <w:hideMark/>
          </w:tcPr>
          <w:p w:rsidR="000A1165" w:rsidRPr="006527BA" w:rsidRDefault="000A1165" w:rsidP="005D6B2E">
            <w:pPr>
              <w:jc w:val="center"/>
            </w:pPr>
            <w:r w:rsidRPr="006527BA">
              <w:rPr>
                <w:rFonts w:ascii="宋体" w:hAnsi="宋体" w:cs="宋体" w:hint="eastAsia"/>
                <w:kern w:val="0"/>
                <w:sz w:val="18"/>
                <w:szCs w:val="18"/>
              </w:rPr>
              <w:t>1</w:t>
            </w:r>
          </w:p>
        </w:tc>
        <w:tc>
          <w:tcPr>
            <w:tcW w:w="328" w:type="pct"/>
            <w:tcBorders>
              <w:top w:val="nil"/>
              <w:left w:val="nil"/>
              <w:bottom w:val="single" w:sz="4" w:space="0" w:color="auto"/>
              <w:right w:val="single" w:sz="4" w:space="0" w:color="auto"/>
            </w:tcBorders>
            <w:shd w:val="clear" w:color="auto" w:fill="auto"/>
            <w:noWrap/>
            <w:vAlign w:val="center"/>
            <w:hideMark/>
          </w:tcPr>
          <w:p w:rsidR="000A1165" w:rsidRPr="006527BA" w:rsidRDefault="000A1165"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0A1165" w:rsidRPr="006527BA" w:rsidRDefault="000A1165" w:rsidP="005D6B2E">
            <w:pPr>
              <w:widowControl/>
              <w:jc w:val="center"/>
              <w:rPr>
                <w:rFonts w:ascii="宋体" w:hAnsi="宋体" w:cs="宋体"/>
                <w:kern w:val="0"/>
                <w:sz w:val="18"/>
                <w:szCs w:val="18"/>
              </w:rPr>
            </w:pPr>
          </w:p>
        </w:tc>
      </w:tr>
      <w:tr w:rsidR="000A1165" w:rsidRPr="006527BA" w:rsidTr="005D6B2E">
        <w:trPr>
          <w:cantSplit/>
          <w:trHeight w:val="425"/>
        </w:trPr>
        <w:tc>
          <w:tcPr>
            <w:tcW w:w="328" w:type="pct"/>
            <w:vMerge/>
            <w:tcBorders>
              <w:left w:val="single" w:sz="4" w:space="0" w:color="auto"/>
              <w:right w:val="single" w:sz="4" w:space="0" w:color="auto"/>
            </w:tcBorders>
            <w:shd w:val="clear" w:color="auto" w:fill="auto"/>
            <w:vAlign w:val="center"/>
            <w:hideMark/>
          </w:tcPr>
          <w:p w:rsidR="000A1165" w:rsidRPr="006527BA" w:rsidRDefault="000A1165"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0A1165" w:rsidRPr="006527BA" w:rsidRDefault="000A1165"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0A1165" w:rsidRPr="006527BA" w:rsidRDefault="000A1165" w:rsidP="008824A5">
            <w:pPr>
              <w:jc w:val="center"/>
              <w:rPr>
                <w:rFonts w:ascii="宋体" w:hAnsi="宋体" w:cs="宋体"/>
                <w:kern w:val="0"/>
                <w:sz w:val="18"/>
                <w:szCs w:val="18"/>
              </w:rPr>
            </w:pPr>
          </w:p>
        </w:tc>
        <w:tc>
          <w:tcPr>
            <w:tcW w:w="328" w:type="pct"/>
            <w:vMerge/>
            <w:tcBorders>
              <w:left w:val="nil"/>
              <w:bottom w:val="single" w:sz="4" w:space="0" w:color="auto"/>
              <w:right w:val="single" w:sz="4" w:space="0" w:color="auto"/>
            </w:tcBorders>
            <w:shd w:val="clear" w:color="auto" w:fill="auto"/>
            <w:vAlign w:val="center"/>
            <w:hideMark/>
          </w:tcPr>
          <w:p w:rsidR="000A1165" w:rsidRPr="006527BA" w:rsidRDefault="000A1165" w:rsidP="008824A5">
            <w:pPr>
              <w:jc w:val="center"/>
              <w:rPr>
                <w:rFonts w:ascii="宋体" w:hAnsi="宋体" w:cs="宋体"/>
                <w:kern w:val="0"/>
                <w:sz w:val="18"/>
                <w:szCs w:val="18"/>
              </w:rPr>
            </w:pPr>
          </w:p>
        </w:tc>
        <w:tc>
          <w:tcPr>
            <w:tcW w:w="2678" w:type="pct"/>
            <w:tcBorders>
              <w:top w:val="nil"/>
              <w:left w:val="nil"/>
              <w:bottom w:val="single" w:sz="4" w:space="0" w:color="auto"/>
              <w:right w:val="single" w:sz="4" w:space="0" w:color="auto"/>
            </w:tcBorders>
            <w:shd w:val="clear" w:color="auto" w:fill="auto"/>
            <w:vAlign w:val="center"/>
            <w:hideMark/>
          </w:tcPr>
          <w:p w:rsidR="000A1165" w:rsidRPr="006527BA" w:rsidRDefault="000A1165" w:rsidP="0000332D">
            <w:pPr>
              <w:widowControl/>
              <w:jc w:val="left"/>
              <w:rPr>
                <w:rFonts w:ascii="宋体" w:hAnsi="宋体" w:cs="宋体"/>
                <w:kern w:val="0"/>
                <w:sz w:val="18"/>
                <w:szCs w:val="18"/>
              </w:rPr>
            </w:pPr>
            <w:r w:rsidRPr="006527BA">
              <w:rPr>
                <w:rFonts w:ascii="宋体" w:hAnsi="宋体" w:cs="宋体" w:hint="eastAsia"/>
                <w:kern w:val="0"/>
                <w:sz w:val="18"/>
                <w:szCs w:val="18"/>
              </w:rPr>
              <w:t>应定期检测循环冷却水和冷冻水，水质标准应符合GB50050的相关要求。</w:t>
            </w:r>
          </w:p>
        </w:tc>
        <w:tc>
          <w:tcPr>
            <w:tcW w:w="341" w:type="pct"/>
            <w:tcBorders>
              <w:top w:val="nil"/>
              <w:left w:val="nil"/>
              <w:bottom w:val="single" w:sz="4" w:space="0" w:color="auto"/>
              <w:right w:val="single" w:sz="4" w:space="0" w:color="auto"/>
            </w:tcBorders>
            <w:shd w:val="clear" w:color="auto" w:fill="auto"/>
            <w:noWrap/>
            <w:vAlign w:val="center"/>
            <w:hideMark/>
          </w:tcPr>
          <w:p w:rsidR="000A1165" w:rsidRPr="006527BA" w:rsidRDefault="000A1165" w:rsidP="005D6B2E">
            <w:pPr>
              <w:jc w:val="center"/>
            </w:pPr>
            <w:r w:rsidRPr="006527BA">
              <w:rPr>
                <w:rFonts w:ascii="宋体" w:hAnsi="宋体" w:cs="宋体" w:hint="eastAsia"/>
                <w:kern w:val="0"/>
                <w:sz w:val="18"/>
                <w:szCs w:val="18"/>
              </w:rPr>
              <w:t>2</w:t>
            </w:r>
          </w:p>
        </w:tc>
        <w:tc>
          <w:tcPr>
            <w:tcW w:w="328" w:type="pct"/>
            <w:tcBorders>
              <w:top w:val="nil"/>
              <w:left w:val="nil"/>
              <w:bottom w:val="single" w:sz="4" w:space="0" w:color="auto"/>
              <w:right w:val="single" w:sz="4" w:space="0" w:color="auto"/>
            </w:tcBorders>
            <w:shd w:val="clear" w:color="auto" w:fill="auto"/>
            <w:noWrap/>
            <w:vAlign w:val="center"/>
            <w:hideMark/>
          </w:tcPr>
          <w:p w:rsidR="000A1165" w:rsidRPr="006527BA" w:rsidRDefault="000A1165"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0A1165" w:rsidRPr="006527BA" w:rsidRDefault="000A1165" w:rsidP="005D6B2E">
            <w:pPr>
              <w:widowControl/>
              <w:jc w:val="center"/>
              <w:rPr>
                <w:rFonts w:ascii="宋体" w:hAnsi="宋体" w:cs="宋体"/>
                <w:kern w:val="0"/>
                <w:sz w:val="18"/>
                <w:szCs w:val="18"/>
              </w:rPr>
            </w:pPr>
          </w:p>
        </w:tc>
      </w:tr>
      <w:tr w:rsidR="000A1165"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0A1165" w:rsidRPr="006527BA" w:rsidRDefault="000A1165"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0A1165" w:rsidRPr="006527BA" w:rsidRDefault="000A1165"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0A1165" w:rsidRPr="006527BA" w:rsidRDefault="000A1165" w:rsidP="008824A5">
            <w:pPr>
              <w:jc w:val="center"/>
              <w:rPr>
                <w:rFonts w:ascii="宋体" w:hAnsi="宋体" w:cs="宋体"/>
                <w:kern w:val="0"/>
                <w:sz w:val="18"/>
                <w:szCs w:val="18"/>
              </w:rPr>
            </w:pPr>
          </w:p>
        </w:tc>
        <w:tc>
          <w:tcPr>
            <w:tcW w:w="328" w:type="pct"/>
            <w:vMerge w:val="restart"/>
            <w:tcBorders>
              <w:top w:val="single" w:sz="4" w:space="0" w:color="auto"/>
              <w:left w:val="nil"/>
              <w:right w:val="single" w:sz="4" w:space="0" w:color="auto"/>
            </w:tcBorders>
            <w:shd w:val="clear" w:color="auto" w:fill="auto"/>
            <w:vAlign w:val="center"/>
            <w:hideMark/>
          </w:tcPr>
          <w:p w:rsidR="000A1165" w:rsidRPr="006527BA" w:rsidRDefault="000A1165" w:rsidP="00726698">
            <w:pPr>
              <w:widowControl/>
              <w:jc w:val="center"/>
              <w:rPr>
                <w:rFonts w:ascii="宋体" w:hAnsi="宋体" w:cs="宋体"/>
                <w:kern w:val="0"/>
                <w:sz w:val="18"/>
                <w:szCs w:val="18"/>
              </w:rPr>
            </w:pPr>
            <w:r w:rsidRPr="006527BA">
              <w:rPr>
                <w:rFonts w:ascii="宋体" w:hAnsi="宋体" w:cs="宋体" w:hint="eastAsia"/>
                <w:kern w:val="0"/>
                <w:sz w:val="18"/>
                <w:szCs w:val="18"/>
              </w:rPr>
              <w:t>消防设施</w:t>
            </w:r>
          </w:p>
          <w:p w:rsidR="000A1165" w:rsidRPr="006527BA" w:rsidRDefault="000A1165" w:rsidP="00726698">
            <w:pPr>
              <w:widowControl/>
              <w:jc w:val="center"/>
              <w:rPr>
                <w:rFonts w:ascii="宋体" w:hAnsi="宋体" w:cs="宋体"/>
                <w:kern w:val="0"/>
                <w:sz w:val="18"/>
                <w:szCs w:val="18"/>
              </w:rPr>
            </w:pPr>
            <w:r w:rsidRPr="006527BA">
              <w:rPr>
                <w:rFonts w:ascii="宋体" w:hAnsi="宋体" w:cs="宋体" w:hint="eastAsia"/>
                <w:kern w:val="0"/>
                <w:sz w:val="18"/>
                <w:szCs w:val="18"/>
              </w:rPr>
              <w:t>（40分）</w:t>
            </w:r>
          </w:p>
        </w:tc>
        <w:tc>
          <w:tcPr>
            <w:tcW w:w="2678" w:type="pct"/>
            <w:tcBorders>
              <w:top w:val="nil"/>
              <w:left w:val="nil"/>
              <w:bottom w:val="single" w:sz="4" w:space="0" w:color="auto"/>
              <w:right w:val="single" w:sz="4" w:space="0" w:color="auto"/>
            </w:tcBorders>
            <w:shd w:val="clear" w:color="auto" w:fill="auto"/>
            <w:vAlign w:val="center"/>
            <w:hideMark/>
          </w:tcPr>
          <w:p w:rsidR="000A1165" w:rsidRPr="006527BA" w:rsidRDefault="000A1165" w:rsidP="000F373B">
            <w:pPr>
              <w:widowControl/>
              <w:jc w:val="left"/>
              <w:rPr>
                <w:rFonts w:ascii="宋体" w:hAnsi="宋体" w:cs="宋体"/>
                <w:kern w:val="0"/>
                <w:sz w:val="18"/>
                <w:szCs w:val="18"/>
              </w:rPr>
            </w:pPr>
            <w:r w:rsidRPr="006527BA">
              <w:rPr>
                <w:rFonts w:ascii="宋体" w:hAnsi="宋体" w:cs="宋体" w:hint="eastAsia"/>
                <w:kern w:val="0"/>
                <w:sz w:val="18"/>
                <w:szCs w:val="18"/>
              </w:rPr>
              <w:t>楼宇应配备有火灾自动探测报警系统，并应定期检查，以保持完好状态。</w:t>
            </w:r>
          </w:p>
        </w:tc>
        <w:tc>
          <w:tcPr>
            <w:tcW w:w="341" w:type="pct"/>
            <w:tcBorders>
              <w:top w:val="nil"/>
              <w:left w:val="nil"/>
              <w:bottom w:val="single" w:sz="4" w:space="0" w:color="auto"/>
              <w:right w:val="single" w:sz="4" w:space="0" w:color="auto"/>
            </w:tcBorders>
            <w:shd w:val="clear" w:color="auto" w:fill="auto"/>
            <w:noWrap/>
            <w:vAlign w:val="center"/>
            <w:hideMark/>
          </w:tcPr>
          <w:p w:rsidR="000A1165" w:rsidRPr="006527BA" w:rsidRDefault="000A1165" w:rsidP="005D6B2E">
            <w:pPr>
              <w:widowControl/>
              <w:jc w:val="center"/>
              <w:rPr>
                <w:rFonts w:ascii="宋体" w:hAnsi="宋体" w:cs="宋体"/>
                <w:kern w:val="0"/>
                <w:sz w:val="18"/>
                <w:szCs w:val="18"/>
              </w:rPr>
            </w:pPr>
            <w:r w:rsidRPr="006527BA">
              <w:rPr>
                <w:rFonts w:ascii="宋体" w:hAnsi="宋体" w:cs="宋体" w:hint="eastAsia"/>
                <w:kern w:val="0"/>
                <w:sz w:val="18"/>
                <w:szCs w:val="18"/>
              </w:rPr>
              <w:t>5</w:t>
            </w:r>
          </w:p>
        </w:tc>
        <w:tc>
          <w:tcPr>
            <w:tcW w:w="328" w:type="pct"/>
            <w:tcBorders>
              <w:top w:val="nil"/>
              <w:left w:val="nil"/>
              <w:bottom w:val="single" w:sz="4" w:space="0" w:color="auto"/>
              <w:right w:val="single" w:sz="4" w:space="0" w:color="auto"/>
            </w:tcBorders>
            <w:shd w:val="clear" w:color="auto" w:fill="auto"/>
            <w:noWrap/>
            <w:vAlign w:val="center"/>
            <w:hideMark/>
          </w:tcPr>
          <w:p w:rsidR="000A1165" w:rsidRPr="006527BA" w:rsidRDefault="000A1165"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0A1165" w:rsidRPr="006527BA" w:rsidRDefault="000A1165" w:rsidP="005D6B2E">
            <w:pPr>
              <w:widowControl/>
              <w:jc w:val="center"/>
              <w:rPr>
                <w:rFonts w:ascii="宋体" w:hAnsi="宋体" w:cs="宋体"/>
                <w:kern w:val="0"/>
                <w:sz w:val="18"/>
                <w:szCs w:val="18"/>
              </w:rPr>
            </w:pPr>
          </w:p>
        </w:tc>
      </w:tr>
      <w:tr w:rsidR="000A1165"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0A1165" w:rsidRPr="006527BA" w:rsidRDefault="000A1165"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0A1165" w:rsidRPr="006527BA" w:rsidRDefault="000A1165"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0A1165" w:rsidRPr="006527BA" w:rsidRDefault="000A1165" w:rsidP="008824A5">
            <w:pPr>
              <w:jc w:val="cente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0A1165" w:rsidRPr="006527BA" w:rsidRDefault="000A1165" w:rsidP="008824A5">
            <w:pPr>
              <w:jc w:val="center"/>
              <w:rPr>
                <w:rFonts w:ascii="宋体" w:hAnsi="宋体" w:cs="宋体"/>
                <w:kern w:val="0"/>
                <w:sz w:val="18"/>
                <w:szCs w:val="18"/>
              </w:rPr>
            </w:pPr>
          </w:p>
        </w:tc>
        <w:tc>
          <w:tcPr>
            <w:tcW w:w="2678" w:type="pct"/>
            <w:tcBorders>
              <w:top w:val="nil"/>
              <w:left w:val="nil"/>
              <w:bottom w:val="single" w:sz="4" w:space="0" w:color="auto"/>
              <w:right w:val="single" w:sz="4" w:space="0" w:color="auto"/>
            </w:tcBorders>
            <w:shd w:val="clear" w:color="auto" w:fill="auto"/>
            <w:vAlign w:val="center"/>
            <w:hideMark/>
          </w:tcPr>
          <w:p w:rsidR="000A1165" w:rsidRPr="006527BA" w:rsidRDefault="000A1165" w:rsidP="000F373B">
            <w:pPr>
              <w:widowControl/>
              <w:jc w:val="left"/>
              <w:rPr>
                <w:rFonts w:ascii="宋体" w:hAnsi="宋体" w:cs="宋体"/>
                <w:kern w:val="0"/>
                <w:sz w:val="18"/>
                <w:szCs w:val="18"/>
              </w:rPr>
            </w:pPr>
            <w:r w:rsidRPr="006527BA">
              <w:rPr>
                <w:rFonts w:ascii="宋体" w:hAnsi="宋体" w:cs="宋体" w:hint="eastAsia"/>
                <w:kern w:val="0"/>
                <w:sz w:val="18"/>
                <w:szCs w:val="18"/>
              </w:rPr>
              <w:t>楼宇的报警系统应能正常接收来自火灾探测器及其它报警触发器件的火灾报警信号，发出声光信号。</w:t>
            </w:r>
          </w:p>
        </w:tc>
        <w:tc>
          <w:tcPr>
            <w:tcW w:w="341" w:type="pct"/>
            <w:tcBorders>
              <w:top w:val="nil"/>
              <w:left w:val="nil"/>
              <w:bottom w:val="single" w:sz="4" w:space="0" w:color="auto"/>
              <w:right w:val="single" w:sz="4" w:space="0" w:color="auto"/>
            </w:tcBorders>
            <w:shd w:val="clear" w:color="auto" w:fill="auto"/>
            <w:noWrap/>
            <w:vAlign w:val="center"/>
            <w:hideMark/>
          </w:tcPr>
          <w:p w:rsidR="000A1165" w:rsidRPr="006527BA" w:rsidRDefault="000A1165" w:rsidP="005D6B2E">
            <w:pPr>
              <w:widowControl/>
              <w:jc w:val="center"/>
              <w:rPr>
                <w:rFonts w:ascii="宋体" w:hAnsi="宋体" w:cs="宋体"/>
                <w:kern w:val="0"/>
                <w:sz w:val="18"/>
                <w:szCs w:val="18"/>
              </w:rPr>
            </w:pPr>
            <w:r w:rsidRPr="006527BA">
              <w:rPr>
                <w:rFonts w:ascii="宋体" w:hAnsi="宋体" w:cs="宋体" w:hint="eastAsia"/>
                <w:kern w:val="0"/>
                <w:sz w:val="18"/>
                <w:szCs w:val="18"/>
              </w:rPr>
              <w:t>4</w:t>
            </w:r>
          </w:p>
        </w:tc>
        <w:tc>
          <w:tcPr>
            <w:tcW w:w="328" w:type="pct"/>
            <w:tcBorders>
              <w:top w:val="nil"/>
              <w:left w:val="nil"/>
              <w:bottom w:val="single" w:sz="4" w:space="0" w:color="auto"/>
              <w:right w:val="single" w:sz="4" w:space="0" w:color="auto"/>
            </w:tcBorders>
            <w:shd w:val="clear" w:color="auto" w:fill="auto"/>
            <w:noWrap/>
            <w:vAlign w:val="center"/>
            <w:hideMark/>
          </w:tcPr>
          <w:p w:rsidR="000A1165" w:rsidRPr="006527BA" w:rsidRDefault="000A1165"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0A1165" w:rsidRPr="006527BA" w:rsidRDefault="000A1165" w:rsidP="005D6B2E">
            <w:pPr>
              <w:widowControl/>
              <w:jc w:val="center"/>
              <w:rPr>
                <w:rFonts w:ascii="宋体" w:hAnsi="宋体" w:cs="宋体"/>
                <w:kern w:val="0"/>
                <w:sz w:val="18"/>
                <w:szCs w:val="18"/>
              </w:rPr>
            </w:pPr>
          </w:p>
        </w:tc>
      </w:tr>
      <w:tr w:rsidR="000A1165"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0A1165" w:rsidRPr="006527BA" w:rsidRDefault="000A1165"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0A1165" w:rsidRPr="006527BA" w:rsidRDefault="000A1165"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0A1165" w:rsidRPr="006527BA" w:rsidRDefault="000A1165" w:rsidP="008824A5">
            <w:pPr>
              <w:jc w:val="cente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0A1165" w:rsidRPr="006527BA" w:rsidRDefault="000A1165" w:rsidP="008824A5">
            <w:pPr>
              <w:jc w:val="center"/>
              <w:rPr>
                <w:rFonts w:ascii="宋体" w:hAnsi="宋体" w:cs="宋体"/>
                <w:kern w:val="0"/>
                <w:sz w:val="18"/>
                <w:szCs w:val="18"/>
              </w:rPr>
            </w:pPr>
          </w:p>
        </w:tc>
        <w:tc>
          <w:tcPr>
            <w:tcW w:w="2678" w:type="pct"/>
            <w:tcBorders>
              <w:top w:val="nil"/>
              <w:left w:val="nil"/>
              <w:bottom w:val="single" w:sz="4" w:space="0" w:color="auto"/>
              <w:right w:val="single" w:sz="4" w:space="0" w:color="auto"/>
            </w:tcBorders>
            <w:shd w:val="clear" w:color="auto" w:fill="auto"/>
            <w:vAlign w:val="center"/>
            <w:hideMark/>
          </w:tcPr>
          <w:p w:rsidR="000A1165" w:rsidRPr="006527BA" w:rsidRDefault="000A1165" w:rsidP="000F373B">
            <w:pPr>
              <w:widowControl/>
              <w:jc w:val="left"/>
              <w:rPr>
                <w:rFonts w:ascii="宋体" w:hAnsi="宋体" w:cs="宋体"/>
                <w:kern w:val="0"/>
                <w:sz w:val="18"/>
                <w:szCs w:val="18"/>
              </w:rPr>
            </w:pPr>
            <w:r w:rsidRPr="006527BA">
              <w:rPr>
                <w:rFonts w:ascii="宋体" w:hAnsi="宋体" w:cs="宋体" w:hint="eastAsia"/>
                <w:kern w:val="0"/>
                <w:sz w:val="18"/>
                <w:szCs w:val="18"/>
              </w:rPr>
              <w:t>楼宇的火灾自动探测报警系统电源应具备自动转换功能：主电源切断时，备用电源应当能自动投入运行；当主电源恢复时能从备用电源自动转入主电源状态。</w:t>
            </w:r>
          </w:p>
        </w:tc>
        <w:tc>
          <w:tcPr>
            <w:tcW w:w="341" w:type="pct"/>
            <w:tcBorders>
              <w:top w:val="nil"/>
              <w:left w:val="nil"/>
              <w:bottom w:val="single" w:sz="4" w:space="0" w:color="auto"/>
              <w:right w:val="single" w:sz="4" w:space="0" w:color="auto"/>
            </w:tcBorders>
            <w:shd w:val="clear" w:color="auto" w:fill="auto"/>
            <w:noWrap/>
            <w:vAlign w:val="center"/>
            <w:hideMark/>
          </w:tcPr>
          <w:p w:rsidR="000A1165" w:rsidRPr="006527BA" w:rsidRDefault="000A1165" w:rsidP="005D6B2E">
            <w:pPr>
              <w:widowControl/>
              <w:jc w:val="center"/>
              <w:rPr>
                <w:rFonts w:ascii="宋体" w:hAnsi="宋体" w:cs="宋体"/>
                <w:kern w:val="0"/>
                <w:sz w:val="18"/>
                <w:szCs w:val="18"/>
              </w:rPr>
            </w:pPr>
            <w:r w:rsidRPr="006527BA">
              <w:rPr>
                <w:rFonts w:ascii="宋体" w:hAnsi="宋体" w:cs="宋体" w:hint="eastAsia"/>
                <w:kern w:val="0"/>
                <w:sz w:val="18"/>
                <w:szCs w:val="18"/>
              </w:rPr>
              <w:t>5</w:t>
            </w:r>
          </w:p>
        </w:tc>
        <w:tc>
          <w:tcPr>
            <w:tcW w:w="328" w:type="pct"/>
            <w:tcBorders>
              <w:top w:val="nil"/>
              <w:left w:val="nil"/>
              <w:bottom w:val="single" w:sz="4" w:space="0" w:color="auto"/>
              <w:right w:val="single" w:sz="4" w:space="0" w:color="auto"/>
            </w:tcBorders>
            <w:shd w:val="clear" w:color="auto" w:fill="auto"/>
            <w:noWrap/>
            <w:vAlign w:val="center"/>
            <w:hideMark/>
          </w:tcPr>
          <w:p w:rsidR="000A1165" w:rsidRPr="006527BA" w:rsidRDefault="000A1165"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0A1165" w:rsidRPr="006527BA" w:rsidRDefault="000A1165" w:rsidP="005D6B2E">
            <w:pPr>
              <w:widowControl/>
              <w:jc w:val="center"/>
              <w:rPr>
                <w:rFonts w:ascii="宋体" w:hAnsi="宋体" w:cs="宋体"/>
                <w:kern w:val="0"/>
                <w:sz w:val="18"/>
                <w:szCs w:val="18"/>
              </w:rPr>
            </w:pPr>
          </w:p>
        </w:tc>
      </w:tr>
      <w:tr w:rsidR="000A1165"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0A1165" w:rsidRPr="006527BA" w:rsidRDefault="000A1165"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0A1165" w:rsidRPr="006527BA" w:rsidRDefault="000A1165"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0A1165" w:rsidRPr="006527BA" w:rsidRDefault="000A1165" w:rsidP="008824A5">
            <w:pPr>
              <w:jc w:val="cente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0A1165" w:rsidRPr="006527BA" w:rsidRDefault="000A1165" w:rsidP="008824A5">
            <w:pPr>
              <w:jc w:val="center"/>
              <w:rPr>
                <w:rFonts w:ascii="宋体" w:hAnsi="宋体" w:cs="宋体"/>
                <w:kern w:val="0"/>
                <w:sz w:val="18"/>
                <w:szCs w:val="18"/>
              </w:rPr>
            </w:pPr>
          </w:p>
        </w:tc>
        <w:tc>
          <w:tcPr>
            <w:tcW w:w="2678" w:type="pct"/>
            <w:tcBorders>
              <w:top w:val="nil"/>
              <w:left w:val="nil"/>
              <w:bottom w:val="single" w:sz="4" w:space="0" w:color="auto"/>
              <w:right w:val="single" w:sz="4" w:space="0" w:color="auto"/>
            </w:tcBorders>
            <w:shd w:val="clear" w:color="auto" w:fill="auto"/>
            <w:vAlign w:val="center"/>
            <w:hideMark/>
          </w:tcPr>
          <w:p w:rsidR="000A1165" w:rsidRPr="006527BA" w:rsidRDefault="009607A4" w:rsidP="009607A4">
            <w:pPr>
              <w:widowControl/>
              <w:jc w:val="left"/>
              <w:rPr>
                <w:rFonts w:ascii="宋体" w:hAnsi="宋体" w:cs="宋体"/>
                <w:kern w:val="0"/>
                <w:sz w:val="18"/>
                <w:szCs w:val="18"/>
              </w:rPr>
            </w:pPr>
            <w:r>
              <w:rPr>
                <w:rFonts w:ascii="宋体" w:hAnsi="宋体" w:cs="宋体" w:hint="eastAsia"/>
                <w:kern w:val="0"/>
                <w:sz w:val="18"/>
                <w:szCs w:val="18"/>
              </w:rPr>
              <w:t>消防泵每月启动1</w:t>
            </w:r>
            <w:r w:rsidR="000A1165" w:rsidRPr="006527BA">
              <w:rPr>
                <w:rFonts w:ascii="宋体" w:hAnsi="宋体" w:cs="宋体" w:hint="eastAsia"/>
                <w:kern w:val="0"/>
                <w:sz w:val="18"/>
                <w:szCs w:val="18"/>
              </w:rPr>
              <w:t>次，每年保养</w:t>
            </w:r>
            <w:r>
              <w:rPr>
                <w:rFonts w:ascii="宋体" w:hAnsi="宋体" w:cs="宋体" w:hint="eastAsia"/>
                <w:kern w:val="0"/>
                <w:sz w:val="18"/>
                <w:szCs w:val="18"/>
              </w:rPr>
              <w:t>1</w:t>
            </w:r>
            <w:r w:rsidR="000A1165" w:rsidRPr="006527BA">
              <w:rPr>
                <w:rFonts w:ascii="宋体" w:hAnsi="宋体" w:cs="宋体" w:hint="eastAsia"/>
                <w:kern w:val="0"/>
                <w:sz w:val="18"/>
                <w:szCs w:val="18"/>
              </w:rPr>
              <w:t>次。</w:t>
            </w:r>
          </w:p>
        </w:tc>
        <w:tc>
          <w:tcPr>
            <w:tcW w:w="341" w:type="pct"/>
            <w:tcBorders>
              <w:top w:val="nil"/>
              <w:left w:val="nil"/>
              <w:bottom w:val="single" w:sz="4" w:space="0" w:color="auto"/>
              <w:right w:val="single" w:sz="4" w:space="0" w:color="auto"/>
            </w:tcBorders>
            <w:shd w:val="clear" w:color="auto" w:fill="auto"/>
            <w:noWrap/>
            <w:vAlign w:val="center"/>
            <w:hideMark/>
          </w:tcPr>
          <w:p w:rsidR="000A1165" w:rsidRPr="006527BA" w:rsidRDefault="000A1165" w:rsidP="005D6B2E">
            <w:pPr>
              <w:widowControl/>
              <w:jc w:val="center"/>
              <w:rPr>
                <w:rFonts w:ascii="宋体" w:hAnsi="宋体" w:cs="宋体"/>
                <w:kern w:val="0"/>
                <w:sz w:val="18"/>
                <w:szCs w:val="18"/>
              </w:rPr>
            </w:pPr>
            <w:r w:rsidRPr="006527BA">
              <w:rPr>
                <w:rFonts w:ascii="宋体" w:hAnsi="宋体" w:cs="宋体" w:hint="eastAsia"/>
                <w:kern w:val="0"/>
                <w:sz w:val="18"/>
                <w:szCs w:val="18"/>
              </w:rPr>
              <w:t>4</w:t>
            </w:r>
          </w:p>
        </w:tc>
        <w:tc>
          <w:tcPr>
            <w:tcW w:w="328" w:type="pct"/>
            <w:tcBorders>
              <w:top w:val="nil"/>
              <w:left w:val="nil"/>
              <w:bottom w:val="single" w:sz="4" w:space="0" w:color="auto"/>
              <w:right w:val="single" w:sz="4" w:space="0" w:color="auto"/>
            </w:tcBorders>
            <w:shd w:val="clear" w:color="auto" w:fill="auto"/>
            <w:noWrap/>
            <w:vAlign w:val="center"/>
            <w:hideMark/>
          </w:tcPr>
          <w:p w:rsidR="000A1165" w:rsidRPr="006527BA" w:rsidRDefault="000A1165"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0A1165" w:rsidRPr="006527BA" w:rsidRDefault="000A1165" w:rsidP="005D6B2E">
            <w:pPr>
              <w:widowControl/>
              <w:jc w:val="center"/>
              <w:rPr>
                <w:rFonts w:ascii="宋体" w:hAnsi="宋体" w:cs="宋体"/>
                <w:kern w:val="0"/>
                <w:sz w:val="18"/>
                <w:szCs w:val="18"/>
              </w:rPr>
            </w:pPr>
          </w:p>
        </w:tc>
      </w:tr>
      <w:tr w:rsidR="000A1165"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0A1165" w:rsidRPr="006527BA" w:rsidRDefault="000A1165"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0A1165" w:rsidRPr="006527BA" w:rsidRDefault="000A1165"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0A1165" w:rsidRPr="006527BA" w:rsidRDefault="000A1165" w:rsidP="008824A5">
            <w:pPr>
              <w:jc w:val="cente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0A1165" w:rsidRPr="006527BA" w:rsidRDefault="000A1165" w:rsidP="008824A5">
            <w:pPr>
              <w:jc w:val="center"/>
              <w:rPr>
                <w:rFonts w:ascii="宋体" w:hAnsi="宋体" w:cs="宋体"/>
                <w:kern w:val="0"/>
                <w:sz w:val="18"/>
                <w:szCs w:val="18"/>
              </w:rPr>
            </w:pPr>
          </w:p>
        </w:tc>
        <w:tc>
          <w:tcPr>
            <w:tcW w:w="2678" w:type="pct"/>
            <w:tcBorders>
              <w:top w:val="nil"/>
              <w:left w:val="nil"/>
              <w:bottom w:val="single" w:sz="4" w:space="0" w:color="auto"/>
              <w:right w:val="single" w:sz="4" w:space="0" w:color="auto"/>
            </w:tcBorders>
            <w:shd w:val="clear" w:color="auto" w:fill="auto"/>
            <w:vAlign w:val="center"/>
            <w:hideMark/>
          </w:tcPr>
          <w:p w:rsidR="000A1165" w:rsidRPr="006527BA" w:rsidRDefault="000A1165" w:rsidP="00F438C7">
            <w:pPr>
              <w:widowControl/>
              <w:jc w:val="left"/>
              <w:rPr>
                <w:rFonts w:ascii="宋体" w:hAnsi="宋体" w:cs="宋体"/>
                <w:kern w:val="0"/>
                <w:sz w:val="18"/>
                <w:szCs w:val="18"/>
              </w:rPr>
            </w:pPr>
            <w:r w:rsidRPr="006527BA">
              <w:rPr>
                <w:rFonts w:ascii="宋体" w:hAnsi="宋体" w:cs="宋体" w:hint="eastAsia"/>
                <w:kern w:val="0"/>
                <w:sz w:val="18"/>
                <w:szCs w:val="18"/>
              </w:rPr>
              <w:t>消火栓每月检查</w:t>
            </w:r>
            <w:r w:rsidR="009607A4">
              <w:rPr>
                <w:rFonts w:ascii="宋体" w:hAnsi="宋体" w:cs="宋体" w:hint="eastAsia"/>
                <w:kern w:val="0"/>
                <w:sz w:val="18"/>
                <w:szCs w:val="18"/>
              </w:rPr>
              <w:t>1</w:t>
            </w:r>
            <w:r w:rsidRPr="006527BA">
              <w:rPr>
                <w:rFonts w:ascii="宋体" w:hAnsi="宋体" w:cs="宋体" w:hint="eastAsia"/>
                <w:kern w:val="0"/>
                <w:sz w:val="18"/>
                <w:szCs w:val="18"/>
              </w:rPr>
              <w:t>次，保持消火栓箱内配件完好，阀杆每年加注润滑油并放水检查</w:t>
            </w:r>
            <w:r w:rsidR="00F438C7">
              <w:rPr>
                <w:rFonts w:ascii="宋体" w:hAnsi="宋体" w:cs="宋体" w:hint="eastAsia"/>
                <w:kern w:val="0"/>
                <w:sz w:val="18"/>
                <w:szCs w:val="18"/>
              </w:rPr>
              <w:t>1</w:t>
            </w:r>
            <w:r w:rsidRPr="006527BA">
              <w:rPr>
                <w:rFonts w:ascii="宋体" w:hAnsi="宋体" w:cs="宋体" w:hint="eastAsia"/>
                <w:kern w:val="0"/>
                <w:sz w:val="18"/>
                <w:szCs w:val="18"/>
              </w:rPr>
              <w:t>次。</w:t>
            </w:r>
          </w:p>
        </w:tc>
        <w:tc>
          <w:tcPr>
            <w:tcW w:w="341" w:type="pct"/>
            <w:tcBorders>
              <w:top w:val="nil"/>
              <w:left w:val="nil"/>
              <w:bottom w:val="single" w:sz="4" w:space="0" w:color="auto"/>
              <w:right w:val="single" w:sz="4" w:space="0" w:color="auto"/>
            </w:tcBorders>
            <w:shd w:val="clear" w:color="auto" w:fill="auto"/>
            <w:noWrap/>
            <w:vAlign w:val="center"/>
            <w:hideMark/>
          </w:tcPr>
          <w:p w:rsidR="000A1165" w:rsidRPr="006527BA" w:rsidRDefault="000A1165" w:rsidP="005D6B2E">
            <w:pPr>
              <w:widowControl/>
              <w:jc w:val="center"/>
              <w:rPr>
                <w:rFonts w:ascii="宋体" w:hAnsi="宋体" w:cs="宋体"/>
                <w:kern w:val="0"/>
                <w:sz w:val="18"/>
                <w:szCs w:val="18"/>
              </w:rPr>
            </w:pPr>
            <w:r w:rsidRPr="006527BA">
              <w:rPr>
                <w:rFonts w:ascii="宋体" w:hAnsi="宋体" w:cs="宋体" w:hint="eastAsia"/>
                <w:kern w:val="0"/>
                <w:sz w:val="18"/>
                <w:szCs w:val="18"/>
              </w:rPr>
              <w:t>4</w:t>
            </w:r>
          </w:p>
        </w:tc>
        <w:tc>
          <w:tcPr>
            <w:tcW w:w="328" w:type="pct"/>
            <w:tcBorders>
              <w:top w:val="nil"/>
              <w:left w:val="nil"/>
              <w:bottom w:val="single" w:sz="4" w:space="0" w:color="auto"/>
              <w:right w:val="single" w:sz="4" w:space="0" w:color="auto"/>
            </w:tcBorders>
            <w:shd w:val="clear" w:color="auto" w:fill="auto"/>
            <w:noWrap/>
            <w:vAlign w:val="center"/>
            <w:hideMark/>
          </w:tcPr>
          <w:p w:rsidR="000A1165" w:rsidRPr="006527BA" w:rsidRDefault="000A1165"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0A1165" w:rsidRPr="006527BA" w:rsidRDefault="000A1165" w:rsidP="005D6B2E">
            <w:pPr>
              <w:widowControl/>
              <w:jc w:val="center"/>
              <w:rPr>
                <w:rFonts w:ascii="宋体" w:hAnsi="宋体" w:cs="宋体"/>
                <w:kern w:val="0"/>
                <w:sz w:val="18"/>
                <w:szCs w:val="18"/>
              </w:rPr>
            </w:pPr>
          </w:p>
        </w:tc>
      </w:tr>
      <w:tr w:rsidR="000A1165" w:rsidRPr="006527BA" w:rsidTr="005D6B2E">
        <w:trPr>
          <w:cantSplit/>
          <w:trHeight w:val="402"/>
        </w:trPr>
        <w:tc>
          <w:tcPr>
            <w:tcW w:w="328" w:type="pct"/>
            <w:vMerge/>
            <w:tcBorders>
              <w:left w:val="single" w:sz="4" w:space="0" w:color="auto"/>
              <w:bottom w:val="single" w:sz="4" w:space="0" w:color="auto"/>
              <w:right w:val="single" w:sz="4" w:space="0" w:color="auto"/>
            </w:tcBorders>
            <w:shd w:val="clear" w:color="auto" w:fill="auto"/>
            <w:vAlign w:val="center"/>
            <w:hideMark/>
          </w:tcPr>
          <w:p w:rsidR="000A1165" w:rsidRPr="006527BA" w:rsidRDefault="000A1165" w:rsidP="008824A5">
            <w:pPr>
              <w:jc w:val="center"/>
              <w:rPr>
                <w:rFonts w:ascii="宋体" w:hAnsi="宋体" w:cs="宋体"/>
                <w:kern w:val="0"/>
                <w:sz w:val="18"/>
                <w:szCs w:val="18"/>
              </w:rPr>
            </w:pPr>
          </w:p>
        </w:tc>
        <w:tc>
          <w:tcPr>
            <w:tcW w:w="328" w:type="pct"/>
            <w:vMerge/>
            <w:tcBorders>
              <w:left w:val="single" w:sz="4" w:space="0" w:color="auto"/>
              <w:bottom w:val="single" w:sz="4" w:space="0" w:color="auto"/>
              <w:right w:val="single" w:sz="4" w:space="0" w:color="auto"/>
            </w:tcBorders>
            <w:shd w:val="clear" w:color="auto" w:fill="auto"/>
            <w:vAlign w:val="center"/>
            <w:hideMark/>
          </w:tcPr>
          <w:p w:rsidR="000A1165" w:rsidRPr="006527BA" w:rsidRDefault="000A1165" w:rsidP="008824A5">
            <w:pPr>
              <w:jc w:val="center"/>
              <w:rPr>
                <w:rFonts w:ascii="宋体" w:hAnsi="宋体" w:cs="宋体"/>
                <w:kern w:val="0"/>
                <w:sz w:val="18"/>
                <w:szCs w:val="18"/>
              </w:rPr>
            </w:pPr>
          </w:p>
        </w:tc>
        <w:tc>
          <w:tcPr>
            <w:tcW w:w="328" w:type="pct"/>
            <w:vMerge/>
            <w:tcBorders>
              <w:left w:val="single" w:sz="4" w:space="0" w:color="auto"/>
              <w:bottom w:val="single" w:sz="4" w:space="0" w:color="auto"/>
              <w:right w:val="single" w:sz="4" w:space="0" w:color="auto"/>
            </w:tcBorders>
            <w:shd w:val="clear" w:color="auto" w:fill="auto"/>
            <w:vAlign w:val="center"/>
            <w:hideMark/>
          </w:tcPr>
          <w:p w:rsidR="000A1165" w:rsidRPr="006527BA" w:rsidRDefault="000A1165" w:rsidP="008824A5">
            <w:pPr>
              <w:jc w:val="center"/>
              <w:rPr>
                <w:rFonts w:ascii="宋体" w:hAnsi="宋体" w:cs="宋体"/>
                <w:kern w:val="0"/>
                <w:sz w:val="18"/>
                <w:szCs w:val="18"/>
              </w:rPr>
            </w:pPr>
          </w:p>
        </w:tc>
        <w:tc>
          <w:tcPr>
            <w:tcW w:w="328" w:type="pct"/>
            <w:vMerge/>
            <w:tcBorders>
              <w:left w:val="single" w:sz="4" w:space="0" w:color="auto"/>
              <w:bottom w:val="single" w:sz="4" w:space="0" w:color="auto"/>
              <w:right w:val="single" w:sz="4" w:space="0" w:color="auto"/>
            </w:tcBorders>
            <w:shd w:val="clear" w:color="auto" w:fill="auto"/>
            <w:vAlign w:val="center"/>
            <w:hideMark/>
          </w:tcPr>
          <w:p w:rsidR="000A1165" w:rsidRPr="006527BA" w:rsidRDefault="000A1165" w:rsidP="008824A5">
            <w:pPr>
              <w:jc w:val="center"/>
              <w:rPr>
                <w:rFonts w:ascii="宋体" w:hAnsi="宋体" w:cs="宋体"/>
                <w:kern w:val="0"/>
                <w:sz w:val="18"/>
                <w:szCs w:val="18"/>
              </w:rPr>
            </w:pPr>
          </w:p>
        </w:tc>
        <w:tc>
          <w:tcPr>
            <w:tcW w:w="2678" w:type="pct"/>
            <w:tcBorders>
              <w:top w:val="nil"/>
              <w:left w:val="nil"/>
              <w:bottom w:val="single" w:sz="4" w:space="0" w:color="auto"/>
              <w:right w:val="single" w:sz="4" w:space="0" w:color="auto"/>
            </w:tcBorders>
            <w:shd w:val="clear" w:color="auto" w:fill="auto"/>
            <w:vAlign w:val="center"/>
            <w:hideMark/>
          </w:tcPr>
          <w:p w:rsidR="000A1165" w:rsidRPr="006527BA" w:rsidRDefault="000A1165" w:rsidP="00F438C7">
            <w:pPr>
              <w:widowControl/>
              <w:jc w:val="left"/>
              <w:rPr>
                <w:rFonts w:ascii="宋体" w:hAnsi="宋体" w:cs="宋体"/>
                <w:kern w:val="0"/>
                <w:sz w:val="18"/>
                <w:szCs w:val="18"/>
              </w:rPr>
            </w:pPr>
            <w:r w:rsidRPr="006527BA">
              <w:rPr>
                <w:rFonts w:ascii="宋体" w:hAnsi="宋体" w:cs="宋体" w:hint="eastAsia"/>
                <w:kern w:val="0"/>
                <w:sz w:val="18"/>
                <w:szCs w:val="18"/>
              </w:rPr>
              <w:t>消防管道、阀门至少每</w:t>
            </w:r>
            <w:r w:rsidR="009607A4">
              <w:rPr>
                <w:rFonts w:ascii="宋体" w:hAnsi="宋体" w:cs="宋体" w:hint="eastAsia"/>
                <w:kern w:val="0"/>
                <w:sz w:val="18"/>
                <w:szCs w:val="18"/>
              </w:rPr>
              <w:t>2</w:t>
            </w:r>
            <w:r w:rsidRPr="006527BA">
              <w:rPr>
                <w:rFonts w:ascii="宋体" w:hAnsi="宋体" w:cs="宋体" w:hint="eastAsia"/>
                <w:kern w:val="0"/>
                <w:sz w:val="18"/>
                <w:szCs w:val="18"/>
              </w:rPr>
              <w:t>年进行</w:t>
            </w:r>
            <w:r w:rsidR="00F438C7">
              <w:rPr>
                <w:rFonts w:ascii="宋体" w:hAnsi="宋体" w:cs="宋体" w:hint="eastAsia"/>
                <w:kern w:val="0"/>
                <w:sz w:val="18"/>
                <w:szCs w:val="18"/>
              </w:rPr>
              <w:t>1</w:t>
            </w:r>
            <w:r w:rsidRPr="006527BA">
              <w:rPr>
                <w:rFonts w:ascii="宋体" w:hAnsi="宋体" w:cs="宋体" w:hint="eastAsia"/>
                <w:kern w:val="0"/>
                <w:sz w:val="18"/>
                <w:szCs w:val="18"/>
              </w:rPr>
              <w:t>次除锈刷漆。</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1165" w:rsidRPr="006527BA" w:rsidRDefault="000A1165" w:rsidP="005D6B2E">
            <w:pPr>
              <w:widowControl/>
              <w:jc w:val="center"/>
              <w:rPr>
                <w:rFonts w:ascii="宋体" w:hAnsi="宋体" w:cs="宋体"/>
                <w:kern w:val="0"/>
                <w:sz w:val="18"/>
                <w:szCs w:val="18"/>
              </w:rPr>
            </w:pPr>
            <w:r w:rsidRPr="006527BA">
              <w:rPr>
                <w:rFonts w:ascii="宋体" w:hAnsi="宋体" w:cs="宋体" w:hint="eastAsia"/>
                <w:kern w:val="0"/>
                <w:sz w:val="18"/>
                <w:szCs w:val="18"/>
              </w:rPr>
              <w:t>5</w:t>
            </w: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1165" w:rsidRPr="006527BA" w:rsidRDefault="000A1165" w:rsidP="005D6B2E">
            <w:pPr>
              <w:widowControl/>
              <w:jc w:val="center"/>
              <w:rPr>
                <w:rFonts w:ascii="宋体" w:hAnsi="宋体" w:cs="宋体"/>
                <w:kern w:val="0"/>
                <w:sz w:val="18"/>
                <w:szCs w:val="18"/>
              </w:rPr>
            </w:pP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1165" w:rsidRPr="006527BA" w:rsidRDefault="000A1165" w:rsidP="005D6B2E">
            <w:pPr>
              <w:widowControl/>
              <w:jc w:val="center"/>
              <w:rPr>
                <w:rFonts w:ascii="宋体" w:hAnsi="宋体" w:cs="宋体"/>
                <w:kern w:val="0"/>
                <w:sz w:val="18"/>
                <w:szCs w:val="18"/>
              </w:rPr>
            </w:pPr>
          </w:p>
        </w:tc>
      </w:tr>
    </w:tbl>
    <w:p w:rsidR="000A1165" w:rsidRDefault="000A1165" w:rsidP="000A1165">
      <w:pPr>
        <w:pStyle w:val="af0"/>
        <w:numPr>
          <w:ilvl w:val="0"/>
          <w:numId w:val="0"/>
        </w:numPr>
        <w:spacing w:before="156" w:after="156"/>
      </w:pPr>
      <w:r>
        <w:br w:type="page"/>
      </w:r>
      <w:r>
        <w:rPr>
          <w:rFonts w:hint="eastAsia"/>
        </w:rPr>
        <w:lastRenderedPageBreak/>
        <w:t>表A.1 (</w:t>
      </w:r>
      <w:r w:rsidRPr="004E3CC6">
        <w:rPr>
          <w:rFonts w:ascii="宋体" w:eastAsia="宋体" w:hAnsi="宋体" w:hint="eastAsia"/>
        </w:rPr>
        <w:t>续</w:t>
      </w:r>
      <w:r>
        <w:rPr>
          <w:rFonts w:hint="eastAsia"/>
        </w:rPr>
        <w:t>)</w:t>
      </w:r>
    </w:p>
    <w:tbl>
      <w:tblPr>
        <w:tblW w:w="5000" w:type="pct"/>
        <w:tblLook w:val="04A0" w:firstRow="1" w:lastRow="0" w:firstColumn="1" w:lastColumn="0" w:noHBand="0" w:noVBand="1"/>
      </w:tblPr>
      <w:tblGrid>
        <w:gridCol w:w="978"/>
        <w:gridCol w:w="978"/>
        <w:gridCol w:w="977"/>
        <w:gridCol w:w="977"/>
        <w:gridCol w:w="7980"/>
        <w:gridCol w:w="1016"/>
        <w:gridCol w:w="977"/>
        <w:gridCol w:w="1016"/>
      </w:tblGrid>
      <w:tr w:rsidR="000A1165" w:rsidRPr="006527BA" w:rsidTr="005D6B2E">
        <w:trPr>
          <w:cantSplit/>
          <w:trHeight w:val="559"/>
        </w:trPr>
        <w:tc>
          <w:tcPr>
            <w:tcW w:w="3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1165" w:rsidRPr="006527BA" w:rsidRDefault="000A1165" w:rsidP="00127F6D">
            <w:pPr>
              <w:widowControl/>
              <w:jc w:val="center"/>
              <w:rPr>
                <w:rFonts w:ascii="宋体" w:hAnsi="宋体" w:cs="宋体"/>
                <w:kern w:val="0"/>
                <w:sz w:val="18"/>
                <w:szCs w:val="18"/>
              </w:rPr>
            </w:pPr>
            <w:r w:rsidRPr="006527BA">
              <w:rPr>
                <w:rFonts w:ascii="宋体" w:hAnsi="宋体" w:cs="宋体" w:hint="eastAsia"/>
                <w:kern w:val="0"/>
                <w:sz w:val="18"/>
                <w:szCs w:val="18"/>
              </w:rPr>
              <w:t>一级指标</w:t>
            </w:r>
          </w:p>
        </w:tc>
        <w:tc>
          <w:tcPr>
            <w:tcW w:w="328" w:type="pct"/>
            <w:tcBorders>
              <w:top w:val="single" w:sz="4" w:space="0" w:color="auto"/>
              <w:left w:val="nil"/>
              <w:bottom w:val="nil"/>
              <w:right w:val="single" w:sz="4" w:space="0" w:color="auto"/>
            </w:tcBorders>
            <w:shd w:val="clear" w:color="auto" w:fill="auto"/>
            <w:vAlign w:val="center"/>
            <w:hideMark/>
          </w:tcPr>
          <w:p w:rsidR="000A1165" w:rsidRPr="006527BA" w:rsidRDefault="000A1165" w:rsidP="00127F6D">
            <w:pPr>
              <w:widowControl/>
              <w:jc w:val="center"/>
              <w:rPr>
                <w:rFonts w:ascii="宋体" w:hAnsi="宋体" w:cs="宋体"/>
                <w:kern w:val="0"/>
                <w:sz w:val="18"/>
                <w:szCs w:val="18"/>
              </w:rPr>
            </w:pPr>
            <w:r w:rsidRPr="006527BA">
              <w:rPr>
                <w:rFonts w:ascii="宋体" w:hAnsi="宋体" w:cs="宋体" w:hint="eastAsia"/>
                <w:kern w:val="0"/>
                <w:sz w:val="18"/>
                <w:szCs w:val="18"/>
              </w:rPr>
              <w:t>二级指标</w:t>
            </w:r>
          </w:p>
        </w:tc>
        <w:tc>
          <w:tcPr>
            <w:tcW w:w="328" w:type="pct"/>
            <w:tcBorders>
              <w:top w:val="single" w:sz="4" w:space="0" w:color="auto"/>
              <w:left w:val="nil"/>
              <w:bottom w:val="nil"/>
              <w:right w:val="single" w:sz="4" w:space="0" w:color="auto"/>
            </w:tcBorders>
            <w:shd w:val="clear" w:color="auto" w:fill="auto"/>
            <w:vAlign w:val="center"/>
            <w:hideMark/>
          </w:tcPr>
          <w:p w:rsidR="000A1165" w:rsidRPr="006527BA" w:rsidRDefault="000A1165" w:rsidP="00127F6D">
            <w:pPr>
              <w:widowControl/>
              <w:jc w:val="center"/>
              <w:rPr>
                <w:rFonts w:ascii="宋体" w:hAnsi="宋体" w:cs="宋体"/>
                <w:kern w:val="0"/>
                <w:sz w:val="18"/>
                <w:szCs w:val="18"/>
              </w:rPr>
            </w:pPr>
            <w:r w:rsidRPr="006527BA">
              <w:rPr>
                <w:rFonts w:ascii="宋体" w:hAnsi="宋体" w:cs="宋体" w:hint="eastAsia"/>
                <w:kern w:val="0"/>
                <w:sz w:val="18"/>
                <w:szCs w:val="18"/>
              </w:rPr>
              <w:t>三级指标</w:t>
            </w:r>
          </w:p>
        </w:tc>
        <w:tc>
          <w:tcPr>
            <w:tcW w:w="3006" w:type="pct"/>
            <w:gridSpan w:val="2"/>
            <w:tcBorders>
              <w:top w:val="single" w:sz="4" w:space="0" w:color="auto"/>
              <w:left w:val="nil"/>
              <w:bottom w:val="single" w:sz="4" w:space="0" w:color="auto"/>
              <w:right w:val="single" w:sz="4" w:space="0" w:color="000000"/>
            </w:tcBorders>
            <w:shd w:val="clear" w:color="auto" w:fill="auto"/>
            <w:vAlign w:val="center"/>
            <w:hideMark/>
          </w:tcPr>
          <w:p w:rsidR="000A1165" w:rsidRPr="006527BA" w:rsidRDefault="000A1165" w:rsidP="00127F6D">
            <w:pPr>
              <w:widowControl/>
              <w:jc w:val="center"/>
              <w:rPr>
                <w:rFonts w:ascii="宋体" w:hAnsi="宋体" w:cs="宋体"/>
                <w:kern w:val="0"/>
                <w:sz w:val="18"/>
                <w:szCs w:val="18"/>
              </w:rPr>
            </w:pPr>
            <w:r w:rsidRPr="006527BA">
              <w:rPr>
                <w:rFonts w:ascii="宋体" w:hAnsi="宋体" w:cs="宋体" w:hint="eastAsia"/>
                <w:kern w:val="0"/>
                <w:sz w:val="18"/>
                <w:szCs w:val="18"/>
              </w:rPr>
              <w:t>评分标准</w:t>
            </w:r>
          </w:p>
        </w:tc>
        <w:tc>
          <w:tcPr>
            <w:tcW w:w="341" w:type="pct"/>
            <w:tcBorders>
              <w:top w:val="single" w:sz="4" w:space="0" w:color="auto"/>
              <w:left w:val="nil"/>
              <w:bottom w:val="nil"/>
              <w:right w:val="single" w:sz="4" w:space="0" w:color="auto"/>
            </w:tcBorders>
            <w:shd w:val="clear" w:color="auto" w:fill="auto"/>
            <w:vAlign w:val="center"/>
            <w:hideMark/>
          </w:tcPr>
          <w:p w:rsidR="000A1165" w:rsidRPr="006527BA" w:rsidRDefault="000A1165" w:rsidP="005D6B2E">
            <w:pPr>
              <w:widowControl/>
              <w:jc w:val="center"/>
              <w:rPr>
                <w:rFonts w:ascii="宋体" w:hAnsi="宋体" w:cs="宋体"/>
                <w:kern w:val="0"/>
                <w:sz w:val="18"/>
                <w:szCs w:val="18"/>
              </w:rPr>
            </w:pPr>
            <w:r w:rsidRPr="006527BA">
              <w:rPr>
                <w:rFonts w:ascii="宋体" w:hAnsi="宋体" w:cs="宋体" w:hint="eastAsia"/>
                <w:kern w:val="0"/>
                <w:sz w:val="18"/>
                <w:szCs w:val="18"/>
              </w:rPr>
              <w:t>分值</w:t>
            </w:r>
          </w:p>
        </w:tc>
        <w:tc>
          <w:tcPr>
            <w:tcW w:w="328" w:type="pct"/>
            <w:tcBorders>
              <w:top w:val="single" w:sz="4" w:space="0" w:color="auto"/>
              <w:left w:val="nil"/>
              <w:bottom w:val="nil"/>
              <w:right w:val="single" w:sz="4" w:space="0" w:color="auto"/>
            </w:tcBorders>
            <w:shd w:val="clear" w:color="auto" w:fill="auto"/>
            <w:vAlign w:val="center"/>
            <w:hideMark/>
          </w:tcPr>
          <w:p w:rsidR="000A1165" w:rsidRPr="006527BA" w:rsidRDefault="000A1165" w:rsidP="005D6B2E">
            <w:pPr>
              <w:widowControl/>
              <w:jc w:val="center"/>
              <w:rPr>
                <w:rFonts w:ascii="宋体" w:hAnsi="宋体" w:cs="宋体"/>
                <w:kern w:val="0"/>
                <w:sz w:val="18"/>
                <w:szCs w:val="18"/>
              </w:rPr>
            </w:pPr>
            <w:r w:rsidRPr="006527BA">
              <w:rPr>
                <w:rFonts w:ascii="宋体" w:hAnsi="宋体" w:cs="宋体" w:hint="eastAsia"/>
                <w:kern w:val="0"/>
                <w:sz w:val="18"/>
                <w:szCs w:val="18"/>
              </w:rPr>
              <w:t>自评得分</w:t>
            </w:r>
          </w:p>
        </w:tc>
        <w:tc>
          <w:tcPr>
            <w:tcW w:w="341" w:type="pct"/>
            <w:tcBorders>
              <w:top w:val="single" w:sz="4" w:space="0" w:color="auto"/>
              <w:left w:val="nil"/>
              <w:bottom w:val="nil"/>
              <w:right w:val="single" w:sz="4" w:space="0" w:color="auto"/>
            </w:tcBorders>
            <w:shd w:val="clear" w:color="auto" w:fill="auto"/>
            <w:vAlign w:val="center"/>
            <w:hideMark/>
          </w:tcPr>
          <w:p w:rsidR="000A1165" w:rsidRPr="006527BA" w:rsidRDefault="000A1165" w:rsidP="005D6B2E">
            <w:pPr>
              <w:widowControl/>
              <w:jc w:val="center"/>
              <w:rPr>
                <w:rFonts w:ascii="宋体" w:hAnsi="宋体" w:cs="宋体"/>
                <w:kern w:val="0"/>
                <w:sz w:val="18"/>
                <w:szCs w:val="18"/>
              </w:rPr>
            </w:pPr>
            <w:r w:rsidRPr="006527BA">
              <w:rPr>
                <w:rFonts w:ascii="宋体" w:hAnsi="宋体" w:cs="宋体" w:hint="eastAsia"/>
                <w:kern w:val="0"/>
                <w:sz w:val="18"/>
                <w:szCs w:val="18"/>
              </w:rPr>
              <w:t>专家评分</w:t>
            </w:r>
          </w:p>
        </w:tc>
      </w:tr>
      <w:tr w:rsidR="000A1165" w:rsidRPr="006527BA" w:rsidTr="005D6B2E">
        <w:trPr>
          <w:cantSplit/>
          <w:trHeight w:val="402"/>
        </w:trPr>
        <w:tc>
          <w:tcPr>
            <w:tcW w:w="328" w:type="pct"/>
            <w:vMerge w:val="restart"/>
            <w:tcBorders>
              <w:top w:val="single" w:sz="4" w:space="0" w:color="auto"/>
              <w:left w:val="single" w:sz="4" w:space="0" w:color="auto"/>
              <w:right w:val="single" w:sz="4" w:space="0" w:color="auto"/>
            </w:tcBorders>
            <w:shd w:val="clear" w:color="auto" w:fill="auto"/>
            <w:vAlign w:val="center"/>
            <w:hideMark/>
          </w:tcPr>
          <w:p w:rsidR="000A1165" w:rsidRPr="006527BA" w:rsidRDefault="000A1165" w:rsidP="000A1165">
            <w:pPr>
              <w:widowControl/>
              <w:jc w:val="center"/>
              <w:rPr>
                <w:rFonts w:ascii="宋体" w:hAnsi="宋体" w:cs="宋体"/>
                <w:kern w:val="0"/>
                <w:sz w:val="18"/>
                <w:szCs w:val="18"/>
              </w:rPr>
            </w:pPr>
            <w:r w:rsidRPr="006527BA">
              <w:rPr>
                <w:rFonts w:ascii="宋体" w:hAnsi="宋体" w:cs="宋体" w:hint="eastAsia"/>
                <w:kern w:val="0"/>
                <w:sz w:val="18"/>
                <w:szCs w:val="18"/>
              </w:rPr>
              <w:t>现场管理（500分）</w:t>
            </w:r>
          </w:p>
        </w:tc>
        <w:tc>
          <w:tcPr>
            <w:tcW w:w="328" w:type="pct"/>
            <w:vMerge w:val="restart"/>
            <w:tcBorders>
              <w:top w:val="single" w:sz="4" w:space="0" w:color="auto"/>
              <w:left w:val="single" w:sz="4" w:space="0" w:color="auto"/>
              <w:right w:val="single" w:sz="4" w:space="0" w:color="auto"/>
            </w:tcBorders>
            <w:shd w:val="clear" w:color="auto" w:fill="auto"/>
            <w:vAlign w:val="center"/>
            <w:hideMark/>
          </w:tcPr>
          <w:p w:rsidR="000A1165" w:rsidRPr="006527BA" w:rsidRDefault="000A1165" w:rsidP="00726698">
            <w:pPr>
              <w:widowControl/>
              <w:jc w:val="center"/>
              <w:rPr>
                <w:rFonts w:ascii="宋体" w:hAnsi="宋体" w:cs="宋体"/>
                <w:kern w:val="0"/>
                <w:sz w:val="18"/>
                <w:szCs w:val="18"/>
              </w:rPr>
            </w:pPr>
            <w:r w:rsidRPr="006527BA">
              <w:rPr>
                <w:rFonts w:ascii="宋体" w:hAnsi="宋体" w:cs="宋体" w:hint="eastAsia"/>
                <w:kern w:val="0"/>
                <w:sz w:val="18"/>
                <w:szCs w:val="18"/>
              </w:rPr>
              <w:t>设施设备</w:t>
            </w:r>
          </w:p>
          <w:p w:rsidR="000A1165" w:rsidRPr="006527BA" w:rsidRDefault="000A1165" w:rsidP="009D4E8C">
            <w:pPr>
              <w:jc w:val="center"/>
              <w:rPr>
                <w:rFonts w:ascii="宋体" w:hAnsi="宋体" w:cs="宋体"/>
                <w:kern w:val="0"/>
                <w:sz w:val="18"/>
                <w:szCs w:val="18"/>
              </w:rPr>
            </w:pPr>
            <w:r w:rsidRPr="006527BA">
              <w:rPr>
                <w:rFonts w:ascii="宋体" w:hAnsi="宋体" w:cs="宋体" w:hint="eastAsia"/>
                <w:kern w:val="0"/>
                <w:sz w:val="18"/>
                <w:szCs w:val="18"/>
              </w:rPr>
              <w:t>（200分）</w:t>
            </w:r>
          </w:p>
        </w:tc>
        <w:tc>
          <w:tcPr>
            <w:tcW w:w="328" w:type="pct"/>
            <w:vMerge w:val="restart"/>
            <w:tcBorders>
              <w:top w:val="single" w:sz="4" w:space="0" w:color="auto"/>
              <w:left w:val="single" w:sz="4" w:space="0" w:color="auto"/>
              <w:right w:val="single" w:sz="4" w:space="0" w:color="auto"/>
            </w:tcBorders>
            <w:shd w:val="clear" w:color="auto" w:fill="auto"/>
            <w:vAlign w:val="center"/>
            <w:hideMark/>
          </w:tcPr>
          <w:p w:rsidR="000A1165" w:rsidRPr="006527BA" w:rsidRDefault="000A1165" w:rsidP="00726698">
            <w:pPr>
              <w:widowControl/>
              <w:jc w:val="center"/>
              <w:rPr>
                <w:rFonts w:ascii="宋体" w:hAnsi="宋体" w:cs="宋体"/>
                <w:kern w:val="0"/>
                <w:sz w:val="18"/>
                <w:szCs w:val="18"/>
              </w:rPr>
            </w:pPr>
            <w:r w:rsidRPr="006527BA">
              <w:rPr>
                <w:rFonts w:ascii="宋体" w:hAnsi="宋体" w:cs="宋体" w:hint="eastAsia"/>
                <w:kern w:val="0"/>
                <w:sz w:val="18"/>
                <w:szCs w:val="18"/>
              </w:rPr>
              <w:t>设施设备维护</w:t>
            </w:r>
          </w:p>
          <w:p w:rsidR="000A1165" w:rsidRPr="006527BA" w:rsidRDefault="000A1165" w:rsidP="009D4E8C">
            <w:pPr>
              <w:jc w:val="center"/>
              <w:rPr>
                <w:rFonts w:ascii="宋体" w:hAnsi="宋体" w:cs="宋体"/>
                <w:kern w:val="0"/>
                <w:sz w:val="18"/>
                <w:szCs w:val="18"/>
              </w:rPr>
            </w:pPr>
            <w:r w:rsidRPr="006527BA">
              <w:rPr>
                <w:rFonts w:ascii="宋体" w:hAnsi="宋体" w:cs="宋体" w:hint="eastAsia"/>
                <w:kern w:val="0"/>
                <w:sz w:val="18"/>
                <w:szCs w:val="18"/>
              </w:rPr>
              <w:t>（180分）</w:t>
            </w:r>
          </w:p>
        </w:tc>
        <w:tc>
          <w:tcPr>
            <w:tcW w:w="328" w:type="pct"/>
            <w:vMerge w:val="restart"/>
            <w:tcBorders>
              <w:top w:val="single" w:sz="4" w:space="0" w:color="auto"/>
              <w:left w:val="nil"/>
              <w:right w:val="single" w:sz="4" w:space="0" w:color="auto"/>
            </w:tcBorders>
            <w:shd w:val="clear" w:color="auto" w:fill="auto"/>
            <w:vAlign w:val="center"/>
            <w:hideMark/>
          </w:tcPr>
          <w:p w:rsidR="000A1165" w:rsidRPr="006527BA" w:rsidRDefault="000A1165" w:rsidP="000A1165">
            <w:pPr>
              <w:widowControl/>
              <w:jc w:val="center"/>
              <w:rPr>
                <w:rFonts w:ascii="宋体" w:hAnsi="宋体" w:cs="宋体"/>
                <w:kern w:val="0"/>
                <w:sz w:val="18"/>
                <w:szCs w:val="18"/>
              </w:rPr>
            </w:pPr>
            <w:r w:rsidRPr="006527BA">
              <w:rPr>
                <w:rFonts w:ascii="宋体" w:hAnsi="宋体" w:cs="宋体" w:hint="eastAsia"/>
                <w:kern w:val="0"/>
                <w:sz w:val="18"/>
                <w:szCs w:val="18"/>
              </w:rPr>
              <w:t>消防设施</w:t>
            </w:r>
          </w:p>
          <w:p w:rsidR="000A1165" w:rsidRPr="006527BA" w:rsidRDefault="000A1165" w:rsidP="000A1165">
            <w:pPr>
              <w:jc w:val="center"/>
              <w:rPr>
                <w:rFonts w:ascii="宋体" w:hAnsi="宋体" w:cs="宋体"/>
                <w:kern w:val="0"/>
                <w:sz w:val="18"/>
                <w:szCs w:val="18"/>
              </w:rPr>
            </w:pPr>
            <w:r w:rsidRPr="006527BA">
              <w:rPr>
                <w:rFonts w:ascii="宋体" w:hAnsi="宋体" w:cs="宋体" w:hint="eastAsia"/>
                <w:kern w:val="0"/>
                <w:sz w:val="18"/>
                <w:szCs w:val="18"/>
              </w:rPr>
              <w:t>（40分）</w:t>
            </w:r>
          </w:p>
        </w:tc>
        <w:tc>
          <w:tcPr>
            <w:tcW w:w="2678" w:type="pct"/>
            <w:tcBorders>
              <w:top w:val="single" w:sz="4" w:space="0" w:color="auto"/>
              <w:left w:val="nil"/>
              <w:bottom w:val="single" w:sz="4" w:space="0" w:color="auto"/>
              <w:right w:val="single" w:sz="4" w:space="0" w:color="auto"/>
            </w:tcBorders>
            <w:shd w:val="clear" w:color="auto" w:fill="auto"/>
            <w:vAlign w:val="center"/>
            <w:hideMark/>
          </w:tcPr>
          <w:p w:rsidR="000A1165" w:rsidRPr="006527BA" w:rsidRDefault="000A1165" w:rsidP="008824A5">
            <w:pPr>
              <w:widowControl/>
              <w:jc w:val="left"/>
              <w:rPr>
                <w:rFonts w:ascii="宋体" w:hAnsi="宋体" w:cs="宋体"/>
                <w:kern w:val="0"/>
                <w:sz w:val="18"/>
                <w:szCs w:val="18"/>
              </w:rPr>
            </w:pPr>
            <w:r w:rsidRPr="006527BA">
              <w:rPr>
                <w:rFonts w:ascii="宋体" w:hAnsi="宋体" w:cs="宋体" w:hint="eastAsia"/>
                <w:kern w:val="0"/>
                <w:sz w:val="18"/>
                <w:szCs w:val="18"/>
              </w:rPr>
              <w:t>工作人员经消防培训考试合格，持证上岗；消防值班室应24小时值守，至少2人以上。</w:t>
            </w:r>
          </w:p>
        </w:tc>
        <w:tc>
          <w:tcPr>
            <w:tcW w:w="341" w:type="pct"/>
            <w:tcBorders>
              <w:top w:val="single" w:sz="4" w:space="0" w:color="auto"/>
              <w:left w:val="nil"/>
              <w:bottom w:val="single" w:sz="4" w:space="0" w:color="auto"/>
              <w:right w:val="single" w:sz="4" w:space="0" w:color="auto"/>
            </w:tcBorders>
            <w:shd w:val="clear" w:color="auto" w:fill="auto"/>
            <w:noWrap/>
            <w:vAlign w:val="center"/>
            <w:hideMark/>
          </w:tcPr>
          <w:p w:rsidR="000A1165" w:rsidRPr="006527BA" w:rsidRDefault="000A1165" w:rsidP="005D6B2E">
            <w:pPr>
              <w:widowControl/>
              <w:jc w:val="center"/>
              <w:rPr>
                <w:rFonts w:ascii="宋体" w:hAnsi="宋体" w:cs="宋体"/>
                <w:kern w:val="0"/>
                <w:sz w:val="18"/>
                <w:szCs w:val="18"/>
              </w:rPr>
            </w:pPr>
            <w:r w:rsidRPr="006527BA">
              <w:rPr>
                <w:rFonts w:ascii="宋体" w:hAnsi="宋体" w:cs="宋体" w:hint="eastAsia"/>
                <w:kern w:val="0"/>
                <w:sz w:val="18"/>
                <w:szCs w:val="18"/>
              </w:rPr>
              <w:t>5</w:t>
            </w:r>
          </w:p>
        </w:tc>
        <w:tc>
          <w:tcPr>
            <w:tcW w:w="328" w:type="pct"/>
            <w:tcBorders>
              <w:top w:val="single" w:sz="4" w:space="0" w:color="auto"/>
              <w:left w:val="nil"/>
              <w:bottom w:val="single" w:sz="4" w:space="0" w:color="auto"/>
              <w:right w:val="single" w:sz="4" w:space="0" w:color="auto"/>
            </w:tcBorders>
            <w:shd w:val="clear" w:color="auto" w:fill="auto"/>
            <w:noWrap/>
            <w:vAlign w:val="center"/>
            <w:hideMark/>
          </w:tcPr>
          <w:p w:rsidR="000A1165" w:rsidRPr="006527BA" w:rsidRDefault="000A1165" w:rsidP="005D6B2E">
            <w:pPr>
              <w:widowControl/>
              <w:jc w:val="center"/>
              <w:rPr>
                <w:rFonts w:ascii="宋体" w:hAnsi="宋体" w:cs="宋体"/>
                <w:kern w:val="0"/>
                <w:sz w:val="18"/>
                <w:szCs w:val="18"/>
              </w:rPr>
            </w:pPr>
          </w:p>
        </w:tc>
        <w:tc>
          <w:tcPr>
            <w:tcW w:w="341" w:type="pct"/>
            <w:tcBorders>
              <w:top w:val="single" w:sz="4" w:space="0" w:color="auto"/>
              <w:left w:val="nil"/>
              <w:bottom w:val="single" w:sz="4" w:space="0" w:color="auto"/>
              <w:right w:val="single" w:sz="4" w:space="0" w:color="auto"/>
            </w:tcBorders>
            <w:shd w:val="clear" w:color="auto" w:fill="auto"/>
            <w:noWrap/>
            <w:vAlign w:val="center"/>
            <w:hideMark/>
          </w:tcPr>
          <w:p w:rsidR="000A1165" w:rsidRPr="006527BA" w:rsidRDefault="000A1165" w:rsidP="005D6B2E">
            <w:pPr>
              <w:widowControl/>
              <w:jc w:val="center"/>
              <w:rPr>
                <w:rFonts w:ascii="宋体" w:hAnsi="宋体" w:cs="宋体"/>
                <w:kern w:val="0"/>
                <w:sz w:val="18"/>
                <w:szCs w:val="18"/>
              </w:rPr>
            </w:pPr>
          </w:p>
        </w:tc>
      </w:tr>
      <w:tr w:rsidR="000A1165"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0A1165" w:rsidRPr="006527BA" w:rsidRDefault="000A1165" w:rsidP="00726698">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0A1165" w:rsidRPr="006527BA" w:rsidRDefault="000A1165" w:rsidP="009D4E8C">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0A1165" w:rsidRPr="006527BA" w:rsidRDefault="000A1165" w:rsidP="009D4E8C">
            <w:pPr>
              <w:jc w:val="cente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0A1165" w:rsidRPr="006527BA" w:rsidRDefault="000A1165" w:rsidP="008824A5">
            <w:pPr>
              <w:jc w:val="center"/>
              <w:rPr>
                <w:rFonts w:ascii="宋体" w:hAnsi="宋体" w:cs="宋体"/>
                <w:kern w:val="0"/>
                <w:sz w:val="18"/>
                <w:szCs w:val="18"/>
              </w:rPr>
            </w:pPr>
          </w:p>
        </w:tc>
        <w:tc>
          <w:tcPr>
            <w:tcW w:w="2678" w:type="pct"/>
            <w:tcBorders>
              <w:top w:val="nil"/>
              <w:left w:val="nil"/>
              <w:bottom w:val="single" w:sz="4" w:space="0" w:color="auto"/>
              <w:right w:val="single" w:sz="4" w:space="0" w:color="auto"/>
            </w:tcBorders>
            <w:shd w:val="clear" w:color="auto" w:fill="auto"/>
            <w:vAlign w:val="center"/>
            <w:hideMark/>
          </w:tcPr>
          <w:p w:rsidR="000A1165" w:rsidRPr="006527BA" w:rsidRDefault="000A1165" w:rsidP="000F373B">
            <w:pPr>
              <w:widowControl/>
              <w:jc w:val="left"/>
              <w:rPr>
                <w:rFonts w:ascii="宋体" w:hAnsi="宋体" w:cs="宋体"/>
                <w:kern w:val="0"/>
                <w:sz w:val="18"/>
                <w:szCs w:val="18"/>
              </w:rPr>
            </w:pPr>
            <w:r w:rsidRPr="006527BA">
              <w:rPr>
                <w:rFonts w:ascii="宋体" w:hAnsi="宋体" w:cs="宋体" w:hint="eastAsia"/>
                <w:kern w:val="0"/>
                <w:sz w:val="18"/>
                <w:szCs w:val="18"/>
              </w:rPr>
              <w:t>消防主机除检修时间外，必需处于开机运行状态。</w:t>
            </w:r>
          </w:p>
        </w:tc>
        <w:tc>
          <w:tcPr>
            <w:tcW w:w="341" w:type="pct"/>
            <w:tcBorders>
              <w:top w:val="nil"/>
              <w:left w:val="nil"/>
              <w:bottom w:val="single" w:sz="4" w:space="0" w:color="auto"/>
              <w:right w:val="single" w:sz="4" w:space="0" w:color="auto"/>
            </w:tcBorders>
            <w:shd w:val="clear" w:color="auto" w:fill="auto"/>
            <w:noWrap/>
            <w:vAlign w:val="center"/>
            <w:hideMark/>
          </w:tcPr>
          <w:p w:rsidR="000A1165" w:rsidRPr="006527BA" w:rsidRDefault="000A1165" w:rsidP="005D6B2E">
            <w:pPr>
              <w:widowControl/>
              <w:jc w:val="center"/>
              <w:rPr>
                <w:rFonts w:ascii="宋体" w:hAnsi="宋体" w:cs="宋体"/>
                <w:kern w:val="0"/>
                <w:sz w:val="18"/>
                <w:szCs w:val="18"/>
              </w:rPr>
            </w:pPr>
            <w:r w:rsidRPr="006527BA">
              <w:rPr>
                <w:rFonts w:ascii="宋体" w:hAnsi="宋体" w:cs="宋体" w:hint="eastAsia"/>
                <w:kern w:val="0"/>
                <w:sz w:val="18"/>
                <w:szCs w:val="18"/>
              </w:rPr>
              <w:t>4</w:t>
            </w:r>
          </w:p>
        </w:tc>
        <w:tc>
          <w:tcPr>
            <w:tcW w:w="328" w:type="pct"/>
            <w:tcBorders>
              <w:top w:val="nil"/>
              <w:left w:val="nil"/>
              <w:bottom w:val="single" w:sz="4" w:space="0" w:color="auto"/>
              <w:right w:val="single" w:sz="4" w:space="0" w:color="auto"/>
            </w:tcBorders>
            <w:shd w:val="clear" w:color="auto" w:fill="auto"/>
            <w:noWrap/>
            <w:vAlign w:val="center"/>
            <w:hideMark/>
          </w:tcPr>
          <w:p w:rsidR="000A1165" w:rsidRPr="006527BA" w:rsidRDefault="000A1165"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0A1165" w:rsidRPr="006527BA" w:rsidRDefault="000A1165" w:rsidP="005D6B2E">
            <w:pPr>
              <w:widowControl/>
              <w:jc w:val="center"/>
              <w:rPr>
                <w:rFonts w:ascii="宋体" w:hAnsi="宋体" w:cs="宋体"/>
                <w:kern w:val="0"/>
                <w:sz w:val="18"/>
                <w:szCs w:val="18"/>
              </w:rPr>
            </w:pPr>
          </w:p>
        </w:tc>
      </w:tr>
      <w:tr w:rsidR="000A1165"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0A1165" w:rsidRPr="006527BA" w:rsidRDefault="000A1165" w:rsidP="00726698">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0A1165" w:rsidRPr="006527BA" w:rsidRDefault="000A1165" w:rsidP="009D4E8C">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0A1165" w:rsidRPr="006527BA" w:rsidRDefault="000A1165" w:rsidP="009D4E8C">
            <w:pPr>
              <w:jc w:val="center"/>
              <w:rPr>
                <w:rFonts w:ascii="宋体" w:hAnsi="宋体" w:cs="宋体"/>
                <w:kern w:val="0"/>
                <w:sz w:val="18"/>
                <w:szCs w:val="18"/>
              </w:rPr>
            </w:pPr>
          </w:p>
        </w:tc>
        <w:tc>
          <w:tcPr>
            <w:tcW w:w="328" w:type="pct"/>
            <w:vMerge/>
            <w:tcBorders>
              <w:left w:val="nil"/>
              <w:bottom w:val="single" w:sz="4" w:space="0" w:color="auto"/>
              <w:right w:val="single" w:sz="4" w:space="0" w:color="auto"/>
            </w:tcBorders>
            <w:shd w:val="clear" w:color="auto" w:fill="auto"/>
            <w:vAlign w:val="center"/>
            <w:hideMark/>
          </w:tcPr>
          <w:p w:rsidR="000A1165" w:rsidRPr="006527BA" w:rsidRDefault="000A1165" w:rsidP="008824A5">
            <w:pPr>
              <w:widowControl/>
              <w:jc w:val="center"/>
              <w:rPr>
                <w:rFonts w:ascii="宋体" w:hAnsi="宋体" w:cs="宋体"/>
                <w:kern w:val="0"/>
                <w:sz w:val="18"/>
                <w:szCs w:val="18"/>
              </w:rPr>
            </w:pPr>
          </w:p>
        </w:tc>
        <w:tc>
          <w:tcPr>
            <w:tcW w:w="2678" w:type="pct"/>
            <w:tcBorders>
              <w:top w:val="nil"/>
              <w:left w:val="nil"/>
              <w:bottom w:val="single" w:sz="4" w:space="0" w:color="auto"/>
              <w:right w:val="single" w:sz="4" w:space="0" w:color="auto"/>
            </w:tcBorders>
            <w:shd w:val="clear" w:color="auto" w:fill="auto"/>
            <w:vAlign w:val="center"/>
            <w:hideMark/>
          </w:tcPr>
          <w:p w:rsidR="000A1165" w:rsidRPr="006527BA" w:rsidRDefault="000A1165" w:rsidP="008824A5">
            <w:pPr>
              <w:widowControl/>
              <w:jc w:val="left"/>
              <w:rPr>
                <w:rFonts w:ascii="宋体" w:hAnsi="宋体" w:cs="宋体"/>
                <w:kern w:val="0"/>
                <w:sz w:val="18"/>
                <w:szCs w:val="18"/>
              </w:rPr>
            </w:pPr>
            <w:r w:rsidRPr="006527BA">
              <w:rPr>
                <w:rFonts w:ascii="宋体" w:hAnsi="宋体" w:cs="宋体" w:hint="eastAsia"/>
                <w:kern w:val="0"/>
                <w:sz w:val="18"/>
                <w:szCs w:val="18"/>
              </w:rPr>
              <w:t>制定消防设备年度保养计划，按计划落实消防设备的年度保养工作。</w:t>
            </w:r>
          </w:p>
        </w:tc>
        <w:tc>
          <w:tcPr>
            <w:tcW w:w="341" w:type="pct"/>
            <w:tcBorders>
              <w:top w:val="nil"/>
              <w:left w:val="nil"/>
              <w:bottom w:val="single" w:sz="4" w:space="0" w:color="auto"/>
              <w:right w:val="single" w:sz="4" w:space="0" w:color="auto"/>
            </w:tcBorders>
            <w:shd w:val="clear" w:color="auto" w:fill="auto"/>
            <w:noWrap/>
            <w:vAlign w:val="center"/>
            <w:hideMark/>
          </w:tcPr>
          <w:p w:rsidR="000A1165" w:rsidRPr="006527BA" w:rsidRDefault="000A1165" w:rsidP="005D6B2E">
            <w:pPr>
              <w:widowControl/>
              <w:jc w:val="center"/>
              <w:rPr>
                <w:rFonts w:ascii="宋体" w:hAnsi="宋体" w:cs="宋体"/>
                <w:kern w:val="0"/>
                <w:sz w:val="18"/>
                <w:szCs w:val="18"/>
              </w:rPr>
            </w:pPr>
            <w:r w:rsidRPr="006527BA">
              <w:rPr>
                <w:rFonts w:ascii="宋体" w:hAnsi="宋体" w:cs="宋体" w:hint="eastAsia"/>
                <w:kern w:val="0"/>
                <w:sz w:val="18"/>
                <w:szCs w:val="18"/>
              </w:rPr>
              <w:t>4</w:t>
            </w:r>
          </w:p>
        </w:tc>
        <w:tc>
          <w:tcPr>
            <w:tcW w:w="328" w:type="pct"/>
            <w:tcBorders>
              <w:top w:val="nil"/>
              <w:left w:val="nil"/>
              <w:bottom w:val="single" w:sz="4" w:space="0" w:color="auto"/>
              <w:right w:val="single" w:sz="4" w:space="0" w:color="auto"/>
            </w:tcBorders>
            <w:shd w:val="clear" w:color="auto" w:fill="auto"/>
            <w:noWrap/>
            <w:vAlign w:val="center"/>
            <w:hideMark/>
          </w:tcPr>
          <w:p w:rsidR="000A1165" w:rsidRPr="006527BA" w:rsidRDefault="000A1165"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0A1165" w:rsidRPr="006527BA" w:rsidRDefault="000A1165" w:rsidP="005D6B2E">
            <w:pPr>
              <w:widowControl/>
              <w:jc w:val="center"/>
              <w:rPr>
                <w:rFonts w:ascii="宋体" w:hAnsi="宋体" w:cs="宋体"/>
                <w:kern w:val="0"/>
                <w:sz w:val="18"/>
                <w:szCs w:val="18"/>
              </w:rPr>
            </w:pPr>
          </w:p>
        </w:tc>
      </w:tr>
      <w:tr w:rsidR="000A1165"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0A1165" w:rsidRPr="006527BA" w:rsidRDefault="000A1165" w:rsidP="00726698">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0A1165" w:rsidRPr="006527BA" w:rsidRDefault="000A1165" w:rsidP="009D4E8C">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0A1165" w:rsidRPr="006527BA" w:rsidRDefault="000A1165" w:rsidP="009D4E8C">
            <w:pPr>
              <w:jc w:val="center"/>
              <w:rPr>
                <w:rFonts w:ascii="宋体" w:hAnsi="宋体" w:cs="宋体"/>
                <w:kern w:val="0"/>
                <w:sz w:val="18"/>
                <w:szCs w:val="18"/>
              </w:rPr>
            </w:pPr>
          </w:p>
        </w:tc>
        <w:tc>
          <w:tcPr>
            <w:tcW w:w="328" w:type="pct"/>
            <w:vMerge w:val="restart"/>
            <w:tcBorders>
              <w:top w:val="single" w:sz="4" w:space="0" w:color="auto"/>
              <w:left w:val="nil"/>
              <w:right w:val="single" w:sz="4" w:space="0" w:color="auto"/>
            </w:tcBorders>
            <w:shd w:val="clear" w:color="auto" w:fill="auto"/>
            <w:vAlign w:val="center"/>
            <w:hideMark/>
          </w:tcPr>
          <w:p w:rsidR="000A1165" w:rsidRPr="006527BA" w:rsidRDefault="000A1165" w:rsidP="00726698">
            <w:pPr>
              <w:widowControl/>
              <w:jc w:val="center"/>
              <w:rPr>
                <w:rFonts w:ascii="宋体" w:hAnsi="宋体" w:cs="宋体"/>
                <w:kern w:val="0"/>
                <w:sz w:val="18"/>
                <w:szCs w:val="18"/>
              </w:rPr>
            </w:pPr>
            <w:r w:rsidRPr="006527BA">
              <w:rPr>
                <w:rFonts w:ascii="宋体" w:hAnsi="宋体" w:cs="宋体" w:hint="eastAsia"/>
                <w:kern w:val="0"/>
                <w:sz w:val="18"/>
                <w:szCs w:val="18"/>
              </w:rPr>
              <w:t>厨房设施</w:t>
            </w:r>
          </w:p>
          <w:p w:rsidR="000A1165" w:rsidRPr="006527BA" w:rsidRDefault="000A1165" w:rsidP="00BB09D2">
            <w:pPr>
              <w:jc w:val="center"/>
              <w:rPr>
                <w:rFonts w:ascii="宋体" w:hAnsi="宋体" w:cs="宋体"/>
                <w:kern w:val="0"/>
                <w:sz w:val="18"/>
                <w:szCs w:val="18"/>
              </w:rPr>
            </w:pPr>
            <w:r w:rsidRPr="006527BA">
              <w:rPr>
                <w:rFonts w:ascii="宋体" w:hAnsi="宋体" w:cs="宋体" w:hint="eastAsia"/>
                <w:kern w:val="0"/>
                <w:sz w:val="18"/>
                <w:szCs w:val="18"/>
              </w:rPr>
              <w:t>（1</w:t>
            </w:r>
            <w:r w:rsidR="00BB09D2">
              <w:rPr>
                <w:rFonts w:ascii="宋体" w:hAnsi="宋体" w:cs="宋体" w:hint="eastAsia"/>
                <w:kern w:val="0"/>
                <w:sz w:val="18"/>
                <w:szCs w:val="18"/>
              </w:rPr>
              <w:t>3</w:t>
            </w:r>
            <w:r w:rsidRPr="006527BA">
              <w:rPr>
                <w:rFonts w:ascii="宋体" w:hAnsi="宋体" w:cs="宋体" w:hint="eastAsia"/>
                <w:kern w:val="0"/>
                <w:sz w:val="18"/>
                <w:szCs w:val="18"/>
              </w:rPr>
              <w:t>分）</w:t>
            </w:r>
          </w:p>
        </w:tc>
        <w:tc>
          <w:tcPr>
            <w:tcW w:w="2678" w:type="pct"/>
            <w:tcBorders>
              <w:top w:val="nil"/>
              <w:left w:val="nil"/>
              <w:bottom w:val="single" w:sz="4" w:space="0" w:color="auto"/>
              <w:right w:val="single" w:sz="4" w:space="0" w:color="auto"/>
            </w:tcBorders>
            <w:shd w:val="clear" w:color="auto" w:fill="auto"/>
            <w:vAlign w:val="center"/>
            <w:hideMark/>
          </w:tcPr>
          <w:p w:rsidR="000A1165" w:rsidRPr="006527BA" w:rsidRDefault="000A1165" w:rsidP="008824A5">
            <w:pPr>
              <w:widowControl/>
              <w:jc w:val="left"/>
              <w:rPr>
                <w:rFonts w:ascii="宋体" w:hAnsi="宋体" w:cs="宋体"/>
                <w:kern w:val="0"/>
                <w:sz w:val="18"/>
                <w:szCs w:val="18"/>
              </w:rPr>
            </w:pPr>
            <w:r w:rsidRPr="006527BA">
              <w:rPr>
                <w:rFonts w:ascii="宋体" w:hAnsi="宋体" w:cs="宋体" w:hint="eastAsia"/>
                <w:kern w:val="0"/>
                <w:sz w:val="18"/>
                <w:szCs w:val="18"/>
              </w:rPr>
              <w:t>燃气设施和其他设施应保持安全距离。</w:t>
            </w:r>
          </w:p>
        </w:tc>
        <w:tc>
          <w:tcPr>
            <w:tcW w:w="341" w:type="pct"/>
            <w:tcBorders>
              <w:top w:val="nil"/>
              <w:left w:val="nil"/>
              <w:bottom w:val="single" w:sz="4" w:space="0" w:color="auto"/>
              <w:right w:val="single" w:sz="4" w:space="0" w:color="auto"/>
            </w:tcBorders>
            <w:shd w:val="clear" w:color="auto" w:fill="auto"/>
            <w:noWrap/>
            <w:vAlign w:val="center"/>
            <w:hideMark/>
          </w:tcPr>
          <w:p w:rsidR="000A1165" w:rsidRPr="006527BA" w:rsidRDefault="00BB09D2" w:rsidP="005D6B2E">
            <w:pPr>
              <w:widowControl/>
              <w:jc w:val="center"/>
              <w:rPr>
                <w:rFonts w:ascii="宋体" w:hAnsi="宋体" w:cs="宋体"/>
                <w:kern w:val="0"/>
                <w:sz w:val="18"/>
                <w:szCs w:val="18"/>
              </w:rPr>
            </w:pPr>
            <w:r>
              <w:rPr>
                <w:rFonts w:ascii="宋体" w:hAnsi="宋体" w:cs="宋体" w:hint="eastAsia"/>
                <w:kern w:val="0"/>
                <w:sz w:val="18"/>
                <w:szCs w:val="18"/>
              </w:rPr>
              <w:t>3</w:t>
            </w:r>
          </w:p>
        </w:tc>
        <w:tc>
          <w:tcPr>
            <w:tcW w:w="328" w:type="pct"/>
            <w:tcBorders>
              <w:top w:val="nil"/>
              <w:left w:val="nil"/>
              <w:bottom w:val="single" w:sz="4" w:space="0" w:color="auto"/>
              <w:right w:val="single" w:sz="4" w:space="0" w:color="auto"/>
            </w:tcBorders>
            <w:shd w:val="clear" w:color="auto" w:fill="auto"/>
            <w:noWrap/>
            <w:vAlign w:val="center"/>
            <w:hideMark/>
          </w:tcPr>
          <w:p w:rsidR="000A1165" w:rsidRPr="006527BA" w:rsidRDefault="000A1165"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0A1165" w:rsidRPr="006527BA" w:rsidRDefault="000A1165" w:rsidP="005D6B2E">
            <w:pPr>
              <w:widowControl/>
              <w:jc w:val="center"/>
              <w:rPr>
                <w:rFonts w:ascii="宋体" w:hAnsi="宋体" w:cs="宋体"/>
                <w:kern w:val="0"/>
                <w:sz w:val="18"/>
                <w:szCs w:val="18"/>
              </w:rPr>
            </w:pPr>
          </w:p>
        </w:tc>
      </w:tr>
      <w:tr w:rsidR="000A1165"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0A1165" w:rsidRPr="006527BA" w:rsidRDefault="000A1165" w:rsidP="00726698">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0A1165" w:rsidRPr="006527BA" w:rsidRDefault="000A1165" w:rsidP="009D4E8C">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0A1165" w:rsidRPr="006527BA" w:rsidRDefault="000A1165" w:rsidP="009D4E8C">
            <w:pPr>
              <w:jc w:val="cente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0A1165" w:rsidRPr="006527BA" w:rsidRDefault="000A1165" w:rsidP="00726698">
            <w:pPr>
              <w:jc w:val="center"/>
              <w:rPr>
                <w:rFonts w:ascii="宋体" w:hAnsi="宋体" w:cs="宋体"/>
                <w:kern w:val="0"/>
                <w:sz w:val="18"/>
                <w:szCs w:val="18"/>
              </w:rPr>
            </w:pPr>
          </w:p>
        </w:tc>
        <w:tc>
          <w:tcPr>
            <w:tcW w:w="2678" w:type="pct"/>
            <w:tcBorders>
              <w:top w:val="nil"/>
              <w:left w:val="nil"/>
              <w:bottom w:val="single" w:sz="4" w:space="0" w:color="auto"/>
              <w:right w:val="single" w:sz="4" w:space="0" w:color="auto"/>
            </w:tcBorders>
            <w:shd w:val="clear" w:color="auto" w:fill="auto"/>
            <w:vAlign w:val="center"/>
            <w:hideMark/>
          </w:tcPr>
          <w:p w:rsidR="000A1165" w:rsidRPr="006527BA" w:rsidRDefault="000A1165" w:rsidP="009251F7">
            <w:pPr>
              <w:widowControl/>
              <w:rPr>
                <w:rFonts w:ascii="宋体" w:hAnsi="宋体" w:cs="宋体"/>
                <w:b/>
                <w:bCs/>
                <w:kern w:val="0"/>
                <w:sz w:val="18"/>
                <w:szCs w:val="18"/>
              </w:rPr>
            </w:pPr>
            <w:r w:rsidRPr="006527BA">
              <w:rPr>
                <w:rFonts w:ascii="宋体" w:hAnsi="宋体" w:cs="宋体" w:hint="eastAsia"/>
                <w:kern w:val="0"/>
                <w:sz w:val="18"/>
                <w:szCs w:val="18"/>
              </w:rPr>
              <w:t>应定期更换燃气报警器，有燃气报警器的定期保养</w:t>
            </w:r>
            <w:proofErr w:type="gramStart"/>
            <w:r w:rsidRPr="006527BA">
              <w:rPr>
                <w:rFonts w:ascii="宋体" w:hAnsi="宋体" w:cs="宋体" w:hint="eastAsia"/>
                <w:kern w:val="0"/>
                <w:sz w:val="18"/>
                <w:szCs w:val="18"/>
              </w:rPr>
              <w:t>与维保合同</w:t>
            </w:r>
            <w:proofErr w:type="gramEnd"/>
            <w:r w:rsidRPr="006527BA">
              <w:rPr>
                <w:rFonts w:ascii="宋体" w:hAnsi="宋体" w:cs="宋体" w:hint="eastAsia"/>
                <w:kern w:val="0"/>
                <w:sz w:val="18"/>
                <w:szCs w:val="18"/>
              </w:rPr>
              <w:t>。</w:t>
            </w:r>
          </w:p>
        </w:tc>
        <w:tc>
          <w:tcPr>
            <w:tcW w:w="341" w:type="pct"/>
            <w:tcBorders>
              <w:top w:val="nil"/>
              <w:left w:val="nil"/>
              <w:bottom w:val="single" w:sz="4" w:space="0" w:color="auto"/>
              <w:right w:val="single" w:sz="4" w:space="0" w:color="auto"/>
            </w:tcBorders>
            <w:shd w:val="clear" w:color="auto" w:fill="auto"/>
            <w:noWrap/>
            <w:vAlign w:val="center"/>
            <w:hideMark/>
          </w:tcPr>
          <w:p w:rsidR="000A1165" w:rsidRPr="006527BA" w:rsidRDefault="000A1165" w:rsidP="005D6B2E">
            <w:pPr>
              <w:widowControl/>
              <w:jc w:val="center"/>
              <w:rPr>
                <w:rFonts w:ascii="宋体" w:hAnsi="宋体" w:cs="宋体"/>
                <w:kern w:val="0"/>
                <w:sz w:val="18"/>
                <w:szCs w:val="18"/>
              </w:rPr>
            </w:pPr>
            <w:r w:rsidRPr="006527BA">
              <w:rPr>
                <w:rFonts w:ascii="宋体" w:hAnsi="宋体" w:cs="宋体" w:hint="eastAsia"/>
                <w:kern w:val="0"/>
                <w:sz w:val="18"/>
                <w:szCs w:val="18"/>
              </w:rPr>
              <w:t>1</w:t>
            </w:r>
          </w:p>
        </w:tc>
        <w:tc>
          <w:tcPr>
            <w:tcW w:w="328" w:type="pct"/>
            <w:tcBorders>
              <w:top w:val="nil"/>
              <w:left w:val="nil"/>
              <w:bottom w:val="single" w:sz="4" w:space="0" w:color="auto"/>
              <w:right w:val="single" w:sz="4" w:space="0" w:color="auto"/>
            </w:tcBorders>
            <w:shd w:val="clear" w:color="auto" w:fill="auto"/>
            <w:noWrap/>
            <w:vAlign w:val="center"/>
            <w:hideMark/>
          </w:tcPr>
          <w:p w:rsidR="000A1165" w:rsidRPr="006527BA" w:rsidRDefault="000A1165"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0A1165" w:rsidRPr="006527BA" w:rsidRDefault="000A1165" w:rsidP="005D6B2E">
            <w:pPr>
              <w:widowControl/>
              <w:jc w:val="center"/>
              <w:rPr>
                <w:rFonts w:ascii="宋体" w:hAnsi="宋体" w:cs="宋体"/>
                <w:kern w:val="0"/>
                <w:sz w:val="18"/>
                <w:szCs w:val="18"/>
              </w:rPr>
            </w:pPr>
          </w:p>
        </w:tc>
      </w:tr>
      <w:tr w:rsidR="000A1165"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0A1165" w:rsidRPr="006527BA" w:rsidRDefault="000A1165" w:rsidP="00726698">
            <w:pPr>
              <w:widowControl/>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0A1165" w:rsidRPr="006527BA" w:rsidRDefault="000A1165" w:rsidP="009D4E8C">
            <w:pPr>
              <w:widowControl/>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0A1165" w:rsidRPr="006527BA" w:rsidRDefault="000A1165" w:rsidP="009D4E8C">
            <w:pPr>
              <w:widowControl/>
              <w:jc w:val="cente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0A1165" w:rsidRPr="006527BA" w:rsidRDefault="000A1165" w:rsidP="00726698">
            <w:pPr>
              <w:widowControl/>
              <w:jc w:val="center"/>
              <w:rPr>
                <w:rFonts w:ascii="宋体" w:hAnsi="宋体" w:cs="宋体"/>
                <w:kern w:val="0"/>
                <w:sz w:val="18"/>
                <w:szCs w:val="18"/>
              </w:rPr>
            </w:pPr>
          </w:p>
        </w:tc>
        <w:tc>
          <w:tcPr>
            <w:tcW w:w="2678" w:type="pct"/>
            <w:tcBorders>
              <w:top w:val="nil"/>
              <w:left w:val="nil"/>
              <w:bottom w:val="single" w:sz="4" w:space="0" w:color="auto"/>
              <w:right w:val="single" w:sz="4" w:space="0" w:color="auto"/>
            </w:tcBorders>
            <w:shd w:val="clear" w:color="auto" w:fill="auto"/>
            <w:vAlign w:val="center"/>
            <w:hideMark/>
          </w:tcPr>
          <w:p w:rsidR="000A1165" w:rsidRPr="006527BA" w:rsidRDefault="000A1165" w:rsidP="00C21360">
            <w:pPr>
              <w:widowControl/>
              <w:rPr>
                <w:rFonts w:ascii="宋体" w:hAnsi="宋体" w:cs="宋体"/>
                <w:b/>
                <w:bCs/>
                <w:kern w:val="0"/>
                <w:sz w:val="18"/>
                <w:szCs w:val="18"/>
              </w:rPr>
            </w:pPr>
            <w:r w:rsidRPr="006527BA">
              <w:rPr>
                <w:rFonts w:ascii="宋体" w:hAnsi="宋体" w:cs="宋体" w:hint="eastAsia"/>
                <w:kern w:val="0"/>
                <w:sz w:val="18"/>
                <w:szCs w:val="18"/>
              </w:rPr>
              <w:t>PE(N)线连接可靠，电源线路完好。</w:t>
            </w:r>
          </w:p>
        </w:tc>
        <w:tc>
          <w:tcPr>
            <w:tcW w:w="341" w:type="pct"/>
            <w:tcBorders>
              <w:top w:val="single" w:sz="4" w:space="0" w:color="auto"/>
              <w:left w:val="nil"/>
              <w:bottom w:val="single" w:sz="4" w:space="0" w:color="auto"/>
              <w:right w:val="single" w:sz="4" w:space="0" w:color="auto"/>
            </w:tcBorders>
            <w:shd w:val="clear" w:color="auto" w:fill="auto"/>
            <w:noWrap/>
            <w:vAlign w:val="center"/>
            <w:hideMark/>
          </w:tcPr>
          <w:p w:rsidR="000A1165" w:rsidRPr="006527BA" w:rsidRDefault="000A1165" w:rsidP="005D6B2E">
            <w:pPr>
              <w:widowControl/>
              <w:jc w:val="center"/>
              <w:rPr>
                <w:rFonts w:ascii="宋体" w:hAnsi="宋体" w:cs="宋体"/>
                <w:kern w:val="0"/>
                <w:sz w:val="18"/>
                <w:szCs w:val="18"/>
              </w:rPr>
            </w:pPr>
            <w:r w:rsidRPr="006527BA">
              <w:rPr>
                <w:rFonts w:ascii="宋体" w:hAnsi="宋体" w:cs="宋体" w:hint="eastAsia"/>
                <w:kern w:val="0"/>
                <w:sz w:val="18"/>
                <w:szCs w:val="18"/>
              </w:rPr>
              <w:t>1</w:t>
            </w:r>
          </w:p>
        </w:tc>
        <w:tc>
          <w:tcPr>
            <w:tcW w:w="328" w:type="pct"/>
            <w:tcBorders>
              <w:top w:val="single" w:sz="4" w:space="0" w:color="auto"/>
              <w:left w:val="nil"/>
              <w:bottom w:val="single" w:sz="4" w:space="0" w:color="auto"/>
              <w:right w:val="single" w:sz="4" w:space="0" w:color="auto"/>
            </w:tcBorders>
            <w:shd w:val="clear" w:color="auto" w:fill="auto"/>
            <w:noWrap/>
            <w:vAlign w:val="center"/>
            <w:hideMark/>
          </w:tcPr>
          <w:p w:rsidR="000A1165" w:rsidRPr="006527BA" w:rsidRDefault="000A1165" w:rsidP="005D6B2E">
            <w:pPr>
              <w:widowControl/>
              <w:jc w:val="center"/>
              <w:rPr>
                <w:rFonts w:ascii="宋体" w:hAnsi="宋体" w:cs="宋体"/>
                <w:kern w:val="0"/>
                <w:sz w:val="18"/>
                <w:szCs w:val="18"/>
              </w:rPr>
            </w:pPr>
          </w:p>
        </w:tc>
        <w:tc>
          <w:tcPr>
            <w:tcW w:w="341" w:type="pct"/>
            <w:tcBorders>
              <w:top w:val="single" w:sz="4" w:space="0" w:color="auto"/>
              <w:left w:val="nil"/>
              <w:bottom w:val="single" w:sz="4" w:space="0" w:color="auto"/>
              <w:right w:val="single" w:sz="4" w:space="0" w:color="auto"/>
            </w:tcBorders>
            <w:shd w:val="clear" w:color="auto" w:fill="auto"/>
            <w:noWrap/>
            <w:vAlign w:val="center"/>
            <w:hideMark/>
          </w:tcPr>
          <w:p w:rsidR="000A1165" w:rsidRPr="006527BA" w:rsidRDefault="000A1165" w:rsidP="005D6B2E">
            <w:pPr>
              <w:widowControl/>
              <w:jc w:val="center"/>
              <w:rPr>
                <w:rFonts w:ascii="宋体" w:hAnsi="宋体" w:cs="宋体"/>
                <w:kern w:val="0"/>
                <w:sz w:val="18"/>
                <w:szCs w:val="18"/>
              </w:rPr>
            </w:pPr>
          </w:p>
        </w:tc>
      </w:tr>
      <w:tr w:rsidR="000A1165"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0A1165" w:rsidRPr="006527BA" w:rsidRDefault="000A1165"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0A1165" w:rsidRPr="006527BA" w:rsidRDefault="000A1165"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0A1165" w:rsidRPr="006527BA" w:rsidRDefault="000A1165" w:rsidP="008824A5">
            <w:pPr>
              <w:jc w:val="cente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0A1165" w:rsidRPr="006527BA" w:rsidRDefault="000A1165" w:rsidP="008824A5">
            <w:pPr>
              <w:jc w:val="center"/>
              <w:rPr>
                <w:rFonts w:ascii="宋体" w:hAnsi="宋体" w:cs="宋体"/>
                <w:kern w:val="0"/>
                <w:sz w:val="18"/>
                <w:szCs w:val="18"/>
              </w:rPr>
            </w:pPr>
          </w:p>
        </w:tc>
        <w:tc>
          <w:tcPr>
            <w:tcW w:w="2678" w:type="pct"/>
            <w:tcBorders>
              <w:top w:val="nil"/>
              <w:left w:val="nil"/>
              <w:bottom w:val="single" w:sz="4" w:space="0" w:color="auto"/>
              <w:right w:val="single" w:sz="4" w:space="0" w:color="auto"/>
            </w:tcBorders>
            <w:shd w:val="clear" w:color="auto" w:fill="auto"/>
            <w:vAlign w:val="center"/>
            <w:hideMark/>
          </w:tcPr>
          <w:p w:rsidR="000A1165" w:rsidRPr="006527BA" w:rsidRDefault="000A1165" w:rsidP="008824A5">
            <w:pPr>
              <w:widowControl/>
              <w:rPr>
                <w:rFonts w:ascii="宋体" w:hAnsi="宋体" w:cs="宋体"/>
                <w:kern w:val="0"/>
                <w:sz w:val="18"/>
                <w:szCs w:val="18"/>
              </w:rPr>
            </w:pPr>
            <w:r w:rsidRPr="006527BA">
              <w:rPr>
                <w:rFonts w:ascii="宋体" w:hAnsi="宋体" w:cs="宋体" w:hint="eastAsia"/>
                <w:kern w:val="0"/>
                <w:sz w:val="18"/>
                <w:szCs w:val="18"/>
              </w:rPr>
              <w:t>机械运转部位有完好可靠的防护装置，搅拌操作的容器</w:t>
            </w:r>
            <w:r>
              <w:rPr>
                <w:rFonts w:ascii="宋体" w:hAnsi="宋体" w:cs="宋体" w:hint="eastAsia"/>
                <w:kern w:val="0"/>
                <w:sz w:val="18"/>
                <w:szCs w:val="18"/>
              </w:rPr>
              <w:t>应</w:t>
            </w:r>
            <w:r w:rsidRPr="006527BA">
              <w:rPr>
                <w:rFonts w:ascii="宋体" w:hAnsi="宋体" w:cs="宋体" w:hint="eastAsia"/>
                <w:kern w:val="0"/>
                <w:sz w:val="18"/>
                <w:szCs w:val="18"/>
              </w:rPr>
              <w:t>加盖</w:t>
            </w:r>
            <w:proofErr w:type="gramStart"/>
            <w:r w:rsidRPr="006527BA">
              <w:rPr>
                <w:rFonts w:ascii="宋体" w:hAnsi="宋体" w:cs="宋体" w:hint="eastAsia"/>
                <w:kern w:val="0"/>
                <w:sz w:val="18"/>
                <w:szCs w:val="18"/>
              </w:rPr>
              <w:t>密封且盖机联锁</w:t>
            </w:r>
            <w:proofErr w:type="gramEnd"/>
            <w:r w:rsidRPr="006527BA">
              <w:rPr>
                <w:rFonts w:ascii="宋体" w:hAnsi="宋体" w:cs="宋体" w:hint="eastAsia"/>
                <w:kern w:val="0"/>
                <w:sz w:val="18"/>
                <w:szCs w:val="18"/>
              </w:rPr>
              <w:t>。</w:t>
            </w:r>
          </w:p>
        </w:tc>
        <w:tc>
          <w:tcPr>
            <w:tcW w:w="341" w:type="pct"/>
            <w:tcBorders>
              <w:top w:val="nil"/>
              <w:left w:val="nil"/>
              <w:bottom w:val="single" w:sz="4" w:space="0" w:color="auto"/>
              <w:right w:val="single" w:sz="4" w:space="0" w:color="auto"/>
            </w:tcBorders>
            <w:shd w:val="clear" w:color="auto" w:fill="auto"/>
            <w:noWrap/>
            <w:vAlign w:val="center"/>
            <w:hideMark/>
          </w:tcPr>
          <w:p w:rsidR="000A1165" w:rsidRPr="006527BA" w:rsidRDefault="000A1165" w:rsidP="005D6B2E">
            <w:pPr>
              <w:widowControl/>
              <w:jc w:val="center"/>
              <w:rPr>
                <w:rFonts w:ascii="宋体" w:hAnsi="宋体" w:cs="宋体"/>
                <w:kern w:val="0"/>
                <w:sz w:val="18"/>
                <w:szCs w:val="18"/>
              </w:rPr>
            </w:pPr>
            <w:r w:rsidRPr="006527BA">
              <w:rPr>
                <w:rFonts w:ascii="宋体" w:hAnsi="宋体" w:cs="宋体" w:hint="eastAsia"/>
                <w:kern w:val="0"/>
                <w:sz w:val="18"/>
                <w:szCs w:val="18"/>
              </w:rPr>
              <w:t>1</w:t>
            </w:r>
          </w:p>
        </w:tc>
        <w:tc>
          <w:tcPr>
            <w:tcW w:w="328" w:type="pct"/>
            <w:tcBorders>
              <w:top w:val="nil"/>
              <w:left w:val="nil"/>
              <w:bottom w:val="single" w:sz="4" w:space="0" w:color="auto"/>
              <w:right w:val="single" w:sz="4" w:space="0" w:color="auto"/>
            </w:tcBorders>
            <w:shd w:val="clear" w:color="auto" w:fill="auto"/>
            <w:noWrap/>
            <w:vAlign w:val="center"/>
            <w:hideMark/>
          </w:tcPr>
          <w:p w:rsidR="000A1165" w:rsidRPr="006527BA" w:rsidRDefault="000A1165"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0A1165" w:rsidRPr="006527BA" w:rsidRDefault="000A1165" w:rsidP="005D6B2E">
            <w:pPr>
              <w:widowControl/>
              <w:jc w:val="center"/>
              <w:rPr>
                <w:rFonts w:ascii="宋体" w:hAnsi="宋体" w:cs="宋体"/>
                <w:kern w:val="0"/>
                <w:sz w:val="18"/>
                <w:szCs w:val="18"/>
              </w:rPr>
            </w:pPr>
          </w:p>
        </w:tc>
      </w:tr>
      <w:tr w:rsidR="000A1165"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0A1165" w:rsidRPr="006527BA" w:rsidRDefault="000A1165"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0A1165" w:rsidRPr="006527BA" w:rsidRDefault="000A1165"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0A1165" w:rsidRPr="006527BA" w:rsidRDefault="000A1165" w:rsidP="008824A5">
            <w:pPr>
              <w:jc w:val="cente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0A1165" w:rsidRPr="006527BA" w:rsidRDefault="000A1165" w:rsidP="008824A5">
            <w:pPr>
              <w:jc w:val="center"/>
              <w:rPr>
                <w:rFonts w:ascii="宋体" w:hAnsi="宋体" w:cs="宋体"/>
                <w:kern w:val="0"/>
                <w:sz w:val="18"/>
                <w:szCs w:val="18"/>
              </w:rPr>
            </w:pPr>
          </w:p>
        </w:tc>
        <w:tc>
          <w:tcPr>
            <w:tcW w:w="2678" w:type="pct"/>
            <w:tcBorders>
              <w:top w:val="nil"/>
              <w:left w:val="nil"/>
              <w:bottom w:val="single" w:sz="4" w:space="0" w:color="auto"/>
              <w:right w:val="single" w:sz="4" w:space="0" w:color="auto"/>
            </w:tcBorders>
            <w:shd w:val="clear" w:color="auto" w:fill="auto"/>
            <w:vAlign w:val="center"/>
            <w:hideMark/>
          </w:tcPr>
          <w:p w:rsidR="000A1165" w:rsidRPr="006527BA" w:rsidRDefault="000A1165" w:rsidP="008824A5">
            <w:pPr>
              <w:widowControl/>
              <w:rPr>
                <w:rFonts w:ascii="宋体" w:hAnsi="宋体" w:cs="宋体"/>
                <w:kern w:val="0"/>
                <w:sz w:val="18"/>
                <w:szCs w:val="18"/>
              </w:rPr>
            </w:pPr>
            <w:r w:rsidRPr="006527BA">
              <w:rPr>
                <w:rFonts w:ascii="宋体" w:hAnsi="宋体" w:cs="宋体" w:hint="eastAsia"/>
                <w:kern w:val="0"/>
                <w:sz w:val="18"/>
                <w:szCs w:val="18"/>
              </w:rPr>
              <w:t>每台设备应有单独控制开关。凡有碾、绞、压、挤、切伤可能的部位均应有可靠防护。</w:t>
            </w:r>
          </w:p>
        </w:tc>
        <w:tc>
          <w:tcPr>
            <w:tcW w:w="341" w:type="pct"/>
            <w:tcBorders>
              <w:top w:val="nil"/>
              <w:left w:val="nil"/>
              <w:bottom w:val="single" w:sz="4" w:space="0" w:color="auto"/>
              <w:right w:val="single" w:sz="4" w:space="0" w:color="auto"/>
            </w:tcBorders>
            <w:shd w:val="clear" w:color="auto" w:fill="auto"/>
            <w:noWrap/>
            <w:vAlign w:val="center"/>
            <w:hideMark/>
          </w:tcPr>
          <w:p w:rsidR="000A1165" w:rsidRPr="006527BA" w:rsidRDefault="000A1165" w:rsidP="005D6B2E">
            <w:pPr>
              <w:widowControl/>
              <w:jc w:val="center"/>
              <w:rPr>
                <w:rFonts w:ascii="宋体" w:hAnsi="宋体" w:cs="宋体"/>
                <w:kern w:val="0"/>
                <w:sz w:val="18"/>
                <w:szCs w:val="18"/>
              </w:rPr>
            </w:pPr>
            <w:r w:rsidRPr="006527BA">
              <w:rPr>
                <w:rFonts w:ascii="宋体" w:hAnsi="宋体" w:cs="宋体" w:hint="eastAsia"/>
                <w:kern w:val="0"/>
                <w:sz w:val="18"/>
                <w:szCs w:val="18"/>
              </w:rPr>
              <w:t>1</w:t>
            </w:r>
          </w:p>
        </w:tc>
        <w:tc>
          <w:tcPr>
            <w:tcW w:w="328" w:type="pct"/>
            <w:tcBorders>
              <w:top w:val="nil"/>
              <w:left w:val="nil"/>
              <w:bottom w:val="single" w:sz="4" w:space="0" w:color="auto"/>
              <w:right w:val="single" w:sz="4" w:space="0" w:color="auto"/>
            </w:tcBorders>
            <w:shd w:val="clear" w:color="auto" w:fill="auto"/>
            <w:noWrap/>
            <w:vAlign w:val="center"/>
            <w:hideMark/>
          </w:tcPr>
          <w:p w:rsidR="000A1165" w:rsidRPr="006527BA" w:rsidRDefault="000A1165"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0A1165" w:rsidRPr="006527BA" w:rsidRDefault="000A1165" w:rsidP="005D6B2E">
            <w:pPr>
              <w:widowControl/>
              <w:jc w:val="center"/>
              <w:rPr>
                <w:rFonts w:ascii="宋体" w:hAnsi="宋体" w:cs="宋体"/>
                <w:kern w:val="0"/>
                <w:sz w:val="18"/>
                <w:szCs w:val="18"/>
              </w:rPr>
            </w:pPr>
          </w:p>
        </w:tc>
      </w:tr>
      <w:tr w:rsidR="000A1165"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0A1165" w:rsidRPr="006527BA" w:rsidRDefault="000A1165"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0A1165" w:rsidRPr="006527BA" w:rsidRDefault="000A1165"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0A1165" w:rsidRPr="006527BA" w:rsidRDefault="000A1165" w:rsidP="008824A5">
            <w:pPr>
              <w:jc w:val="cente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0A1165" w:rsidRPr="006527BA" w:rsidRDefault="000A1165" w:rsidP="008824A5">
            <w:pPr>
              <w:jc w:val="center"/>
              <w:rPr>
                <w:rFonts w:ascii="宋体" w:hAnsi="宋体" w:cs="宋体"/>
                <w:kern w:val="0"/>
                <w:sz w:val="18"/>
                <w:szCs w:val="18"/>
              </w:rPr>
            </w:pPr>
          </w:p>
        </w:tc>
        <w:tc>
          <w:tcPr>
            <w:tcW w:w="2678" w:type="pct"/>
            <w:tcBorders>
              <w:top w:val="nil"/>
              <w:left w:val="nil"/>
              <w:bottom w:val="single" w:sz="4" w:space="0" w:color="auto"/>
              <w:right w:val="single" w:sz="4" w:space="0" w:color="auto"/>
            </w:tcBorders>
            <w:shd w:val="clear" w:color="auto" w:fill="auto"/>
            <w:vAlign w:val="center"/>
            <w:hideMark/>
          </w:tcPr>
          <w:p w:rsidR="000A1165" w:rsidRPr="006527BA" w:rsidRDefault="000A1165" w:rsidP="008824A5">
            <w:pPr>
              <w:widowControl/>
              <w:rPr>
                <w:rFonts w:ascii="宋体" w:hAnsi="宋体" w:cs="宋体"/>
                <w:kern w:val="0"/>
                <w:sz w:val="18"/>
                <w:szCs w:val="18"/>
              </w:rPr>
            </w:pPr>
            <w:r w:rsidRPr="006527BA">
              <w:rPr>
                <w:rFonts w:ascii="宋体" w:hAnsi="宋体" w:cs="宋体" w:hint="eastAsia"/>
                <w:kern w:val="0"/>
                <w:sz w:val="18"/>
                <w:szCs w:val="18"/>
              </w:rPr>
              <w:t>抽风和给排水系统完好无缺陷。</w:t>
            </w:r>
          </w:p>
        </w:tc>
        <w:tc>
          <w:tcPr>
            <w:tcW w:w="341" w:type="pct"/>
            <w:tcBorders>
              <w:top w:val="nil"/>
              <w:left w:val="nil"/>
              <w:bottom w:val="single" w:sz="4" w:space="0" w:color="auto"/>
              <w:right w:val="single" w:sz="4" w:space="0" w:color="auto"/>
            </w:tcBorders>
            <w:shd w:val="clear" w:color="auto" w:fill="auto"/>
            <w:noWrap/>
            <w:vAlign w:val="center"/>
            <w:hideMark/>
          </w:tcPr>
          <w:p w:rsidR="000A1165" w:rsidRPr="006527BA" w:rsidRDefault="000A1165" w:rsidP="005D6B2E">
            <w:pPr>
              <w:widowControl/>
              <w:jc w:val="center"/>
              <w:rPr>
                <w:rFonts w:ascii="宋体" w:hAnsi="宋体" w:cs="宋体"/>
                <w:kern w:val="0"/>
                <w:sz w:val="18"/>
                <w:szCs w:val="18"/>
              </w:rPr>
            </w:pPr>
            <w:r w:rsidRPr="006527BA">
              <w:rPr>
                <w:rFonts w:ascii="宋体" w:hAnsi="宋体" w:cs="宋体" w:hint="eastAsia"/>
                <w:kern w:val="0"/>
                <w:sz w:val="18"/>
                <w:szCs w:val="18"/>
              </w:rPr>
              <w:t>2</w:t>
            </w:r>
          </w:p>
        </w:tc>
        <w:tc>
          <w:tcPr>
            <w:tcW w:w="328" w:type="pct"/>
            <w:tcBorders>
              <w:top w:val="nil"/>
              <w:left w:val="nil"/>
              <w:bottom w:val="single" w:sz="4" w:space="0" w:color="auto"/>
              <w:right w:val="single" w:sz="4" w:space="0" w:color="auto"/>
            </w:tcBorders>
            <w:shd w:val="clear" w:color="auto" w:fill="auto"/>
            <w:noWrap/>
            <w:vAlign w:val="center"/>
            <w:hideMark/>
          </w:tcPr>
          <w:p w:rsidR="000A1165" w:rsidRPr="006527BA" w:rsidRDefault="000A1165"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0A1165" w:rsidRPr="006527BA" w:rsidRDefault="000A1165" w:rsidP="005D6B2E">
            <w:pPr>
              <w:widowControl/>
              <w:jc w:val="center"/>
              <w:rPr>
                <w:rFonts w:ascii="宋体" w:hAnsi="宋体" w:cs="宋体"/>
                <w:kern w:val="0"/>
                <w:sz w:val="18"/>
                <w:szCs w:val="18"/>
              </w:rPr>
            </w:pPr>
          </w:p>
        </w:tc>
      </w:tr>
      <w:tr w:rsidR="000A1165"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0A1165" w:rsidRPr="006527BA" w:rsidRDefault="000A1165"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0A1165" w:rsidRPr="006527BA" w:rsidRDefault="000A1165"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0A1165" w:rsidRPr="006527BA" w:rsidRDefault="000A1165" w:rsidP="008824A5">
            <w:pPr>
              <w:jc w:val="cente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0A1165" w:rsidRPr="006527BA" w:rsidRDefault="000A1165" w:rsidP="008824A5">
            <w:pPr>
              <w:jc w:val="center"/>
              <w:rPr>
                <w:rFonts w:ascii="宋体" w:hAnsi="宋体" w:cs="宋体"/>
                <w:kern w:val="0"/>
                <w:sz w:val="18"/>
                <w:szCs w:val="18"/>
              </w:rPr>
            </w:pPr>
          </w:p>
        </w:tc>
        <w:tc>
          <w:tcPr>
            <w:tcW w:w="2678" w:type="pct"/>
            <w:tcBorders>
              <w:top w:val="nil"/>
              <w:left w:val="nil"/>
              <w:bottom w:val="single" w:sz="4" w:space="0" w:color="auto"/>
              <w:right w:val="single" w:sz="4" w:space="0" w:color="auto"/>
            </w:tcBorders>
            <w:shd w:val="clear" w:color="auto" w:fill="auto"/>
            <w:vAlign w:val="center"/>
            <w:hideMark/>
          </w:tcPr>
          <w:p w:rsidR="000A1165" w:rsidRPr="006527BA" w:rsidRDefault="000A1165" w:rsidP="008824A5">
            <w:pPr>
              <w:widowControl/>
              <w:rPr>
                <w:rFonts w:ascii="宋体" w:hAnsi="宋体" w:cs="宋体"/>
                <w:kern w:val="0"/>
                <w:sz w:val="18"/>
                <w:szCs w:val="18"/>
              </w:rPr>
            </w:pPr>
            <w:r w:rsidRPr="006527BA">
              <w:rPr>
                <w:rFonts w:ascii="宋体" w:hAnsi="宋体" w:cs="宋体" w:hint="eastAsia"/>
                <w:kern w:val="0"/>
                <w:sz w:val="18"/>
                <w:szCs w:val="18"/>
              </w:rPr>
              <w:t>燃气阀、燃气管、燃气瓶、温度控制器完好无缺陷，无气体泄漏。燃气存放或调压室内应安装防爆照明灯及报警装置，通风良好，使用完毕后由专人关闭阀门并作好记录。</w:t>
            </w:r>
          </w:p>
        </w:tc>
        <w:tc>
          <w:tcPr>
            <w:tcW w:w="341" w:type="pct"/>
            <w:tcBorders>
              <w:top w:val="nil"/>
              <w:left w:val="nil"/>
              <w:bottom w:val="single" w:sz="4" w:space="0" w:color="auto"/>
              <w:right w:val="single" w:sz="4" w:space="0" w:color="auto"/>
            </w:tcBorders>
            <w:shd w:val="clear" w:color="auto" w:fill="auto"/>
            <w:noWrap/>
            <w:vAlign w:val="center"/>
            <w:hideMark/>
          </w:tcPr>
          <w:p w:rsidR="000A1165" w:rsidRPr="006527BA" w:rsidRDefault="000A1165" w:rsidP="005D6B2E">
            <w:pPr>
              <w:widowControl/>
              <w:jc w:val="center"/>
              <w:rPr>
                <w:rFonts w:ascii="宋体" w:hAnsi="宋体" w:cs="宋体"/>
                <w:kern w:val="0"/>
                <w:sz w:val="18"/>
                <w:szCs w:val="18"/>
              </w:rPr>
            </w:pPr>
            <w:r w:rsidRPr="006527BA">
              <w:rPr>
                <w:rFonts w:ascii="宋体" w:hAnsi="宋体" w:cs="宋体" w:hint="eastAsia"/>
                <w:kern w:val="0"/>
                <w:sz w:val="18"/>
                <w:szCs w:val="18"/>
              </w:rPr>
              <w:t>2</w:t>
            </w:r>
          </w:p>
        </w:tc>
        <w:tc>
          <w:tcPr>
            <w:tcW w:w="328" w:type="pct"/>
            <w:tcBorders>
              <w:top w:val="nil"/>
              <w:left w:val="nil"/>
              <w:bottom w:val="single" w:sz="4" w:space="0" w:color="auto"/>
              <w:right w:val="single" w:sz="4" w:space="0" w:color="auto"/>
            </w:tcBorders>
            <w:shd w:val="clear" w:color="auto" w:fill="auto"/>
            <w:noWrap/>
            <w:vAlign w:val="center"/>
            <w:hideMark/>
          </w:tcPr>
          <w:p w:rsidR="000A1165" w:rsidRPr="006527BA" w:rsidRDefault="000A1165"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0A1165" w:rsidRPr="006527BA" w:rsidRDefault="000A1165" w:rsidP="005D6B2E">
            <w:pPr>
              <w:widowControl/>
              <w:jc w:val="center"/>
              <w:rPr>
                <w:rFonts w:ascii="宋体" w:hAnsi="宋体" w:cs="宋体"/>
                <w:kern w:val="0"/>
                <w:sz w:val="18"/>
                <w:szCs w:val="18"/>
              </w:rPr>
            </w:pPr>
          </w:p>
        </w:tc>
      </w:tr>
      <w:tr w:rsidR="000A1165"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0A1165" w:rsidRPr="006527BA" w:rsidRDefault="000A1165"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0A1165" w:rsidRPr="006527BA" w:rsidRDefault="000A1165"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0A1165" w:rsidRPr="006527BA" w:rsidRDefault="000A1165" w:rsidP="008824A5">
            <w:pPr>
              <w:jc w:val="center"/>
              <w:rPr>
                <w:rFonts w:ascii="宋体" w:hAnsi="宋体" w:cs="宋体"/>
                <w:kern w:val="0"/>
                <w:sz w:val="18"/>
                <w:szCs w:val="18"/>
              </w:rPr>
            </w:pPr>
          </w:p>
        </w:tc>
        <w:tc>
          <w:tcPr>
            <w:tcW w:w="328" w:type="pct"/>
            <w:vMerge/>
            <w:tcBorders>
              <w:left w:val="nil"/>
              <w:bottom w:val="single" w:sz="4" w:space="0" w:color="auto"/>
              <w:right w:val="single" w:sz="4" w:space="0" w:color="auto"/>
            </w:tcBorders>
            <w:shd w:val="clear" w:color="auto" w:fill="auto"/>
            <w:vAlign w:val="center"/>
            <w:hideMark/>
          </w:tcPr>
          <w:p w:rsidR="000A1165" w:rsidRPr="006527BA" w:rsidRDefault="000A1165" w:rsidP="008824A5">
            <w:pPr>
              <w:widowControl/>
              <w:jc w:val="center"/>
              <w:rPr>
                <w:rFonts w:ascii="宋体" w:hAnsi="宋体" w:cs="宋体"/>
                <w:kern w:val="0"/>
                <w:sz w:val="18"/>
                <w:szCs w:val="18"/>
              </w:rPr>
            </w:pPr>
          </w:p>
        </w:tc>
        <w:tc>
          <w:tcPr>
            <w:tcW w:w="2678" w:type="pct"/>
            <w:tcBorders>
              <w:top w:val="nil"/>
              <w:left w:val="nil"/>
              <w:bottom w:val="single" w:sz="4" w:space="0" w:color="auto"/>
              <w:right w:val="single" w:sz="4" w:space="0" w:color="auto"/>
            </w:tcBorders>
            <w:shd w:val="clear" w:color="auto" w:fill="auto"/>
            <w:vAlign w:val="center"/>
            <w:hideMark/>
          </w:tcPr>
          <w:p w:rsidR="000A1165" w:rsidRPr="006527BA" w:rsidRDefault="000A1165" w:rsidP="00F438C7">
            <w:pPr>
              <w:widowControl/>
              <w:jc w:val="left"/>
              <w:rPr>
                <w:rFonts w:ascii="宋体" w:hAnsi="宋体" w:cs="宋体"/>
                <w:kern w:val="0"/>
                <w:sz w:val="18"/>
                <w:szCs w:val="18"/>
              </w:rPr>
            </w:pPr>
            <w:r w:rsidRPr="006527BA">
              <w:rPr>
                <w:rFonts w:ascii="宋体" w:hAnsi="宋体" w:cs="宋体" w:hint="eastAsia"/>
                <w:kern w:val="0"/>
                <w:sz w:val="18"/>
                <w:szCs w:val="18"/>
              </w:rPr>
              <w:t>厨房灶台照明应使用防潮灯，厨房的烟道应至少每季度清洗</w:t>
            </w:r>
            <w:r w:rsidR="00F438C7">
              <w:rPr>
                <w:rFonts w:ascii="宋体" w:hAnsi="宋体" w:cs="宋体" w:hint="eastAsia"/>
                <w:kern w:val="0"/>
                <w:sz w:val="18"/>
                <w:szCs w:val="18"/>
              </w:rPr>
              <w:t>1</w:t>
            </w:r>
            <w:r w:rsidRPr="006527BA">
              <w:rPr>
                <w:rFonts w:ascii="宋体" w:hAnsi="宋体" w:cs="宋体" w:hint="eastAsia"/>
                <w:kern w:val="0"/>
                <w:sz w:val="18"/>
                <w:szCs w:val="18"/>
              </w:rPr>
              <w:t>次，灶台附近应配备灭火</w:t>
            </w:r>
            <w:proofErr w:type="gramStart"/>
            <w:r w:rsidRPr="006527BA">
              <w:rPr>
                <w:rFonts w:ascii="宋体" w:hAnsi="宋体" w:cs="宋体" w:hint="eastAsia"/>
                <w:kern w:val="0"/>
                <w:sz w:val="18"/>
                <w:szCs w:val="18"/>
              </w:rPr>
              <w:t>毯</w:t>
            </w:r>
            <w:proofErr w:type="gramEnd"/>
            <w:r w:rsidRPr="006527BA">
              <w:rPr>
                <w:rFonts w:ascii="宋体" w:hAnsi="宋体" w:cs="宋体" w:hint="eastAsia"/>
                <w:kern w:val="0"/>
                <w:sz w:val="18"/>
                <w:szCs w:val="18"/>
              </w:rPr>
              <w:t>和消防器材。</w:t>
            </w:r>
          </w:p>
        </w:tc>
        <w:tc>
          <w:tcPr>
            <w:tcW w:w="341" w:type="pct"/>
            <w:tcBorders>
              <w:top w:val="nil"/>
              <w:left w:val="nil"/>
              <w:bottom w:val="single" w:sz="4" w:space="0" w:color="auto"/>
              <w:right w:val="single" w:sz="4" w:space="0" w:color="auto"/>
            </w:tcBorders>
            <w:shd w:val="clear" w:color="auto" w:fill="auto"/>
            <w:noWrap/>
            <w:vAlign w:val="center"/>
            <w:hideMark/>
          </w:tcPr>
          <w:p w:rsidR="000A1165" w:rsidRPr="006527BA" w:rsidRDefault="00BB09D2" w:rsidP="005D6B2E">
            <w:pPr>
              <w:widowControl/>
              <w:jc w:val="center"/>
              <w:rPr>
                <w:rFonts w:ascii="宋体" w:hAnsi="宋体" w:cs="宋体"/>
                <w:kern w:val="0"/>
                <w:sz w:val="18"/>
                <w:szCs w:val="18"/>
              </w:rPr>
            </w:pPr>
            <w:r>
              <w:rPr>
                <w:rFonts w:ascii="宋体" w:hAnsi="宋体" w:cs="宋体" w:hint="eastAsia"/>
                <w:kern w:val="0"/>
                <w:sz w:val="18"/>
                <w:szCs w:val="18"/>
              </w:rPr>
              <w:t>2</w:t>
            </w:r>
          </w:p>
        </w:tc>
        <w:tc>
          <w:tcPr>
            <w:tcW w:w="328" w:type="pct"/>
            <w:tcBorders>
              <w:top w:val="nil"/>
              <w:left w:val="nil"/>
              <w:bottom w:val="single" w:sz="4" w:space="0" w:color="auto"/>
              <w:right w:val="single" w:sz="4" w:space="0" w:color="auto"/>
            </w:tcBorders>
            <w:shd w:val="clear" w:color="auto" w:fill="auto"/>
            <w:noWrap/>
            <w:vAlign w:val="center"/>
            <w:hideMark/>
          </w:tcPr>
          <w:p w:rsidR="000A1165" w:rsidRPr="006527BA" w:rsidRDefault="000A1165"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0A1165" w:rsidRPr="006527BA" w:rsidRDefault="000A1165" w:rsidP="005D6B2E">
            <w:pPr>
              <w:widowControl/>
              <w:jc w:val="center"/>
              <w:rPr>
                <w:rFonts w:ascii="宋体" w:hAnsi="宋体" w:cs="宋体"/>
                <w:kern w:val="0"/>
                <w:sz w:val="18"/>
                <w:szCs w:val="18"/>
              </w:rPr>
            </w:pPr>
          </w:p>
        </w:tc>
      </w:tr>
      <w:tr w:rsidR="000A1165"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0A1165" w:rsidRPr="006527BA" w:rsidRDefault="000A1165"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0A1165" w:rsidRPr="006527BA" w:rsidRDefault="000A1165"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0A1165" w:rsidRPr="006527BA" w:rsidRDefault="000A1165" w:rsidP="008824A5">
            <w:pPr>
              <w:jc w:val="center"/>
              <w:rPr>
                <w:rFonts w:ascii="宋体" w:hAnsi="宋体" w:cs="宋体"/>
                <w:kern w:val="0"/>
                <w:sz w:val="18"/>
                <w:szCs w:val="18"/>
              </w:rPr>
            </w:pPr>
          </w:p>
        </w:tc>
        <w:tc>
          <w:tcPr>
            <w:tcW w:w="328" w:type="pct"/>
            <w:vMerge w:val="restart"/>
            <w:tcBorders>
              <w:top w:val="single" w:sz="4" w:space="0" w:color="auto"/>
              <w:left w:val="nil"/>
              <w:right w:val="single" w:sz="4" w:space="0" w:color="auto"/>
            </w:tcBorders>
            <w:shd w:val="clear" w:color="auto" w:fill="auto"/>
            <w:vAlign w:val="center"/>
            <w:hideMark/>
          </w:tcPr>
          <w:p w:rsidR="00B87F9A" w:rsidRDefault="00B87F9A" w:rsidP="00726698">
            <w:pPr>
              <w:widowControl/>
              <w:jc w:val="center"/>
              <w:rPr>
                <w:rFonts w:ascii="宋体" w:hAnsi="宋体" w:cs="宋体"/>
                <w:kern w:val="0"/>
                <w:sz w:val="18"/>
                <w:szCs w:val="18"/>
              </w:rPr>
            </w:pPr>
            <w:r>
              <w:rPr>
                <w:rFonts w:ascii="宋体" w:hAnsi="宋体" w:cs="宋体" w:hint="eastAsia"/>
                <w:kern w:val="0"/>
                <w:sz w:val="18"/>
                <w:szCs w:val="18"/>
              </w:rPr>
              <w:t>机房设施</w:t>
            </w:r>
          </w:p>
          <w:p w:rsidR="000A1165" w:rsidRPr="006527BA" w:rsidRDefault="000A1165" w:rsidP="00BB09D2">
            <w:pPr>
              <w:widowControl/>
              <w:jc w:val="center"/>
              <w:rPr>
                <w:rFonts w:ascii="宋体" w:hAnsi="宋体" w:cs="宋体"/>
                <w:kern w:val="0"/>
                <w:sz w:val="18"/>
                <w:szCs w:val="18"/>
              </w:rPr>
            </w:pPr>
            <w:r w:rsidRPr="006527BA">
              <w:rPr>
                <w:rFonts w:ascii="宋体" w:hAnsi="宋体" w:cs="宋体" w:hint="eastAsia"/>
                <w:kern w:val="0"/>
                <w:sz w:val="18"/>
                <w:szCs w:val="18"/>
              </w:rPr>
              <w:t>（</w:t>
            </w:r>
            <w:r w:rsidR="00BB09D2">
              <w:rPr>
                <w:rFonts w:ascii="宋体" w:hAnsi="宋体" w:cs="宋体" w:hint="eastAsia"/>
                <w:kern w:val="0"/>
                <w:sz w:val="18"/>
                <w:szCs w:val="18"/>
              </w:rPr>
              <w:t>15</w:t>
            </w:r>
            <w:r w:rsidRPr="006527BA">
              <w:rPr>
                <w:rFonts w:ascii="宋体" w:hAnsi="宋体" w:cs="宋体" w:hint="eastAsia"/>
                <w:kern w:val="0"/>
                <w:sz w:val="18"/>
                <w:szCs w:val="18"/>
              </w:rPr>
              <w:t>分）</w:t>
            </w:r>
          </w:p>
        </w:tc>
        <w:tc>
          <w:tcPr>
            <w:tcW w:w="2678" w:type="pct"/>
            <w:tcBorders>
              <w:top w:val="nil"/>
              <w:left w:val="nil"/>
              <w:bottom w:val="single" w:sz="4" w:space="0" w:color="auto"/>
              <w:right w:val="single" w:sz="4" w:space="0" w:color="auto"/>
            </w:tcBorders>
            <w:shd w:val="clear" w:color="auto" w:fill="auto"/>
            <w:vAlign w:val="center"/>
            <w:hideMark/>
          </w:tcPr>
          <w:p w:rsidR="000A1165" w:rsidRPr="006527BA" w:rsidRDefault="000A1165" w:rsidP="008824A5">
            <w:pPr>
              <w:widowControl/>
              <w:rPr>
                <w:rFonts w:ascii="宋体" w:hAnsi="宋体" w:cs="宋体"/>
                <w:kern w:val="0"/>
                <w:sz w:val="18"/>
                <w:szCs w:val="18"/>
              </w:rPr>
            </w:pPr>
            <w:r w:rsidRPr="006527BA">
              <w:rPr>
                <w:rFonts w:ascii="宋体" w:hAnsi="宋体" w:cs="宋体" w:hint="eastAsia"/>
                <w:kern w:val="0"/>
                <w:sz w:val="18"/>
                <w:szCs w:val="18"/>
              </w:rPr>
              <w:t>设备选用及安装符合国家标准和有关规定。</w:t>
            </w:r>
          </w:p>
        </w:tc>
        <w:tc>
          <w:tcPr>
            <w:tcW w:w="341" w:type="pct"/>
            <w:tcBorders>
              <w:top w:val="nil"/>
              <w:left w:val="nil"/>
              <w:bottom w:val="single" w:sz="4" w:space="0" w:color="auto"/>
              <w:right w:val="single" w:sz="4" w:space="0" w:color="auto"/>
            </w:tcBorders>
            <w:shd w:val="clear" w:color="auto" w:fill="auto"/>
            <w:noWrap/>
            <w:vAlign w:val="center"/>
            <w:hideMark/>
          </w:tcPr>
          <w:p w:rsidR="000A1165" w:rsidRPr="006527BA" w:rsidRDefault="00BB09D2" w:rsidP="005D6B2E">
            <w:pPr>
              <w:widowControl/>
              <w:jc w:val="center"/>
              <w:rPr>
                <w:rFonts w:ascii="宋体" w:hAnsi="宋体" w:cs="宋体"/>
                <w:kern w:val="0"/>
                <w:sz w:val="18"/>
                <w:szCs w:val="18"/>
              </w:rPr>
            </w:pPr>
            <w:r>
              <w:rPr>
                <w:rFonts w:ascii="宋体" w:hAnsi="宋体" w:cs="宋体" w:hint="eastAsia"/>
                <w:kern w:val="0"/>
                <w:sz w:val="18"/>
                <w:szCs w:val="18"/>
              </w:rPr>
              <w:t>3</w:t>
            </w:r>
          </w:p>
        </w:tc>
        <w:tc>
          <w:tcPr>
            <w:tcW w:w="328" w:type="pct"/>
            <w:tcBorders>
              <w:top w:val="nil"/>
              <w:left w:val="nil"/>
              <w:bottom w:val="single" w:sz="4" w:space="0" w:color="auto"/>
              <w:right w:val="single" w:sz="4" w:space="0" w:color="auto"/>
            </w:tcBorders>
            <w:shd w:val="clear" w:color="auto" w:fill="auto"/>
            <w:noWrap/>
            <w:vAlign w:val="center"/>
            <w:hideMark/>
          </w:tcPr>
          <w:p w:rsidR="000A1165" w:rsidRPr="006527BA" w:rsidRDefault="000A1165"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0A1165" w:rsidRPr="006527BA" w:rsidRDefault="000A1165" w:rsidP="005D6B2E">
            <w:pPr>
              <w:widowControl/>
              <w:jc w:val="center"/>
              <w:rPr>
                <w:rFonts w:ascii="宋体" w:hAnsi="宋体" w:cs="宋体"/>
                <w:kern w:val="0"/>
                <w:sz w:val="18"/>
                <w:szCs w:val="18"/>
              </w:rPr>
            </w:pPr>
          </w:p>
        </w:tc>
      </w:tr>
      <w:tr w:rsidR="00BB09D2"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BB09D2" w:rsidRPr="006527BA" w:rsidRDefault="00BB09D2"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BB09D2" w:rsidRPr="006527BA" w:rsidRDefault="00BB09D2"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BB09D2" w:rsidRPr="006527BA" w:rsidRDefault="00BB09D2" w:rsidP="008824A5">
            <w:pPr>
              <w:jc w:val="cente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BB09D2" w:rsidRPr="006527BA" w:rsidRDefault="00BB09D2" w:rsidP="008824A5">
            <w:pPr>
              <w:jc w:val="center"/>
              <w:rPr>
                <w:rFonts w:ascii="宋体" w:hAnsi="宋体" w:cs="宋体"/>
                <w:kern w:val="0"/>
                <w:sz w:val="18"/>
                <w:szCs w:val="18"/>
              </w:rPr>
            </w:pPr>
          </w:p>
        </w:tc>
        <w:tc>
          <w:tcPr>
            <w:tcW w:w="2678" w:type="pct"/>
            <w:tcBorders>
              <w:top w:val="nil"/>
              <w:left w:val="nil"/>
              <w:bottom w:val="single" w:sz="4" w:space="0" w:color="auto"/>
              <w:right w:val="single" w:sz="4" w:space="0" w:color="auto"/>
            </w:tcBorders>
            <w:shd w:val="clear" w:color="auto" w:fill="auto"/>
            <w:vAlign w:val="center"/>
            <w:hideMark/>
          </w:tcPr>
          <w:p w:rsidR="00BB09D2" w:rsidRPr="006527BA" w:rsidRDefault="00BB09D2" w:rsidP="008824A5">
            <w:pPr>
              <w:widowControl/>
              <w:rPr>
                <w:rFonts w:ascii="宋体" w:hAnsi="宋体" w:cs="宋体"/>
                <w:kern w:val="0"/>
                <w:sz w:val="18"/>
                <w:szCs w:val="18"/>
              </w:rPr>
            </w:pPr>
            <w:r w:rsidRPr="006527BA">
              <w:rPr>
                <w:rFonts w:ascii="宋体" w:hAnsi="宋体" w:cs="宋体" w:hint="eastAsia"/>
                <w:kern w:val="0"/>
                <w:sz w:val="18"/>
                <w:szCs w:val="18"/>
              </w:rPr>
              <w:t>设备档案完整，安全保密性能良好。</w:t>
            </w:r>
          </w:p>
        </w:tc>
        <w:tc>
          <w:tcPr>
            <w:tcW w:w="341" w:type="pct"/>
            <w:tcBorders>
              <w:top w:val="nil"/>
              <w:left w:val="nil"/>
              <w:bottom w:val="single" w:sz="4" w:space="0" w:color="auto"/>
              <w:right w:val="single" w:sz="4" w:space="0" w:color="auto"/>
            </w:tcBorders>
            <w:shd w:val="clear" w:color="auto" w:fill="auto"/>
            <w:noWrap/>
            <w:vAlign w:val="center"/>
            <w:hideMark/>
          </w:tcPr>
          <w:p w:rsidR="00BB09D2" w:rsidRDefault="00BB09D2" w:rsidP="005D6B2E">
            <w:pPr>
              <w:jc w:val="center"/>
            </w:pPr>
            <w:r w:rsidRPr="00E81C08">
              <w:rPr>
                <w:rFonts w:ascii="宋体" w:hAnsi="宋体" w:cs="宋体" w:hint="eastAsia"/>
                <w:kern w:val="0"/>
                <w:sz w:val="18"/>
                <w:szCs w:val="18"/>
              </w:rPr>
              <w:t>3</w:t>
            </w:r>
          </w:p>
        </w:tc>
        <w:tc>
          <w:tcPr>
            <w:tcW w:w="328" w:type="pct"/>
            <w:tcBorders>
              <w:top w:val="nil"/>
              <w:left w:val="nil"/>
              <w:bottom w:val="single" w:sz="4" w:space="0" w:color="auto"/>
              <w:right w:val="single" w:sz="4" w:space="0" w:color="auto"/>
            </w:tcBorders>
            <w:shd w:val="clear" w:color="auto" w:fill="auto"/>
            <w:noWrap/>
            <w:vAlign w:val="center"/>
            <w:hideMark/>
          </w:tcPr>
          <w:p w:rsidR="00BB09D2" w:rsidRPr="006527BA" w:rsidRDefault="00BB09D2"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BB09D2" w:rsidRPr="006527BA" w:rsidRDefault="00BB09D2" w:rsidP="005D6B2E">
            <w:pPr>
              <w:widowControl/>
              <w:jc w:val="center"/>
              <w:rPr>
                <w:rFonts w:ascii="宋体" w:hAnsi="宋体" w:cs="宋体"/>
                <w:kern w:val="0"/>
                <w:sz w:val="18"/>
                <w:szCs w:val="18"/>
              </w:rPr>
            </w:pPr>
          </w:p>
        </w:tc>
      </w:tr>
      <w:tr w:rsidR="00BB09D2"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BB09D2" w:rsidRPr="006527BA" w:rsidRDefault="00BB09D2"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BB09D2" w:rsidRPr="006527BA" w:rsidRDefault="00BB09D2"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BB09D2" w:rsidRPr="006527BA" w:rsidRDefault="00BB09D2" w:rsidP="008824A5">
            <w:pPr>
              <w:jc w:val="cente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BB09D2" w:rsidRPr="006527BA" w:rsidRDefault="00BB09D2" w:rsidP="008824A5">
            <w:pPr>
              <w:jc w:val="center"/>
              <w:rPr>
                <w:rFonts w:ascii="宋体" w:hAnsi="宋体" w:cs="宋体"/>
                <w:kern w:val="0"/>
                <w:sz w:val="18"/>
                <w:szCs w:val="18"/>
              </w:rPr>
            </w:pPr>
          </w:p>
        </w:tc>
        <w:tc>
          <w:tcPr>
            <w:tcW w:w="2678" w:type="pct"/>
            <w:tcBorders>
              <w:top w:val="nil"/>
              <w:left w:val="nil"/>
              <w:bottom w:val="single" w:sz="4" w:space="0" w:color="auto"/>
              <w:right w:val="single" w:sz="4" w:space="0" w:color="auto"/>
            </w:tcBorders>
            <w:shd w:val="clear" w:color="auto" w:fill="auto"/>
            <w:vAlign w:val="center"/>
            <w:hideMark/>
          </w:tcPr>
          <w:p w:rsidR="00BB09D2" w:rsidRPr="006527BA" w:rsidRDefault="00BB09D2" w:rsidP="008824A5">
            <w:pPr>
              <w:widowControl/>
              <w:rPr>
                <w:rFonts w:ascii="宋体" w:hAnsi="宋体" w:cs="宋体"/>
                <w:kern w:val="0"/>
                <w:sz w:val="18"/>
                <w:szCs w:val="18"/>
              </w:rPr>
            </w:pPr>
            <w:r w:rsidRPr="006527BA">
              <w:rPr>
                <w:rFonts w:ascii="宋体" w:hAnsi="宋体" w:cs="宋体" w:hint="eastAsia"/>
                <w:kern w:val="0"/>
                <w:sz w:val="18"/>
                <w:szCs w:val="18"/>
              </w:rPr>
              <w:t>机房的环境符合设备正常运行的安全要求，各项操控及显示等功能状态良好。</w:t>
            </w:r>
          </w:p>
        </w:tc>
        <w:tc>
          <w:tcPr>
            <w:tcW w:w="341" w:type="pct"/>
            <w:tcBorders>
              <w:top w:val="nil"/>
              <w:left w:val="nil"/>
              <w:bottom w:val="single" w:sz="4" w:space="0" w:color="auto"/>
              <w:right w:val="single" w:sz="4" w:space="0" w:color="auto"/>
            </w:tcBorders>
            <w:shd w:val="clear" w:color="auto" w:fill="auto"/>
            <w:noWrap/>
            <w:vAlign w:val="center"/>
            <w:hideMark/>
          </w:tcPr>
          <w:p w:rsidR="00BB09D2" w:rsidRDefault="00BB09D2" w:rsidP="005D6B2E">
            <w:pPr>
              <w:jc w:val="center"/>
            </w:pPr>
            <w:r w:rsidRPr="00E81C08">
              <w:rPr>
                <w:rFonts w:ascii="宋体" w:hAnsi="宋体" w:cs="宋体" w:hint="eastAsia"/>
                <w:kern w:val="0"/>
                <w:sz w:val="18"/>
                <w:szCs w:val="18"/>
              </w:rPr>
              <w:t>3</w:t>
            </w:r>
          </w:p>
        </w:tc>
        <w:tc>
          <w:tcPr>
            <w:tcW w:w="328" w:type="pct"/>
            <w:tcBorders>
              <w:top w:val="nil"/>
              <w:left w:val="nil"/>
              <w:bottom w:val="single" w:sz="4" w:space="0" w:color="auto"/>
              <w:right w:val="single" w:sz="4" w:space="0" w:color="auto"/>
            </w:tcBorders>
            <w:shd w:val="clear" w:color="auto" w:fill="auto"/>
            <w:noWrap/>
            <w:vAlign w:val="center"/>
            <w:hideMark/>
          </w:tcPr>
          <w:p w:rsidR="00BB09D2" w:rsidRPr="006527BA" w:rsidRDefault="00BB09D2"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BB09D2" w:rsidRPr="006527BA" w:rsidRDefault="00BB09D2" w:rsidP="005D6B2E">
            <w:pPr>
              <w:widowControl/>
              <w:jc w:val="center"/>
              <w:rPr>
                <w:rFonts w:ascii="宋体" w:hAnsi="宋体" w:cs="宋体"/>
                <w:kern w:val="0"/>
                <w:sz w:val="18"/>
                <w:szCs w:val="18"/>
              </w:rPr>
            </w:pPr>
          </w:p>
        </w:tc>
      </w:tr>
      <w:tr w:rsidR="00BB09D2"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BB09D2" w:rsidRPr="006527BA" w:rsidRDefault="00BB09D2"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BB09D2" w:rsidRPr="006527BA" w:rsidRDefault="00BB09D2"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BB09D2" w:rsidRPr="006527BA" w:rsidRDefault="00BB09D2" w:rsidP="008824A5">
            <w:pPr>
              <w:jc w:val="cente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BB09D2" w:rsidRPr="006527BA" w:rsidRDefault="00BB09D2" w:rsidP="008824A5">
            <w:pPr>
              <w:jc w:val="center"/>
              <w:rPr>
                <w:rFonts w:ascii="宋体" w:hAnsi="宋体" w:cs="宋体"/>
                <w:kern w:val="0"/>
                <w:sz w:val="18"/>
                <w:szCs w:val="18"/>
              </w:rPr>
            </w:pPr>
          </w:p>
        </w:tc>
        <w:tc>
          <w:tcPr>
            <w:tcW w:w="2678" w:type="pct"/>
            <w:tcBorders>
              <w:top w:val="nil"/>
              <w:left w:val="nil"/>
              <w:bottom w:val="single" w:sz="4" w:space="0" w:color="auto"/>
              <w:right w:val="single" w:sz="4" w:space="0" w:color="auto"/>
            </w:tcBorders>
            <w:shd w:val="clear" w:color="auto" w:fill="auto"/>
            <w:vAlign w:val="center"/>
            <w:hideMark/>
          </w:tcPr>
          <w:p w:rsidR="00BB09D2" w:rsidRPr="006527BA" w:rsidRDefault="00BB09D2" w:rsidP="008824A5">
            <w:pPr>
              <w:widowControl/>
              <w:rPr>
                <w:rFonts w:ascii="宋体" w:hAnsi="宋体" w:cs="宋体"/>
                <w:kern w:val="0"/>
                <w:sz w:val="18"/>
                <w:szCs w:val="18"/>
              </w:rPr>
            </w:pPr>
            <w:r w:rsidRPr="006527BA">
              <w:rPr>
                <w:rFonts w:ascii="宋体" w:hAnsi="宋体" w:cs="宋体" w:hint="eastAsia"/>
                <w:kern w:val="0"/>
                <w:sz w:val="18"/>
                <w:szCs w:val="18"/>
              </w:rPr>
              <w:t>设备、设施、工具、配件等完整无缺陷。</w:t>
            </w:r>
          </w:p>
        </w:tc>
        <w:tc>
          <w:tcPr>
            <w:tcW w:w="341" w:type="pct"/>
            <w:tcBorders>
              <w:top w:val="nil"/>
              <w:left w:val="nil"/>
              <w:bottom w:val="single" w:sz="4" w:space="0" w:color="auto"/>
              <w:right w:val="single" w:sz="4" w:space="0" w:color="auto"/>
            </w:tcBorders>
            <w:shd w:val="clear" w:color="auto" w:fill="auto"/>
            <w:noWrap/>
            <w:vAlign w:val="center"/>
            <w:hideMark/>
          </w:tcPr>
          <w:p w:rsidR="00BB09D2" w:rsidRDefault="00BB09D2" w:rsidP="005D6B2E">
            <w:pPr>
              <w:jc w:val="center"/>
            </w:pPr>
            <w:r w:rsidRPr="00E81C08">
              <w:rPr>
                <w:rFonts w:ascii="宋体" w:hAnsi="宋体" w:cs="宋体" w:hint="eastAsia"/>
                <w:kern w:val="0"/>
                <w:sz w:val="18"/>
                <w:szCs w:val="18"/>
              </w:rPr>
              <w:t>3</w:t>
            </w:r>
          </w:p>
        </w:tc>
        <w:tc>
          <w:tcPr>
            <w:tcW w:w="328" w:type="pct"/>
            <w:tcBorders>
              <w:top w:val="nil"/>
              <w:left w:val="nil"/>
              <w:bottom w:val="single" w:sz="4" w:space="0" w:color="auto"/>
              <w:right w:val="single" w:sz="4" w:space="0" w:color="auto"/>
            </w:tcBorders>
            <w:shd w:val="clear" w:color="auto" w:fill="auto"/>
            <w:noWrap/>
            <w:vAlign w:val="center"/>
            <w:hideMark/>
          </w:tcPr>
          <w:p w:rsidR="00BB09D2" w:rsidRPr="006527BA" w:rsidRDefault="00BB09D2"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BB09D2" w:rsidRPr="006527BA" w:rsidRDefault="00BB09D2" w:rsidP="005D6B2E">
            <w:pPr>
              <w:widowControl/>
              <w:jc w:val="center"/>
              <w:rPr>
                <w:rFonts w:ascii="宋体" w:hAnsi="宋体" w:cs="宋体"/>
                <w:kern w:val="0"/>
                <w:sz w:val="18"/>
                <w:szCs w:val="18"/>
              </w:rPr>
            </w:pPr>
          </w:p>
        </w:tc>
      </w:tr>
      <w:tr w:rsidR="00BB09D2" w:rsidRPr="006527BA" w:rsidTr="005D6B2E">
        <w:trPr>
          <w:cantSplit/>
          <w:trHeight w:val="402"/>
        </w:trPr>
        <w:tc>
          <w:tcPr>
            <w:tcW w:w="328" w:type="pct"/>
            <w:vMerge/>
            <w:tcBorders>
              <w:left w:val="single" w:sz="4" w:space="0" w:color="auto"/>
              <w:bottom w:val="single" w:sz="4" w:space="0" w:color="auto"/>
              <w:right w:val="single" w:sz="4" w:space="0" w:color="auto"/>
            </w:tcBorders>
            <w:shd w:val="clear" w:color="auto" w:fill="auto"/>
            <w:vAlign w:val="center"/>
            <w:hideMark/>
          </w:tcPr>
          <w:p w:rsidR="00BB09D2" w:rsidRPr="006527BA" w:rsidRDefault="00BB09D2" w:rsidP="008824A5">
            <w:pPr>
              <w:jc w:val="center"/>
              <w:rPr>
                <w:rFonts w:ascii="宋体" w:hAnsi="宋体" w:cs="宋体"/>
                <w:kern w:val="0"/>
                <w:sz w:val="18"/>
                <w:szCs w:val="18"/>
              </w:rPr>
            </w:pPr>
          </w:p>
        </w:tc>
        <w:tc>
          <w:tcPr>
            <w:tcW w:w="328" w:type="pct"/>
            <w:vMerge/>
            <w:tcBorders>
              <w:left w:val="single" w:sz="4" w:space="0" w:color="auto"/>
              <w:bottom w:val="single" w:sz="4" w:space="0" w:color="auto"/>
              <w:right w:val="single" w:sz="4" w:space="0" w:color="auto"/>
            </w:tcBorders>
            <w:shd w:val="clear" w:color="auto" w:fill="auto"/>
            <w:vAlign w:val="center"/>
            <w:hideMark/>
          </w:tcPr>
          <w:p w:rsidR="00BB09D2" w:rsidRPr="006527BA" w:rsidRDefault="00BB09D2" w:rsidP="008824A5">
            <w:pPr>
              <w:jc w:val="center"/>
              <w:rPr>
                <w:rFonts w:ascii="宋体" w:hAnsi="宋体" w:cs="宋体"/>
                <w:kern w:val="0"/>
                <w:sz w:val="18"/>
                <w:szCs w:val="18"/>
              </w:rPr>
            </w:pPr>
          </w:p>
        </w:tc>
        <w:tc>
          <w:tcPr>
            <w:tcW w:w="328" w:type="pct"/>
            <w:vMerge/>
            <w:tcBorders>
              <w:left w:val="single" w:sz="4" w:space="0" w:color="auto"/>
              <w:bottom w:val="single" w:sz="4" w:space="0" w:color="auto"/>
              <w:right w:val="single" w:sz="4" w:space="0" w:color="auto"/>
            </w:tcBorders>
            <w:shd w:val="clear" w:color="auto" w:fill="auto"/>
            <w:vAlign w:val="center"/>
            <w:hideMark/>
          </w:tcPr>
          <w:p w:rsidR="00BB09D2" w:rsidRPr="006527BA" w:rsidRDefault="00BB09D2" w:rsidP="008824A5">
            <w:pPr>
              <w:jc w:val="center"/>
              <w:rPr>
                <w:rFonts w:ascii="宋体" w:hAnsi="宋体" w:cs="宋体"/>
                <w:kern w:val="0"/>
                <w:sz w:val="18"/>
                <w:szCs w:val="18"/>
              </w:rPr>
            </w:pPr>
          </w:p>
        </w:tc>
        <w:tc>
          <w:tcPr>
            <w:tcW w:w="328" w:type="pct"/>
            <w:vMerge/>
            <w:tcBorders>
              <w:left w:val="nil"/>
              <w:bottom w:val="single" w:sz="4" w:space="0" w:color="auto"/>
              <w:right w:val="single" w:sz="4" w:space="0" w:color="auto"/>
            </w:tcBorders>
            <w:shd w:val="clear" w:color="auto" w:fill="auto"/>
            <w:vAlign w:val="center"/>
            <w:hideMark/>
          </w:tcPr>
          <w:p w:rsidR="00BB09D2" w:rsidRPr="006527BA" w:rsidRDefault="00BB09D2" w:rsidP="008824A5">
            <w:pPr>
              <w:widowControl/>
              <w:jc w:val="center"/>
              <w:rPr>
                <w:rFonts w:ascii="宋体" w:hAnsi="宋体" w:cs="宋体"/>
                <w:kern w:val="0"/>
                <w:sz w:val="18"/>
                <w:szCs w:val="18"/>
              </w:rPr>
            </w:pPr>
          </w:p>
        </w:tc>
        <w:tc>
          <w:tcPr>
            <w:tcW w:w="2678" w:type="pct"/>
            <w:tcBorders>
              <w:top w:val="nil"/>
              <w:left w:val="nil"/>
              <w:bottom w:val="single" w:sz="4" w:space="0" w:color="auto"/>
              <w:right w:val="single" w:sz="4" w:space="0" w:color="auto"/>
            </w:tcBorders>
            <w:shd w:val="clear" w:color="auto" w:fill="auto"/>
            <w:vAlign w:val="center"/>
            <w:hideMark/>
          </w:tcPr>
          <w:p w:rsidR="00BB09D2" w:rsidRPr="006527BA" w:rsidRDefault="00BB09D2" w:rsidP="008824A5">
            <w:pPr>
              <w:widowControl/>
              <w:jc w:val="left"/>
              <w:rPr>
                <w:rFonts w:ascii="宋体" w:hAnsi="宋体" w:cs="宋体"/>
                <w:kern w:val="0"/>
                <w:sz w:val="18"/>
                <w:szCs w:val="18"/>
              </w:rPr>
            </w:pPr>
            <w:r w:rsidRPr="006527BA">
              <w:rPr>
                <w:rFonts w:ascii="宋体" w:hAnsi="宋体" w:cs="宋体" w:hint="eastAsia"/>
                <w:kern w:val="0"/>
                <w:sz w:val="18"/>
                <w:szCs w:val="18"/>
              </w:rPr>
              <w:t>设备的防护、保险、信号等安全装置无缺陷。</w:t>
            </w:r>
          </w:p>
        </w:tc>
        <w:tc>
          <w:tcPr>
            <w:tcW w:w="341" w:type="pct"/>
            <w:tcBorders>
              <w:top w:val="nil"/>
              <w:left w:val="nil"/>
              <w:bottom w:val="single" w:sz="4" w:space="0" w:color="auto"/>
              <w:right w:val="single" w:sz="4" w:space="0" w:color="auto"/>
            </w:tcBorders>
            <w:shd w:val="clear" w:color="auto" w:fill="auto"/>
            <w:noWrap/>
            <w:vAlign w:val="center"/>
            <w:hideMark/>
          </w:tcPr>
          <w:p w:rsidR="00BB09D2" w:rsidRDefault="00BB09D2" w:rsidP="005D6B2E">
            <w:pPr>
              <w:jc w:val="center"/>
            </w:pPr>
            <w:r w:rsidRPr="00E81C08">
              <w:rPr>
                <w:rFonts w:ascii="宋体" w:hAnsi="宋体" w:cs="宋体" w:hint="eastAsia"/>
                <w:kern w:val="0"/>
                <w:sz w:val="18"/>
                <w:szCs w:val="18"/>
              </w:rPr>
              <w:t>3</w:t>
            </w:r>
          </w:p>
        </w:tc>
        <w:tc>
          <w:tcPr>
            <w:tcW w:w="328" w:type="pct"/>
            <w:tcBorders>
              <w:top w:val="nil"/>
              <w:left w:val="nil"/>
              <w:bottom w:val="single" w:sz="4" w:space="0" w:color="auto"/>
              <w:right w:val="single" w:sz="4" w:space="0" w:color="auto"/>
            </w:tcBorders>
            <w:shd w:val="clear" w:color="auto" w:fill="auto"/>
            <w:noWrap/>
            <w:vAlign w:val="center"/>
            <w:hideMark/>
          </w:tcPr>
          <w:p w:rsidR="00BB09D2" w:rsidRPr="006527BA" w:rsidRDefault="00BB09D2"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BB09D2" w:rsidRPr="006527BA" w:rsidRDefault="00BB09D2" w:rsidP="005D6B2E">
            <w:pPr>
              <w:widowControl/>
              <w:jc w:val="center"/>
              <w:rPr>
                <w:rFonts w:ascii="宋体" w:hAnsi="宋体" w:cs="宋体"/>
                <w:kern w:val="0"/>
                <w:sz w:val="18"/>
                <w:szCs w:val="18"/>
              </w:rPr>
            </w:pPr>
          </w:p>
        </w:tc>
      </w:tr>
    </w:tbl>
    <w:p w:rsidR="000A1165" w:rsidRDefault="000A1165" w:rsidP="000A1165">
      <w:pPr>
        <w:pStyle w:val="af0"/>
        <w:numPr>
          <w:ilvl w:val="0"/>
          <w:numId w:val="0"/>
        </w:numPr>
        <w:spacing w:before="156" w:after="156"/>
      </w:pPr>
      <w:r>
        <w:br w:type="page"/>
      </w:r>
      <w:r>
        <w:rPr>
          <w:rFonts w:hint="eastAsia"/>
        </w:rPr>
        <w:lastRenderedPageBreak/>
        <w:t>表A.1 (</w:t>
      </w:r>
      <w:r w:rsidRPr="004E3CC6">
        <w:rPr>
          <w:rFonts w:ascii="宋体" w:eastAsia="宋体" w:hAnsi="宋体" w:hint="eastAsia"/>
        </w:rPr>
        <w:t>续</w:t>
      </w:r>
      <w:r>
        <w:rPr>
          <w:rFonts w:hint="eastAsia"/>
        </w:rPr>
        <w:t>)</w:t>
      </w:r>
    </w:p>
    <w:tbl>
      <w:tblPr>
        <w:tblW w:w="5000" w:type="pct"/>
        <w:tblLook w:val="04A0" w:firstRow="1" w:lastRow="0" w:firstColumn="1" w:lastColumn="0" w:noHBand="0" w:noVBand="1"/>
      </w:tblPr>
      <w:tblGrid>
        <w:gridCol w:w="978"/>
        <w:gridCol w:w="978"/>
        <w:gridCol w:w="977"/>
        <w:gridCol w:w="977"/>
        <w:gridCol w:w="7980"/>
        <w:gridCol w:w="1016"/>
        <w:gridCol w:w="977"/>
        <w:gridCol w:w="1016"/>
      </w:tblGrid>
      <w:tr w:rsidR="000A1165" w:rsidRPr="006527BA" w:rsidTr="005D6B2E">
        <w:trPr>
          <w:cantSplit/>
          <w:trHeight w:val="559"/>
        </w:trPr>
        <w:tc>
          <w:tcPr>
            <w:tcW w:w="3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1165" w:rsidRPr="006527BA" w:rsidRDefault="000A1165" w:rsidP="00127F6D">
            <w:pPr>
              <w:widowControl/>
              <w:jc w:val="center"/>
              <w:rPr>
                <w:rFonts w:ascii="宋体" w:hAnsi="宋体" w:cs="宋体"/>
                <w:kern w:val="0"/>
                <w:sz w:val="18"/>
                <w:szCs w:val="18"/>
              </w:rPr>
            </w:pPr>
            <w:r w:rsidRPr="006527BA">
              <w:rPr>
                <w:rFonts w:ascii="宋体" w:hAnsi="宋体" w:cs="宋体" w:hint="eastAsia"/>
                <w:kern w:val="0"/>
                <w:sz w:val="18"/>
                <w:szCs w:val="18"/>
              </w:rPr>
              <w:t>一级指标</w:t>
            </w:r>
          </w:p>
        </w:tc>
        <w:tc>
          <w:tcPr>
            <w:tcW w:w="328" w:type="pct"/>
            <w:tcBorders>
              <w:top w:val="single" w:sz="4" w:space="0" w:color="auto"/>
              <w:left w:val="nil"/>
              <w:bottom w:val="nil"/>
              <w:right w:val="single" w:sz="4" w:space="0" w:color="auto"/>
            </w:tcBorders>
            <w:shd w:val="clear" w:color="auto" w:fill="auto"/>
            <w:vAlign w:val="center"/>
            <w:hideMark/>
          </w:tcPr>
          <w:p w:rsidR="000A1165" w:rsidRPr="006527BA" w:rsidRDefault="000A1165" w:rsidP="00127F6D">
            <w:pPr>
              <w:widowControl/>
              <w:jc w:val="center"/>
              <w:rPr>
                <w:rFonts w:ascii="宋体" w:hAnsi="宋体" w:cs="宋体"/>
                <w:kern w:val="0"/>
                <w:sz w:val="18"/>
                <w:szCs w:val="18"/>
              </w:rPr>
            </w:pPr>
            <w:r w:rsidRPr="006527BA">
              <w:rPr>
                <w:rFonts w:ascii="宋体" w:hAnsi="宋体" w:cs="宋体" w:hint="eastAsia"/>
                <w:kern w:val="0"/>
                <w:sz w:val="18"/>
                <w:szCs w:val="18"/>
              </w:rPr>
              <w:t>二级指标</w:t>
            </w:r>
          </w:p>
        </w:tc>
        <w:tc>
          <w:tcPr>
            <w:tcW w:w="328" w:type="pct"/>
            <w:tcBorders>
              <w:top w:val="single" w:sz="4" w:space="0" w:color="auto"/>
              <w:left w:val="nil"/>
              <w:bottom w:val="nil"/>
              <w:right w:val="single" w:sz="4" w:space="0" w:color="auto"/>
            </w:tcBorders>
            <w:shd w:val="clear" w:color="auto" w:fill="auto"/>
            <w:vAlign w:val="center"/>
            <w:hideMark/>
          </w:tcPr>
          <w:p w:rsidR="000A1165" w:rsidRPr="006527BA" w:rsidRDefault="000A1165" w:rsidP="00127F6D">
            <w:pPr>
              <w:widowControl/>
              <w:jc w:val="center"/>
              <w:rPr>
                <w:rFonts w:ascii="宋体" w:hAnsi="宋体" w:cs="宋体"/>
                <w:kern w:val="0"/>
                <w:sz w:val="18"/>
                <w:szCs w:val="18"/>
              </w:rPr>
            </w:pPr>
            <w:r w:rsidRPr="006527BA">
              <w:rPr>
                <w:rFonts w:ascii="宋体" w:hAnsi="宋体" w:cs="宋体" w:hint="eastAsia"/>
                <w:kern w:val="0"/>
                <w:sz w:val="18"/>
                <w:szCs w:val="18"/>
              </w:rPr>
              <w:t>三级指标</w:t>
            </w:r>
          </w:p>
        </w:tc>
        <w:tc>
          <w:tcPr>
            <w:tcW w:w="3006" w:type="pct"/>
            <w:gridSpan w:val="2"/>
            <w:tcBorders>
              <w:top w:val="single" w:sz="4" w:space="0" w:color="auto"/>
              <w:left w:val="nil"/>
              <w:bottom w:val="single" w:sz="4" w:space="0" w:color="auto"/>
              <w:right w:val="single" w:sz="4" w:space="0" w:color="000000"/>
            </w:tcBorders>
            <w:shd w:val="clear" w:color="auto" w:fill="auto"/>
            <w:vAlign w:val="center"/>
            <w:hideMark/>
          </w:tcPr>
          <w:p w:rsidR="000A1165" w:rsidRPr="006527BA" w:rsidRDefault="000A1165" w:rsidP="00127F6D">
            <w:pPr>
              <w:widowControl/>
              <w:jc w:val="center"/>
              <w:rPr>
                <w:rFonts w:ascii="宋体" w:hAnsi="宋体" w:cs="宋体"/>
                <w:kern w:val="0"/>
                <w:sz w:val="18"/>
                <w:szCs w:val="18"/>
              </w:rPr>
            </w:pPr>
            <w:r w:rsidRPr="006527BA">
              <w:rPr>
                <w:rFonts w:ascii="宋体" w:hAnsi="宋体" w:cs="宋体" w:hint="eastAsia"/>
                <w:kern w:val="0"/>
                <w:sz w:val="18"/>
                <w:szCs w:val="18"/>
              </w:rPr>
              <w:t>评分标准</w:t>
            </w:r>
          </w:p>
        </w:tc>
        <w:tc>
          <w:tcPr>
            <w:tcW w:w="341" w:type="pct"/>
            <w:tcBorders>
              <w:top w:val="single" w:sz="4" w:space="0" w:color="auto"/>
              <w:left w:val="nil"/>
              <w:bottom w:val="nil"/>
              <w:right w:val="single" w:sz="4" w:space="0" w:color="auto"/>
            </w:tcBorders>
            <w:shd w:val="clear" w:color="auto" w:fill="auto"/>
            <w:vAlign w:val="center"/>
            <w:hideMark/>
          </w:tcPr>
          <w:p w:rsidR="000A1165" w:rsidRPr="006527BA" w:rsidRDefault="000A1165" w:rsidP="005D6B2E">
            <w:pPr>
              <w:widowControl/>
              <w:jc w:val="center"/>
              <w:rPr>
                <w:rFonts w:ascii="宋体" w:hAnsi="宋体" w:cs="宋体"/>
                <w:kern w:val="0"/>
                <w:sz w:val="18"/>
                <w:szCs w:val="18"/>
              </w:rPr>
            </w:pPr>
            <w:r w:rsidRPr="006527BA">
              <w:rPr>
                <w:rFonts w:ascii="宋体" w:hAnsi="宋体" w:cs="宋体" w:hint="eastAsia"/>
                <w:kern w:val="0"/>
                <w:sz w:val="18"/>
                <w:szCs w:val="18"/>
              </w:rPr>
              <w:t>分值</w:t>
            </w:r>
          </w:p>
        </w:tc>
        <w:tc>
          <w:tcPr>
            <w:tcW w:w="328" w:type="pct"/>
            <w:tcBorders>
              <w:top w:val="single" w:sz="4" w:space="0" w:color="auto"/>
              <w:left w:val="nil"/>
              <w:bottom w:val="nil"/>
              <w:right w:val="single" w:sz="4" w:space="0" w:color="auto"/>
            </w:tcBorders>
            <w:shd w:val="clear" w:color="auto" w:fill="auto"/>
            <w:vAlign w:val="center"/>
            <w:hideMark/>
          </w:tcPr>
          <w:p w:rsidR="000A1165" w:rsidRPr="006527BA" w:rsidRDefault="000A1165" w:rsidP="005D6B2E">
            <w:pPr>
              <w:widowControl/>
              <w:jc w:val="center"/>
              <w:rPr>
                <w:rFonts w:ascii="宋体" w:hAnsi="宋体" w:cs="宋体"/>
                <w:kern w:val="0"/>
                <w:sz w:val="18"/>
                <w:szCs w:val="18"/>
              </w:rPr>
            </w:pPr>
            <w:r w:rsidRPr="006527BA">
              <w:rPr>
                <w:rFonts w:ascii="宋体" w:hAnsi="宋体" w:cs="宋体" w:hint="eastAsia"/>
                <w:kern w:val="0"/>
                <w:sz w:val="18"/>
                <w:szCs w:val="18"/>
              </w:rPr>
              <w:t>自评得分</w:t>
            </w:r>
          </w:p>
        </w:tc>
        <w:tc>
          <w:tcPr>
            <w:tcW w:w="341" w:type="pct"/>
            <w:tcBorders>
              <w:top w:val="single" w:sz="4" w:space="0" w:color="auto"/>
              <w:left w:val="nil"/>
              <w:bottom w:val="nil"/>
              <w:right w:val="single" w:sz="4" w:space="0" w:color="auto"/>
            </w:tcBorders>
            <w:shd w:val="clear" w:color="auto" w:fill="auto"/>
            <w:vAlign w:val="center"/>
            <w:hideMark/>
          </w:tcPr>
          <w:p w:rsidR="000A1165" w:rsidRPr="006527BA" w:rsidRDefault="000A1165" w:rsidP="005D6B2E">
            <w:pPr>
              <w:widowControl/>
              <w:jc w:val="center"/>
              <w:rPr>
                <w:rFonts w:ascii="宋体" w:hAnsi="宋体" w:cs="宋体"/>
                <w:kern w:val="0"/>
                <w:sz w:val="18"/>
                <w:szCs w:val="18"/>
              </w:rPr>
            </w:pPr>
            <w:r w:rsidRPr="006527BA">
              <w:rPr>
                <w:rFonts w:ascii="宋体" w:hAnsi="宋体" w:cs="宋体" w:hint="eastAsia"/>
                <w:kern w:val="0"/>
                <w:sz w:val="18"/>
                <w:szCs w:val="18"/>
              </w:rPr>
              <w:t>专家评分</w:t>
            </w:r>
          </w:p>
        </w:tc>
      </w:tr>
      <w:tr w:rsidR="000A1165" w:rsidRPr="006527BA" w:rsidTr="005D6B2E">
        <w:trPr>
          <w:cantSplit/>
          <w:trHeight w:val="402"/>
        </w:trPr>
        <w:tc>
          <w:tcPr>
            <w:tcW w:w="328" w:type="pct"/>
            <w:vMerge w:val="restart"/>
            <w:tcBorders>
              <w:top w:val="single" w:sz="4" w:space="0" w:color="auto"/>
              <w:left w:val="single" w:sz="4" w:space="0" w:color="auto"/>
              <w:right w:val="single" w:sz="4" w:space="0" w:color="auto"/>
            </w:tcBorders>
            <w:shd w:val="clear" w:color="auto" w:fill="auto"/>
            <w:vAlign w:val="center"/>
            <w:hideMark/>
          </w:tcPr>
          <w:p w:rsidR="000A1165" w:rsidRPr="006527BA" w:rsidRDefault="000A1165" w:rsidP="00035BFB">
            <w:pPr>
              <w:widowControl/>
              <w:jc w:val="center"/>
              <w:rPr>
                <w:rFonts w:ascii="宋体" w:hAnsi="宋体" w:cs="宋体"/>
                <w:kern w:val="0"/>
                <w:sz w:val="18"/>
                <w:szCs w:val="18"/>
              </w:rPr>
            </w:pPr>
            <w:r w:rsidRPr="006527BA">
              <w:rPr>
                <w:rFonts w:ascii="宋体" w:hAnsi="宋体" w:cs="宋体" w:hint="eastAsia"/>
                <w:kern w:val="0"/>
                <w:sz w:val="18"/>
                <w:szCs w:val="18"/>
              </w:rPr>
              <w:t>现场管理</w:t>
            </w:r>
          </w:p>
          <w:p w:rsidR="000A1165" w:rsidRPr="006527BA" w:rsidRDefault="000A1165" w:rsidP="00FE17C7">
            <w:pPr>
              <w:widowControl/>
              <w:jc w:val="center"/>
              <w:rPr>
                <w:rFonts w:ascii="宋体" w:hAnsi="宋体" w:cs="宋体"/>
                <w:kern w:val="0"/>
                <w:sz w:val="18"/>
                <w:szCs w:val="18"/>
              </w:rPr>
            </w:pPr>
            <w:r w:rsidRPr="006527BA">
              <w:rPr>
                <w:rFonts w:ascii="宋体" w:hAnsi="宋体" w:cs="宋体" w:hint="eastAsia"/>
                <w:kern w:val="0"/>
                <w:sz w:val="18"/>
                <w:szCs w:val="18"/>
              </w:rPr>
              <w:t>（500分）</w:t>
            </w:r>
          </w:p>
          <w:p w:rsidR="000A1165" w:rsidRPr="006527BA" w:rsidRDefault="000A1165" w:rsidP="00035BFB">
            <w:pPr>
              <w:jc w:val="center"/>
              <w:rPr>
                <w:rFonts w:ascii="宋体" w:hAnsi="宋体" w:cs="宋体"/>
                <w:kern w:val="0"/>
                <w:sz w:val="18"/>
                <w:szCs w:val="18"/>
              </w:rPr>
            </w:pPr>
          </w:p>
        </w:tc>
        <w:tc>
          <w:tcPr>
            <w:tcW w:w="328" w:type="pct"/>
            <w:vMerge w:val="restart"/>
            <w:tcBorders>
              <w:top w:val="single" w:sz="4" w:space="0" w:color="auto"/>
              <w:left w:val="single" w:sz="4" w:space="0" w:color="auto"/>
              <w:right w:val="single" w:sz="4" w:space="0" w:color="auto"/>
            </w:tcBorders>
            <w:shd w:val="clear" w:color="auto" w:fill="auto"/>
            <w:vAlign w:val="center"/>
            <w:hideMark/>
          </w:tcPr>
          <w:p w:rsidR="000A1165" w:rsidRPr="006527BA" w:rsidRDefault="000A1165" w:rsidP="00035BFB">
            <w:pPr>
              <w:widowControl/>
              <w:jc w:val="center"/>
              <w:rPr>
                <w:rFonts w:ascii="宋体" w:hAnsi="宋体" w:cs="宋体"/>
                <w:kern w:val="0"/>
                <w:sz w:val="18"/>
                <w:szCs w:val="18"/>
              </w:rPr>
            </w:pPr>
            <w:r w:rsidRPr="006527BA">
              <w:rPr>
                <w:rFonts w:ascii="宋体" w:hAnsi="宋体" w:cs="宋体" w:hint="eastAsia"/>
                <w:kern w:val="0"/>
                <w:sz w:val="18"/>
                <w:szCs w:val="18"/>
              </w:rPr>
              <w:t>设施设备</w:t>
            </w:r>
          </w:p>
          <w:p w:rsidR="000A1165" w:rsidRPr="006527BA" w:rsidRDefault="000A1165" w:rsidP="009D4E8C">
            <w:pPr>
              <w:jc w:val="center"/>
              <w:rPr>
                <w:rFonts w:ascii="宋体" w:hAnsi="宋体" w:cs="宋体"/>
                <w:kern w:val="0"/>
                <w:sz w:val="18"/>
                <w:szCs w:val="18"/>
              </w:rPr>
            </w:pPr>
            <w:r w:rsidRPr="006527BA">
              <w:rPr>
                <w:rFonts w:ascii="宋体" w:hAnsi="宋体" w:cs="宋体" w:hint="eastAsia"/>
                <w:kern w:val="0"/>
                <w:sz w:val="18"/>
                <w:szCs w:val="18"/>
              </w:rPr>
              <w:t>（200分）</w:t>
            </w:r>
          </w:p>
        </w:tc>
        <w:tc>
          <w:tcPr>
            <w:tcW w:w="328" w:type="pct"/>
            <w:vMerge w:val="restart"/>
            <w:tcBorders>
              <w:top w:val="single" w:sz="4" w:space="0" w:color="auto"/>
              <w:left w:val="single" w:sz="4" w:space="0" w:color="auto"/>
              <w:right w:val="single" w:sz="4" w:space="0" w:color="auto"/>
            </w:tcBorders>
            <w:shd w:val="clear" w:color="auto" w:fill="auto"/>
            <w:vAlign w:val="center"/>
            <w:hideMark/>
          </w:tcPr>
          <w:p w:rsidR="000A1165" w:rsidRPr="006527BA" w:rsidRDefault="000A1165" w:rsidP="00035BFB">
            <w:pPr>
              <w:widowControl/>
              <w:jc w:val="center"/>
              <w:rPr>
                <w:rFonts w:ascii="宋体" w:hAnsi="宋体" w:cs="宋体"/>
                <w:kern w:val="0"/>
                <w:sz w:val="18"/>
                <w:szCs w:val="18"/>
              </w:rPr>
            </w:pPr>
            <w:r w:rsidRPr="006527BA">
              <w:rPr>
                <w:rFonts w:ascii="宋体" w:hAnsi="宋体" w:cs="宋体" w:hint="eastAsia"/>
                <w:kern w:val="0"/>
                <w:sz w:val="18"/>
                <w:szCs w:val="18"/>
              </w:rPr>
              <w:t>设施设备维护</w:t>
            </w:r>
          </w:p>
          <w:p w:rsidR="000A1165" w:rsidRPr="006527BA" w:rsidRDefault="000A1165" w:rsidP="009D4E8C">
            <w:pPr>
              <w:jc w:val="center"/>
              <w:rPr>
                <w:rFonts w:ascii="宋体" w:hAnsi="宋体" w:cs="宋体"/>
                <w:kern w:val="0"/>
                <w:sz w:val="18"/>
                <w:szCs w:val="18"/>
              </w:rPr>
            </w:pPr>
            <w:r w:rsidRPr="006527BA">
              <w:rPr>
                <w:rFonts w:ascii="宋体" w:hAnsi="宋体" w:cs="宋体" w:hint="eastAsia"/>
                <w:kern w:val="0"/>
                <w:sz w:val="18"/>
                <w:szCs w:val="18"/>
              </w:rPr>
              <w:t>（180分）</w:t>
            </w:r>
          </w:p>
        </w:tc>
        <w:tc>
          <w:tcPr>
            <w:tcW w:w="328" w:type="pct"/>
            <w:vMerge w:val="restart"/>
            <w:tcBorders>
              <w:top w:val="nil"/>
              <w:left w:val="single" w:sz="4" w:space="0" w:color="auto"/>
              <w:right w:val="single" w:sz="4" w:space="0" w:color="auto"/>
            </w:tcBorders>
            <w:shd w:val="clear" w:color="auto" w:fill="auto"/>
            <w:vAlign w:val="center"/>
            <w:hideMark/>
          </w:tcPr>
          <w:p w:rsidR="00B87F9A" w:rsidRDefault="000A1165" w:rsidP="00726698">
            <w:pPr>
              <w:widowControl/>
              <w:jc w:val="center"/>
              <w:rPr>
                <w:rFonts w:ascii="宋体" w:hAnsi="宋体" w:cs="宋体"/>
                <w:kern w:val="0"/>
                <w:sz w:val="18"/>
                <w:szCs w:val="18"/>
              </w:rPr>
            </w:pPr>
            <w:r w:rsidRPr="006527BA">
              <w:rPr>
                <w:rFonts w:ascii="宋体" w:hAnsi="宋体" w:cs="宋体" w:hint="eastAsia"/>
                <w:kern w:val="0"/>
                <w:sz w:val="18"/>
                <w:szCs w:val="18"/>
              </w:rPr>
              <w:t>道路及交通安全</w:t>
            </w:r>
          </w:p>
          <w:p w:rsidR="00B87F9A" w:rsidRDefault="000A1165" w:rsidP="00726698">
            <w:pPr>
              <w:widowControl/>
              <w:jc w:val="center"/>
              <w:rPr>
                <w:rFonts w:ascii="宋体" w:hAnsi="宋体" w:cs="宋体"/>
                <w:kern w:val="0"/>
                <w:sz w:val="18"/>
                <w:szCs w:val="18"/>
              </w:rPr>
            </w:pPr>
            <w:r w:rsidRPr="006527BA">
              <w:rPr>
                <w:rFonts w:ascii="宋体" w:hAnsi="宋体" w:cs="宋体" w:hint="eastAsia"/>
                <w:kern w:val="0"/>
                <w:sz w:val="18"/>
                <w:szCs w:val="18"/>
              </w:rPr>
              <w:t>设施</w:t>
            </w:r>
          </w:p>
          <w:p w:rsidR="000A1165" w:rsidRPr="006527BA" w:rsidRDefault="000A1165" w:rsidP="00726698">
            <w:pPr>
              <w:widowControl/>
              <w:jc w:val="center"/>
              <w:rPr>
                <w:rFonts w:ascii="宋体" w:hAnsi="宋体" w:cs="宋体"/>
                <w:kern w:val="0"/>
                <w:sz w:val="18"/>
                <w:szCs w:val="18"/>
              </w:rPr>
            </w:pPr>
            <w:r w:rsidRPr="006527BA">
              <w:rPr>
                <w:rFonts w:ascii="宋体" w:hAnsi="宋体" w:cs="宋体" w:hint="eastAsia"/>
                <w:kern w:val="0"/>
                <w:sz w:val="18"/>
                <w:szCs w:val="18"/>
              </w:rPr>
              <w:t>（10分）</w:t>
            </w:r>
          </w:p>
        </w:tc>
        <w:tc>
          <w:tcPr>
            <w:tcW w:w="2678" w:type="pct"/>
            <w:tcBorders>
              <w:top w:val="nil"/>
              <w:left w:val="nil"/>
              <w:bottom w:val="single" w:sz="4" w:space="0" w:color="auto"/>
              <w:right w:val="single" w:sz="4" w:space="0" w:color="auto"/>
            </w:tcBorders>
            <w:shd w:val="clear" w:color="auto" w:fill="auto"/>
            <w:vAlign w:val="center"/>
            <w:hideMark/>
          </w:tcPr>
          <w:p w:rsidR="000A1165" w:rsidRPr="006527BA" w:rsidRDefault="000A1165" w:rsidP="000F373B">
            <w:pPr>
              <w:widowControl/>
              <w:jc w:val="left"/>
              <w:rPr>
                <w:rFonts w:ascii="宋体" w:hAnsi="宋体" w:cs="宋体"/>
                <w:kern w:val="0"/>
                <w:sz w:val="18"/>
                <w:szCs w:val="18"/>
              </w:rPr>
            </w:pPr>
            <w:r w:rsidRPr="006527BA">
              <w:rPr>
                <w:rFonts w:ascii="宋体" w:hAnsi="宋体" w:cs="宋体" w:hint="eastAsia"/>
                <w:kern w:val="0"/>
                <w:sz w:val="18"/>
                <w:szCs w:val="18"/>
              </w:rPr>
              <w:t>为管理区域内的道路设置限速标志，车辆应停放在规定的场所，转弯以及视线不良部位应设置广角镜，方便车辆观察。</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1165" w:rsidRPr="006527BA" w:rsidRDefault="000A1165" w:rsidP="005D6B2E">
            <w:pPr>
              <w:widowControl/>
              <w:jc w:val="center"/>
              <w:rPr>
                <w:rFonts w:ascii="宋体" w:hAnsi="宋体" w:cs="宋体"/>
                <w:kern w:val="0"/>
                <w:sz w:val="18"/>
                <w:szCs w:val="18"/>
              </w:rPr>
            </w:pPr>
            <w:r w:rsidRPr="006527BA">
              <w:rPr>
                <w:rFonts w:ascii="宋体" w:hAnsi="宋体" w:cs="宋体" w:hint="eastAsia"/>
                <w:kern w:val="0"/>
                <w:sz w:val="18"/>
                <w:szCs w:val="18"/>
              </w:rPr>
              <w:t>3</w:t>
            </w: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1165" w:rsidRPr="006527BA" w:rsidRDefault="000A1165" w:rsidP="005D6B2E">
            <w:pPr>
              <w:widowControl/>
              <w:jc w:val="center"/>
              <w:rPr>
                <w:rFonts w:ascii="宋体" w:hAnsi="宋体" w:cs="宋体"/>
                <w:kern w:val="0"/>
                <w:sz w:val="18"/>
                <w:szCs w:val="18"/>
              </w:rPr>
            </w:pP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1165" w:rsidRPr="006527BA" w:rsidRDefault="000A1165" w:rsidP="005D6B2E">
            <w:pPr>
              <w:widowControl/>
              <w:jc w:val="center"/>
              <w:rPr>
                <w:rFonts w:ascii="宋体" w:hAnsi="宋体" w:cs="宋体"/>
                <w:kern w:val="0"/>
                <w:sz w:val="18"/>
                <w:szCs w:val="18"/>
              </w:rPr>
            </w:pPr>
          </w:p>
        </w:tc>
      </w:tr>
      <w:tr w:rsidR="000A1165"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0A1165" w:rsidRPr="006527BA" w:rsidRDefault="000A1165" w:rsidP="00035BFB">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0A1165" w:rsidRPr="006527BA" w:rsidRDefault="000A1165" w:rsidP="009D4E8C">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0A1165" w:rsidRPr="006527BA" w:rsidRDefault="000A1165" w:rsidP="009D4E8C">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0A1165" w:rsidRPr="006527BA" w:rsidRDefault="000A1165" w:rsidP="008824A5">
            <w:pPr>
              <w:jc w:val="center"/>
              <w:rPr>
                <w:rFonts w:ascii="宋体" w:hAnsi="宋体" w:cs="宋体"/>
                <w:kern w:val="0"/>
                <w:sz w:val="18"/>
                <w:szCs w:val="18"/>
              </w:rPr>
            </w:pPr>
          </w:p>
        </w:tc>
        <w:tc>
          <w:tcPr>
            <w:tcW w:w="2678" w:type="pct"/>
            <w:tcBorders>
              <w:top w:val="nil"/>
              <w:left w:val="nil"/>
              <w:bottom w:val="single" w:sz="4" w:space="0" w:color="auto"/>
              <w:right w:val="single" w:sz="4" w:space="0" w:color="auto"/>
            </w:tcBorders>
            <w:shd w:val="clear" w:color="auto" w:fill="auto"/>
            <w:vAlign w:val="center"/>
            <w:hideMark/>
          </w:tcPr>
          <w:p w:rsidR="000A1165" w:rsidRPr="006527BA" w:rsidRDefault="000A1165" w:rsidP="000F373B">
            <w:pPr>
              <w:widowControl/>
              <w:jc w:val="left"/>
              <w:rPr>
                <w:rFonts w:ascii="宋体" w:hAnsi="宋体" w:cs="宋体"/>
                <w:kern w:val="0"/>
                <w:sz w:val="18"/>
                <w:szCs w:val="18"/>
              </w:rPr>
            </w:pPr>
            <w:r w:rsidRPr="006527BA">
              <w:rPr>
                <w:rFonts w:ascii="宋体" w:hAnsi="宋体" w:cs="宋体" w:hint="eastAsia"/>
                <w:kern w:val="0"/>
                <w:sz w:val="18"/>
                <w:szCs w:val="18"/>
              </w:rPr>
              <w:t>对管理区域内的交通设施、路面、路面市政设备（井盖、井篦）进行维修、维护，使其处于完好状态。</w:t>
            </w:r>
          </w:p>
        </w:tc>
        <w:tc>
          <w:tcPr>
            <w:tcW w:w="341" w:type="pct"/>
            <w:tcBorders>
              <w:top w:val="single" w:sz="4" w:space="0" w:color="auto"/>
              <w:left w:val="nil"/>
              <w:bottom w:val="single" w:sz="4" w:space="0" w:color="auto"/>
              <w:right w:val="single" w:sz="4" w:space="0" w:color="auto"/>
            </w:tcBorders>
            <w:shd w:val="clear" w:color="auto" w:fill="auto"/>
            <w:noWrap/>
            <w:vAlign w:val="center"/>
            <w:hideMark/>
          </w:tcPr>
          <w:p w:rsidR="000A1165" w:rsidRPr="006527BA" w:rsidRDefault="000A1165" w:rsidP="005D6B2E">
            <w:pPr>
              <w:widowControl/>
              <w:jc w:val="center"/>
              <w:rPr>
                <w:rFonts w:ascii="宋体" w:hAnsi="宋体" w:cs="宋体"/>
                <w:kern w:val="0"/>
                <w:sz w:val="18"/>
                <w:szCs w:val="18"/>
              </w:rPr>
            </w:pPr>
            <w:r w:rsidRPr="006527BA">
              <w:rPr>
                <w:rFonts w:ascii="宋体" w:hAnsi="宋体" w:cs="宋体" w:hint="eastAsia"/>
                <w:kern w:val="0"/>
                <w:sz w:val="18"/>
                <w:szCs w:val="18"/>
              </w:rPr>
              <w:t>2</w:t>
            </w:r>
          </w:p>
        </w:tc>
        <w:tc>
          <w:tcPr>
            <w:tcW w:w="328" w:type="pct"/>
            <w:tcBorders>
              <w:top w:val="single" w:sz="4" w:space="0" w:color="auto"/>
              <w:left w:val="nil"/>
              <w:bottom w:val="single" w:sz="4" w:space="0" w:color="auto"/>
              <w:right w:val="single" w:sz="4" w:space="0" w:color="auto"/>
            </w:tcBorders>
            <w:shd w:val="clear" w:color="auto" w:fill="auto"/>
            <w:noWrap/>
            <w:vAlign w:val="center"/>
            <w:hideMark/>
          </w:tcPr>
          <w:p w:rsidR="000A1165" w:rsidRPr="006527BA" w:rsidRDefault="000A1165" w:rsidP="005D6B2E">
            <w:pPr>
              <w:widowControl/>
              <w:jc w:val="center"/>
              <w:rPr>
                <w:rFonts w:ascii="宋体" w:hAnsi="宋体" w:cs="宋体"/>
                <w:kern w:val="0"/>
                <w:sz w:val="18"/>
                <w:szCs w:val="18"/>
              </w:rPr>
            </w:pPr>
          </w:p>
        </w:tc>
        <w:tc>
          <w:tcPr>
            <w:tcW w:w="341" w:type="pct"/>
            <w:tcBorders>
              <w:top w:val="single" w:sz="4" w:space="0" w:color="auto"/>
              <w:left w:val="nil"/>
              <w:bottom w:val="single" w:sz="4" w:space="0" w:color="auto"/>
              <w:right w:val="single" w:sz="4" w:space="0" w:color="auto"/>
            </w:tcBorders>
            <w:shd w:val="clear" w:color="auto" w:fill="auto"/>
            <w:noWrap/>
            <w:vAlign w:val="center"/>
            <w:hideMark/>
          </w:tcPr>
          <w:p w:rsidR="000A1165" w:rsidRPr="006527BA" w:rsidRDefault="000A1165" w:rsidP="005D6B2E">
            <w:pPr>
              <w:widowControl/>
              <w:jc w:val="center"/>
              <w:rPr>
                <w:rFonts w:ascii="宋体" w:hAnsi="宋体" w:cs="宋体"/>
                <w:kern w:val="0"/>
                <w:sz w:val="18"/>
                <w:szCs w:val="18"/>
              </w:rPr>
            </w:pPr>
          </w:p>
        </w:tc>
      </w:tr>
      <w:tr w:rsidR="000A1165"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0A1165" w:rsidRPr="006527BA" w:rsidRDefault="000A1165" w:rsidP="00035BFB">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0A1165" w:rsidRPr="006527BA" w:rsidRDefault="000A1165" w:rsidP="009D4E8C">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0A1165" w:rsidRPr="006527BA" w:rsidRDefault="000A1165" w:rsidP="009D4E8C">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0A1165" w:rsidRPr="006527BA" w:rsidRDefault="000A1165" w:rsidP="008824A5">
            <w:pPr>
              <w:jc w:val="center"/>
              <w:rPr>
                <w:rFonts w:ascii="宋体" w:hAnsi="宋体" w:cs="宋体"/>
                <w:kern w:val="0"/>
                <w:sz w:val="18"/>
                <w:szCs w:val="18"/>
              </w:rPr>
            </w:pPr>
          </w:p>
        </w:tc>
        <w:tc>
          <w:tcPr>
            <w:tcW w:w="2678" w:type="pct"/>
            <w:tcBorders>
              <w:top w:val="nil"/>
              <w:left w:val="nil"/>
              <w:bottom w:val="single" w:sz="4" w:space="0" w:color="auto"/>
              <w:right w:val="single" w:sz="4" w:space="0" w:color="auto"/>
            </w:tcBorders>
            <w:shd w:val="clear" w:color="auto" w:fill="auto"/>
            <w:vAlign w:val="center"/>
            <w:hideMark/>
          </w:tcPr>
          <w:p w:rsidR="000A1165" w:rsidRPr="006527BA" w:rsidRDefault="000A1165" w:rsidP="000F373B">
            <w:pPr>
              <w:widowControl/>
              <w:jc w:val="left"/>
              <w:rPr>
                <w:rFonts w:ascii="宋体" w:hAnsi="宋体" w:cs="宋体"/>
                <w:kern w:val="0"/>
                <w:sz w:val="18"/>
                <w:szCs w:val="18"/>
              </w:rPr>
            </w:pPr>
            <w:r w:rsidRPr="006527BA">
              <w:rPr>
                <w:rFonts w:ascii="宋体" w:hAnsi="宋体" w:cs="宋体" w:hint="eastAsia"/>
                <w:kern w:val="0"/>
                <w:sz w:val="18"/>
                <w:szCs w:val="18"/>
              </w:rPr>
              <w:t>管理区域内人行道、盲道不应被摊贩、杂物占用；应保持消防通道畅通；住宅、公共设施的坡道应平缓，不存在隐患。</w:t>
            </w:r>
          </w:p>
        </w:tc>
        <w:tc>
          <w:tcPr>
            <w:tcW w:w="341" w:type="pct"/>
            <w:tcBorders>
              <w:top w:val="nil"/>
              <w:left w:val="nil"/>
              <w:bottom w:val="single" w:sz="4" w:space="0" w:color="auto"/>
              <w:right w:val="single" w:sz="4" w:space="0" w:color="auto"/>
            </w:tcBorders>
            <w:shd w:val="clear" w:color="auto" w:fill="auto"/>
            <w:noWrap/>
            <w:vAlign w:val="center"/>
            <w:hideMark/>
          </w:tcPr>
          <w:p w:rsidR="000A1165" w:rsidRPr="006527BA" w:rsidRDefault="000A1165" w:rsidP="005D6B2E">
            <w:pPr>
              <w:widowControl/>
              <w:jc w:val="center"/>
              <w:rPr>
                <w:rFonts w:ascii="宋体" w:hAnsi="宋体" w:cs="宋体"/>
                <w:kern w:val="0"/>
                <w:sz w:val="18"/>
                <w:szCs w:val="18"/>
              </w:rPr>
            </w:pPr>
            <w:r w:rsidRPr="006527BA">
              <w:rPr>
                <w:rFonts w:ascii="宋体" w:hAnsi="宋体" w:cs="宋体" w:hint="eastAsia"/>
                <w:kern w:val="0"/>
                <w:sz w:val="18"/>
                <w:szCs w:val="18"/>
              </w:rPr>
              <w:t>2</w:t>
            </w:r>
          </w:p>
        </w:tc>
        <w:tc>
          <w:tcPr>
            <w:tcW w:w="328" w:type="pct"/>
            <w:tcBorders>
              <w:top w:val="nil"/>
              <w:left w:val="nil"/>
              <w:bottom w:val="single" w:sz="4" w:space="0" w:color="auto"/>
              <w:right w:val="single" w:sz="4" w:space="0" w:color="auto"/>
            </w:tcBorders>
            <w:shd w:val="clear" w:color="auto" w:fill="auto"/>
            <w:noWrap/>
            <w:vAlign w:val="center"/>
            <w:hideMark/>
          </w:tcPr>
          <w:p w:rsidR="000A1165" w:rsidRPr="006527BA" w:rsidRDefault="000A1165"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0A1165" w:rsidRPr="006527BA" w:rsidRDefault="000A1165" w:rsidP="005D6B2E">
            <w:pPr>
              <w:widowControl/>
              <w:jc w:val="center"/>
              <w:rPr>
                <w:rFonts w:ascii="宋体" w:hAnsi="宋体" w:cs="宋体"/>
                <w:kern w:val="0"/>
                <w:sz w:val="18"/>
                <w:szCs w:val="18"/>
              </w:rPr>
            </w:pPr>
          </w:p>
        </w:tc>
      </w:tr>
      <w:tr w:rsidR="000A1165"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0A1165" w:rsidRPr="006527BA" w:rsidRDefault="000A1165" w:rsidP="00035BFB">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0A1165" w:rsidRPr="006527BA" w:rsidRDefault="000A1165" w:rsidP="009D4E8C">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0A1165" w:rsidRPr="006527BA" w:rsidRDefault="000A1165" w:rsidP="009D4E8C">
            <w:pPr>
              <w:jc w:val="center"/>
              <w:rPr>
                <w:rFonts w:ascii="宋体" w:hAnsi="宋体" w:cs="宋体"/>
                <w:kern w:val="0"/>
                <w:sz w:val="18"/>
                <w:szCs w:val="18"/>
              </w:rPr>
            </w:pPr>
          </w:p>
        </w:tc>
        <w:tc>
          <w:tcPr>
            <w:tcW w:w="328" w:type="pct"/>
            <w:vMerge/>
            <w:tcBorders>
              <w:left w:val="single" w:sz="4" w:space="0" w:color="auto"/>
              <w:bottom w:val="single" w:sz="4" w:space="0" w:color="auto"/>
              <w:right w:val="single" w:sz="4" w:space="0" w:color="auto"/>
            </w:tcBorders>
            <w:shd w:val="clear" w:color="auto" w:fill="auto"/>
            <w:vAlign w:val="center"/>
            <w:hideMark/>
          </w:tcPr>
          <w:p w:rsidR="000A1165" w:rsidRPr="006527BA" w:rsidRDefault="000A1165" w:rsidP="008824A5">
            <w:pPr>
              <w:widowControl/>
              <w:jc w:val="center"/>
              <w:rPr>
                <w:rFonts w:ascii="宋体" w:hAnsi="宋体" w:cs="宋体"/>
                <w:kern w:val="0"/>
                <w:sz w:val="18"/>
                <w:szCs w:val="18"/>
              </w:rPr>
            </w:pPr>
          </w:p>
        </w:tc>
        <w:tc>
          <w:tcPr>
            <w:tcW w:w="2678" w:type="pct"/>
            <w:tcBorders>
              <w:top w:val="nil"/>
              <w:left w:val="nil"/>
              <w:bottom w:val="single" w:sz="4" w:space="0" w:color="auto"/>
              <w:right w:val="single" w:sz="4" w:space="0" w:color="auto"/>
            </w:tcBorders>
            <w:shd w:val="clear" w:color="auto" w:fill="auto"/>
            <w:vAlign w:val="center"/>
            <w:hideMark/>
          </w:tcPr>
          <w:p w:rsidR="000A1165" w:rsidRPr="006527BA" w:rsidRDefault="000A1165" w:rsidP="008824A5">
            <w:pPr>
              <w:widowControl/>
              <w:jc w:val="left"/>
              <w:rPr>
                <w:rFonts w:ascii="宋体" w:hAnsi="宋体" w:cs="宋体"/>
                <w:kern w:val="0"/>
                <w:sz w:val="18"/>
                <w:szCs w:val="18"/>
              </w:rPr>
            </w:pPr>
            <w:r w:rsidRPr="006527BA">
              <w:rPr>
                <w:rFonts w:ascii="宋体" w:hAnsi="宋体" w:cs="宋体" w:hint="eastAsia"/>
                <w:kern w:val="0"/>
                <w:sz w:val="18"/>
                <w:szCs w:val="18"/>
              </w:rPr>
              <w:t>每月开展检查活动，对道路及交通安全设置进行检查维护。应保留检查、维护及整改记录。</w:t>
            </w:r>
          </w:p>
        </w:tc>
        <w:tc>
          <w:tcPr>
            <w:tcW w:w="341" w:type="pct"/>
            <w:tcBorders>
              <w:top w:val="nil"/>
              <w:left w:val="nil"/>
              <w:bottom w:val="single" w:sz="4" w:space="0" w:color="auto"/>
              <w:right w:val="single" w:sz="4" w:space="0" w:color="auto"/>
            </w:tcBorders>
            <w:shd w:val="clear" w:color="auto" w:fill="auto"/>
            <w:noWrap/>
            <w:vAlign w:val="center"/>
            <w:hideMark/>
          </w:tcPr>
          <w:p w:rsidR="000A1165" w:rsidRPr="006527BA" w:rsidRDefault="000A1165" w:rsidP="005D6B2E">
            <w:pPr>
              <w:widowControl/>
              <w:jc w:val="center"/>
              <w:rPr>
                <w:rFonts w:ascii="宋体" w:hAnsi="宋体" w:cs="宋体"/>
                <w:kern w:val="0"/>
                <w:sz w:val="18"/>
                <w:szCs w:val="18"/>
              </w:rPr>
            </w:pPr>
            <w:r w:rsidRPr="006527BA">
              <w:rPr>
                <w:rFonts w:ascii="宋体" w:hAnsi="宋体" w:cs="宋体" w:hint="eastAsia"/>
                <w:kern w:val="0"/>
                <w:sz w:val="18"/>
                <w:szCs w:val="18"/>
              </w:rPr>
              <w:t>3</w:t>
            </w:r>
          </w:p>
        </w:tc>
        <w:tc>
          <w:tcPr>
            <w:tcW w:w="328" w:type="pct"/>
            <w:tcBorders>
              <w:top w:val="nil"/>
              <w:left w:val="nil"/>
              <w:bottom w:val="single" w:sz="4" w:space="0" w:color="auto"/>
              <w:right w:val="single" w:sz="4" w:space="0" w:color="auto"/>
            </w:tcBorders>
            <w:shd w:val="clear" w:color="auto" w:fill="auto"/>
            <w:noWrap/>
            <w:vAlign w:val="center"/>
            <w:hideMark/>
          </w:tcPr>
          <w:p w:rsidR="000A1165" w:rsidRPr="006527BA" w:rsidRDefault="000A1165"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0A1165" w:rsidRPr="006527BA" w:rsidRDefault="000A1165" w:rsidP="005D6B2E">
            <w:pPr>
              <w:widowControl/>
              <w:jc w:val="center"/>
              <w:rPr>
                <w:rFonts w:ascii="宋体" w:hAnsi="宋体" w:cs="宋体"/>
                <w:kern w:val="0"/>
                <w:sz w:val="18"/>
                <w:szCs w:val="18"/>
              </w:rPr>
            </w:pPr>
          </w:p>
        </w:tc>
      </w:tr>
      <w:tr w:rsidR="00B87F9A"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B87F9A" w:rsidRPr="006527BA" w:rsidRDefault="00B87F9A" w:rsidP="00035BFB">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B87F9A" w:rsidRPr="006527BA" w:rsidRDefault="00B87F9A" w:rsidP="009D4E8C">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B87F9A" w:rsidRPr="006527BA" w:rsidRDefault="00B87F9A" w:rsidP="009D4E8C">
            <w:pPr>
              <w:jc w:val="center"/>
              <w:rPr>
                <w:rFonts w:ascii="宋体" w:hAnsi="宋体" w:cs="宋体"/>
                <w:kern w:val="0"/>
                <w:sz w:val="18"/>
                <w:szCs w:val="18"/>
              </w:rPr>
            </w:pPr>
          </w:p>
        </w:tc>
        <w:tc>
          <w:tcPr>
            <w:tcW w:w="328" w:type="pct"/>
            <w:vMerge w:val="restart"/>
            <w:tcBorders>
              <w:top w:val="nil"/>
              <w:left w:val="nil"/>
              <w:right w:val="single" w:sz="4" w:space="0" w:color="auto"/>
            </w:tcBorders>
            <w:shd w:val="clear" w:color="auto" w:fill="auto"/>
            <w:vAlign w:val="center"/>
            <w:hideMark/>
          </w:tcPr>
          <w:p w:rsidR="00B87F9A" w:rsidRPr="006527BA" w:rsidRDefault="00B87F9A" w:rsidP="008824A5">
            <w:pPr>
              <w:widowControl/>
              <w:jc w:val="center"/>
              <w:rPr>
                <w:rFonts w:ascii="宋体" w:hAnsi="宋体" w:cs="宋体"/>
                <w:kern w:val="0"/>
                <w:sz w:val="18"/>
                <w:szCs w:val="18"/>
              </w:rPr>
            </w:pPr>
            <w:r w:rsidRPr="006527BA">
              <w:rPr>
                <w:rFonts w:ascii="宋体" w:hAnsi="宋体" w:cs="宋体" w:hint="eastAsia"/>
                <w:kern w:val="0"/>
                <w:sz w:val="18"/>
                <w:szCs w:val="18"/>
              </w:rPr>
              <w:t>儿童娱乐设施</w:t>
            </w:r>
          </w:p>
          <w:p w:rsidR="00B87F9A" w:rsidRPr="006527BA" w:rsidRDefault="00B87F9A" w:rsidP="00C21360">
            <w:pPr>
              <w:jc w:val="center"/>
              <w:rPr>
                <w:rFonts w:ascii="宋体" w:hAnsi="宋体" w:cs="宋体"/>
                <w:kern w:val="0"/>
                <w:sz w:val="18"/>
                <w:szCs w:val="18"/>
              </w:rPr>
            </w:pPr>
            <w:r w:rsidRPr="006527BA">
              <w:rPr>
                <w:rFonts w:ascii="宋体" w:hAnsi="宋体" w:cs="宋体" w:hint="eastAsia"/>
                <w:kern w:val="0"/>
                <w:sz w:val="18"/>
                <w:szCs w:val="18"/>
              </w:rPr>
              <w:t>（10分）</w:t>
            </w:r>
          </w:p>
        </w:tc>
        <w:tc>
          <w:tcPr>
            <w:tcW w:w="2678" w:type="pct"/>
            <w:tcBorders>
              <w:top w:val="nil"/>
              <w:left w:val="nil"/>
              <w:bottom w:val="single" w:sz="4" w:space="0" w:color="auto"/>
              <w:right w:val="single" w:sz="4" w:space="0" w:color="auto"/>
            </w:tcBorders>
            <w:shd w:val="clear" w:color="auto" w:fill="auto"/>
            <w:vAlign w:val="center"/>
            <w:hideMark/>
          </w:tcPr>
          <w:p w:rsidR="00B87F9A" w:rsidRPr="006527BA" w:rsidRDefault="00B87F9A" w:rsidP="000F373B">
            <w:pPr>
              <w:widowControl/>
              <w:jc w:val="left"/>
              <w:rPr>
                <w:rFonts w:ascii="宋体" w:hAnsi="宋体" w:cs="宋体"/>
                <w:kern w:val="0"/>
                <w:sz w:val="18"/>
                <w:szCs w:val="18"/>
              </w:rPr>
            </w:pPr>
            <w:r w:rsidRPr="006527BA">
              <w:rPr>
                <w:rFonts w:ascii="宋体" w:hAnsi="宋体" w:cs="宋体" w:hint="eastAsia"/>
                <w:kern w:val="0"/>
                <w:sz w:val="18"/>
                <w:szCs w:val="18"/>
              </w:rPr>
              <w:t>楼宇内配备有供公众使用的儿童娱乐设施的应建立儿童娱乐设施管理制度，建立儿童娱乐设施管理档案。</w:t>
            </w:r>
          </w:p>
        </w:tc>
        <w:tc>
          <w:tcPr>
            <w:tcW w:w="341" w:type="pct"/>
            <w:tcBorders>
              <w:top w:val="nil"/>
              <w:left w:val="nil"/>
              <w:bottom w:val="single" w:sz="4" w:space="0" w:color="auto"/>
              <w:right w:val="single" w:sz="4" w:space="0" w:color="auto"/>
            </w:tcBorders>
            <w:shd w:val="clear" w:color="auto" w:fill="auto"/>
            <w:noWrap/>
            <w:vAlign w:val="center"/>
            <w:hideMark/>
          </w:tcPr>
          <w:p w:rsidR="00B87F9A" w:rsidRPr="006527BA" w:rsidRDefault="00B87F9A" w:rsidP="005D6B2E">
            <w:pPr>
              <w:widowControl/>
              <w:jc w:val="center"/>
              <w:rPr>
                <w:rFonts w:ascii="宋体" w:hAnsi="宋体" w:cs="宋体"/>
                <w:kern w:val="0"/>
                <w:sz w:val="18"/>
                <w:szCs w:val="18"/>
              </w:rPr>
            </w:pPr>
            <w:r>
              <w:rPr>
                <w:rFonts w:ascii="宋体" w:hAnsi="宋体" w:cs="宋体" w:hint="eastAsia"/>
                <w:kern w:val="0"/>
                <w:sz w:val="18"/>
                <w:szCs w:val="18"/>
              </w:rPr>
              <w:t>2</w:t>
            </w:r>
          </w:p>
        </w:tc>
        <w:tc>
          <w:tcPr>
            <w:tcW w:w="328" w:type="pct"/>
            <w:tcBorders>
              <w:top w:val="nil"/>
              <w:left w:val="nil"/>
              <w:bottom w:val="single" w:sz="4" w:space="0" w:color="auto"/>
              <w:right w:val="single" w:sz="4" w:space="0" w:color="auto"/>
            </w:tcBorders>
            <w:shd w:val="clear" w:color="auto" w:fill="auto"/>
            <w:noWrap/>
            <w:vAlign w:val="center"/>
            <w:hideMark/>
          </w:tcPr>
          <w:p w:rsidR="00B87F9A" w:rsidRPr="006527BA" w:rsidRDefault="00B87F9A"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B87F9A" w:rsidRPr="006527BA" w:rsidRDefault="00B87F9A" w:rsidP="005D6B2E">
            <w:pPr>
              <w:widowControl/>
              <w:jc w:val="center"/>
              <w:rPr>
                <w:rFonts w:ascii="宋体" w:hAnsi="宋体" w:cs="宋体"/>
                <w:kern w:val="0"/>
                <w:sz w:val="18"/>
                <w:szCs w:val="18"/>
              </w:rPr>
            </w:pPr>
          </w:p>
        </w:tc>
      </w:tr>
      <w:tr w:rsidR="00B87F9A"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B87F9A" w:rsidRPr="006527BA" w:rsidRDefault="00B87F9A" w:rsidP="00035BFB">
            <w:pPr>
              <w:widowControl/>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B87F9A" w:rsidRPr="006527BA" w:rsidRDefault="00B87F9A" w:rsidP="009D4E8C">
            <w:pPr>
              <w:widowControl/>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B87F9A" w:rsidRPr="006527BA" w:rsidRDefault="00B87F9A" w:rsidP="009D4E8C">
            <w:pPr>
              <w:widowControl/>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B87F9A" w:rsidRPr="006527BA" w:rsidRDefault="00B87F9A" w:rsidP="00C21360">
            <w:pPr>
              <w:widowControl/>
              <w:jc w:val="center"/>
              <w:rPr>
                <w:rFonts w:ascii="宋体" w:hAnsi="宋体" w:cs="宋体"/>
                <w:kern w:val="0"/>
                <w:sz w:val="18"/>
                <w:szCs w:val="18"/>
              </w:rPr>
            </w:pPr>
          </w:p>
        </w:tc>
        <w:tc>
          <w:tcPr>
            <w:tcW w:w="2678" w:type="pct"/>
            <w:tcBorders>
              <w:top w:val="nil"/>
              <w:left w:val="nil"/>
              <w:bottom w:val="single" w:sz="4" w:space="0" w:color="auto"/>
              <w:right w:val="single" w:sz="4" w:space="0" w:color="auto"/>
            </w:tcBorders>
            <w:shd w:val="clear" w:color="auto" w:fill="auto"/>
            <w:vAlign w:val="center"/>
            <w:hideMark/>
          </w:tcPr>
          <w:p w:rsidR="00B87F9A" w:rsidRPr="006527BA" w:rsidRDefault="00F438C7" w:rsidP="000F373B">
            <w:pPr>
              <w:widowControl/>
              <w:jc w:val="left"/>
              <w:rPr>
                <w:rFonts w:ascii="宋体" w:hAnsi="宋体" w:cs="宋体"/>
                <w:kern w:val="0"/>
                <w:sz w:val="18"/>
                <w:szCs w:val="18"/>
              </w:rPr>
            </w:pPr>
            <w:r>
              <w:rPr>
                <w:rFonts w:ascii="宋体" w:hAnsi="宋体" w:cs="宋体" w:hint="eastAsia"/>
                <w:kern w:val="0"/>
                <w:sz w:val="18"/>
                <w:szCs w:val="18"/>
              </w:rPr>
              <w:t>儿童娱乐设施应采购专业公司生产的产品，场地平整，</w:t>
            </w:r>
            <w:r w:rsidR="00B87F9A" w:rsidRPr="006527BA">
              <w:rPr>
                <w:rFonts w:ascii="宋体" w:hAnsi="宋体" w:cs="宋体" w:hint="eastAsia"/>
                <w:kern w:val="0"/>
                <w:sz w:val="18"/>
                <w:szCs w:val="18"/>
              </w:rPr>
              <w:t>供儿童爬高的场地应设置防撞橡胶垫，防止儿童摔倒受伤；设施不应有尖利的边角，防止儿童运动中受到伤害；设施安装牢固，防止使用中倒塌；位置选择保持足够安全距离，不能影响其他活动安全。</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7F9A" w:rsidRPr="006527BA" w:rsidRDefault="00B87F9A" w:rsidP="005D6B2E">
            <w:pPr>
              <w:widowControl/>
              <w:jc w:val="center"/>
              <w:rPr>
                <w:rFonts w:ascii="宋体" w:hAnsi="宋体" w:cs="宋体"/>
                <w:kern w:val="0"/>
                <w:sz w:val="18"/>
                <w:szCs w:val="18"/>
              </w:rPr>
            </w:pPr>
            <w:r>
              <w:rPr>
                <w:rFonts w:ascii="宋体" w:hAnsi="宋体" w:cs="宋体" w:hint="eastAsia"/>
                <w:kern w:val="0"/>
                <w:sz w:val="18"/>
                <w:szCs w:val="18"/>
              </w:rPr>
              <w:t>2</w:t>
            </w: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7F9A" w:rsidRPr="006527BA" w:rsidRDefault="00B87F9A" w:rsidP="005D6B2E">
            <w:pPr>
              <w:widowControl/>
              <w:jc w:val="center"/>
              <w:rPr>
                <w:rFonts w:ascii="宋体" w:hAnsi="宋体" w:cs="宋体"/>
                <w:kern w:val="0"/>
                <w:sz w:val="18"/>
                <w:szCs w:val="18"/>
              </w:rPr>
            </w:pP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7F9A" w:rsidRPr="006527BA" w:rsidRDefault="00B87F9A" w:rsidP="005D6B2E">
            <w:pPr>
              <w:widowControl/>
              <w:jc w:val="center"/>
              <w:rPr>
                <w:rFonts w:ascii="宋体" w:hAnsi="宋体" w:cs="宋体"/>
                <w:kern w:val="0"/>
                <w:sz w:val="18"/>
                <w:szCs w:val="18"/>
              </w:rPr>
            </w:pPr>
          </w:p>
        </w:tc>
      </w:tr>
      <w:tr w:rsidR="00B87F9A"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B87F9A" w:rsidRPr="006527BA" w:rsidRDefault="00B87F9A"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B87F9A" w:rsidRPr="006527BA" w:rsidRDefault="00B87F9A"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B87F9A" w:rsidRPr="006527BA" w:rsidRDefault="00B87F9A"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B87F9A" w:rsidRPr="006527BA" w:rsidRDefault="00B87F9A" w:rsidP="008824A5">
            <w:pPr>
              <w:jc w:val="center"/>
              <w:rPr>
                <w:rFonts w:ascii="宋体" w:hAnsi="宋体" w:cs="宋体"/>
                <w:kern w:val="0"/>
                <w:sz w:val="18"/>
                <w:szCs w:val="18"/>
              </w:rPr>
            </w:pPr>
          </w:p>
        </w:tc>
        <w:tc>
          <w:tcPr>
            <w:tcW w:w="2678" w:type="pct"/>
            <w:tcBorders>
              <w:top w:val="nil"/>
              <w:left w:val="nil"/>
              <w:bottom w:val="single" w:sz="4" w:space="0" w:color="auto"/>
              <w:right w:val="single" w:sz="4" w:space="0" w:color="auto"/>
            </w:tcBorders>
            <w:shd w:val="clear" w:color="auto" w:fill="auto"/>
            <w:vAlign w:val="center"/>
            <w:hideMark/>
          </w:tcPr>
          <w:p w:rsidR="00B87F9A" w:rsidRPr="006527BA" w:rsidRDefault="00B87F9A" w:rsidP="000F373B">
            <w:pPr>
              <w:widowControl/>
              <w:jc w:val="left"/>
              <w:rPr>
                <w:rFonts w:ascii="宋体" w:hAnsi="宋体" w:cs="宋体"/>
                <w:kern w:val="0"/>
                <w:sz w:val="18"/>
                <w:szCs w:val="18"/>
              </w:rPr>
            </w:pPr>
            <w:r w:rsidRPr="006527BA">
              <w:rPr>
                <w:rFonts w:ascii="宋体" w:hAnsi="宋体" w:cs="宋体" w:hint="eastAsia"/>
                <w:kern w:val="0"/>
                <w:sz w:val="18"/>
                <w:szCs w:val="18"/>
              </w:rPr>
              <w:t>应在儿童娱乐设施附近设置安全告示牌，开展各种宣传活动，发放宣传资料，提高儿童及其监护人自我保护意识。</w:t>
            </w:r>
          </w:p>
        </w:tc>
        <w:tc>
          <w:tcPr>
            <w:tcW w:w="341" w:type="pct"/>
            <w:tcBorders>
              <w:top w:val="single" w:sz="4" w:space="0" w:color="auto"/>
              <w:left w:val="nil"/>
              <w:bottom w:val="single" w:sz="4" w:space="0" w:color="auto"/>
              <w:right w:val="single" w:sz="4" w:space="0" w:color="auto"/>
            </w:tcBorders>
            <w:shd w:val="clear" w:color="auto" w:fill="auto"/>
            <w:noWrap/>
            <w:vAlign w:val="center"/>
            <w:hideMark/>
          </w:tcPr>
          <w:p w:rsidR="00B87F9A" w:rsidRPr="006527BA" w:rsidRDefault="00B87F9A" w:rsidP="005D6B2E">
            <w:pPr>
              <w:widowControl/>
              <w:jc w:val="center"/>
              <w:rPr>
                <w:rFonts w:ascii="宋体" w:hAnsi="宋体" w:cs="宋体"/>
                <w:kern w:val="0"/>
                <w:sz w:val="18"/>
                <w:szCs w:val="18"/>
              </w:rPr>
            </w:pPr>
            <w:r>
              <w:rPr>
                <w:rFonts w:ascii="宋体" w:hAnsi="宋体" w:cs="宋体" w:hint="eastAsia"/>
                <w:kern w:val="0"/>
                <w:sz w:val="18"/>
                <w:szCs w:val="18"/>
              </w:rPr>
              <w:t>2</w:t>
            </w:r>
          </w:p>
        </w:tc>
        <w:tc>
          <w:tcPr>
            <w:tcW w:w="328" w:type="pct"/>
            <w:tcBorders>
              <w:top w:val="single" w:sz="4" w:space="0" w:color="auto"/>
              <w:left w:val="nil"/>
              <w:bottom w:val="single" w:sz="4" w:space="0" w:color="auto"/>
              <w:right w:val="single" w:sz="4" w:space="0" w:color="auto"/>
            </w:tcBorders>
            <w:shd w:val="clear" w:color="auto" w:fill="auto"/>
            <w:noWrap/>
            <w:vAlign w:val="center"/>
            <w:hideMark/>
          </w:tcPr>
          <w:p w:rsidR="00B87F9A" w:rsidRPr="006527BA" w:rsidRDefault="00B87F9A" w:rsidP="005D6B2E">
            <w:pPr>
              <w:widowControl/>
              <w:jc w:val="center"/>
              <w:rPr>
                <w:rFonts w:ascii="宋体" w:hAnsi="宋体" w:cs="宋体"/>
                <w:kern w:val="0"/>
                <w:sz w:val="18"/>
                <w:szCs w:val="18"/>
              </w:rPr>
            </w:pPr>
          </w:p>
        </w:tc>
        <w:tc>
          <w:tcPr>
            <w:tcW w:w="341" w:type="pct"/>
            <w:tcBorders>
              <w:top w:val="single" w:sz="4" w:space="0" w:color="auto"/>
              <w:left w:val="nil"/>
              <w:bottom w:val="single" w:sz="4" w:space="0" w:color="auto"/>
              <w:right w:val="single" w:sz="4" w:space="0" w:color="auto"/>
            </w:tcBorders>
            <w:shd w:val="clear" w:color="auto" w:fill="auto"/>
            <w:noWrap/>
            <w:vAlign w:val="center"/>
            <w:hideMark/>
          </w:tcPr>
          <w:p w:rsidR="00B87F9A" w:rsidRPr="006527BA" w:rsidRDefault="00B87F9A" w:rsidP="005D6B2E">
            <w:pPr>
              <w:widowControl/>
              <w:jc w:val="center"/>
              <w:rPr>
                <w:rFonts w:ascii="宋体" w:hAnsi="宋体" w:cs="宋体"/>
                <w:kern w:val="0"/>
                <w:sz w:val="18"/>
                <w:szCs w:val="18"/>
              </w:rPr>
            </w:pPr>
          </w:p>
        </w:tc>
      </w:tr>
      <w:tr w:rsidR="00B87F9A"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B87F9A" w:rsidRPr="006527BA" w:rsidRDefault="00B87F9A"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B87F9A" w:rsidRPr="006527BA" w:rsidRDefault="00B87F9A"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B87F9A" w:rsidRPr="006527BA" w:rsidRDefault="00B87F9A"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B87F9A" w:rsidRPr="006527BA" w:rsidRDefault="00B87F9A" w:rsidP="008824A5">
            <w:pPr>
              <w:widowControl/>
              <w:jc w:val="center"/>
              <w:rPr>
                <w:rFonts w:ascii="宋体" w:hAnsi="宋体" w:cs="宋体"/>
                <w:kern w:val="0"/>
                <w:sz w:val="18"/>
                <w:szCs w:val="18"/>
              </w:rPr>
            </w:pPr>
          </w:p>
        </w:tc>
        <w:tc>
          <w:tcPr>
            <w:tcW w:w="2678" w:type="pct"/>
            <w:tcBorders>
              <w:top w:val="nil"/>
              <w:left w:val="nil"/>
              <w:bottom w:val="single" w:sz="4" w:space="0" w:color="auto"/>
              <w:right w:val="single" w:sz="4" w:space="0" w:color="auto"/>
            </w:tcBorders>
            <w:shd w:val="clear" w:color="auto" w:fill="auto"/>
            <w:vAlign w:val="center"/>
            <w:hideMark/>
          </w:tcPr>
          <w:p w:rsidR="00B87F9A" w:rsidRPr="006527BA" w:rsidRDefault="00B87F9A" w:rsidP="009251F7">
            <w:pPr>
              <w:widowControl/>
              <w:jc w:val="left"/>
              <w:rPr>
                <w:rFonts w:ascii="宋体" w:hAnsi="宋体" w:cs="宋体"/>
                <w:kern w:val="0"/>
                <w:sz w:val="18"/>
                <w:szCs w:val="18"/>
              </w:rPr>
            </w:pPr>
            <w:r w:rsidRPr="006527BA">
              <w:rPr>
                <w:rFonts w:ascii="宋体" w:hAnsi="宋体" w:cs="宋体" w:hint="eastAsia"/>
                <w:kern w:val="0"/>
                <w:sz w:val="18"/>
                <w:szCs w:val="18"/>
              </w:rPr>
              <w:t>每日应对儿童娱乐设施进行巡查；每月应对儿童娱乐设施进行专项检查，填写检查记录，发现存在安全隐患时，应提出进行改善，并保留记录。</w:t>
            </w:r>
          </w:p>
        </w:tc>
        <w:tc>
          <w:tcPr>
            <w:tcW w:w="341" w:type="pct"/>
            <w:tcBorders>
              <w:top w:val="nil"/>
              <w:left w:val="nil"/>
              <w:bottom w:val="single" w:sz="4" w:space="0" w:color="auto"/>
              <w:right w:val="single" w:sz="4" w:space="0" w:color="auto"/>
            </w:tcBorders>
            <w:shd w:val="clear" w:color="auto" w:fill="auto"/>
            <w:noWrap/>
            <w:vAlign w:val="center"/>
            <w:hideMark/>
          </w:tcPr>
          <w:p w:rsidR="00B87F9A" w:rsidRPr="006527BA" w:rsidRDefault="00B87F9A" w:rsidP="005D6B2E">
            <w:pPr>
              <w:widowControl/>
              <w:jc w:val="center"/>
              <w:rPr>
                <w:rFonts w:ascii="宋体" w:hAnsi="宋体" w:cs="宋体"/>
                <w:kern w:val="0"/>
                <w:sz w:val="18"/>
                <w:szCs w:val="18"/>
              </w:rPr>
            </w:pPr>
            <w:r w:rsidRPr="006527BA">
              <w:rPr>
                <w:rFonts w:ascii="宋体" w:hAnsi="宋体" w:cs="宋体" w:hint="eastAsia"/>
                <w:kern w:val="0"/>
                <w:sz w:val="18"/>
                <w:szCs w:val="18"/>
              </w:rPr>
              <w:t>2</w:t>
            </w:r>
          </w:p>
        </w:tc>
        <w:tc>
          <w:tcPr>
            <w:tcW w:w="328" w:type="pct"/>
            <w:tcBorders>
              <w:top w:val="nil"/>
              <w:left w:val="nil"/>
              <w:bottom w:val="single" w:sz="4" w:space="0" w:color="auto"/>
              <w:right w:val="single" w:sz="4" w:space="0" w:color="auto"/>
            </w:tcBorders>
            <w:shd w:val="clear" w:color="auto" w:fill="auto"/>
            <w:noWrap/>
            <w:vAlign w:val="center"/>
            <w:hideMark/>
          </w:tcPr>
          <w:p w:rsidR="00B87F9A" w:rsidRPr="006527BA" w:rsidRDefault="00B87F9A"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B87F9A" w:rsidRPr="006527BA" w:rsidRDefault="00B87F9A" w:rsidP="005D6B2E">
            <w:pPr>
              <w:widowControl/>
              <w:jc w:val="center"/>
              <w:rPr>
                <w:rFonts w:ascii="宋体" w:hAnsi="宋体" w:cs="宋体"/>
                <w:kern w:val="0"/>
                <w:sz w:val="18"/>
                <w:szCs w:val="18"/>
              </w:rPr>
            </w:pPr>
          </w:p>
        </w:tc>
      </w:tr>
      <w:tr w:rsidR="00B87F9A"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B87F9A" w:rsidRPr="006527BA" w:rsidRDefault="00B87F9A"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B87F9A" w:rsidRPr="006527BA" w:rsidRDefault="00B87F9A"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B87F9A" w:rsidRPr="006527BA" w:rsidRDefault="00B87F9A" w:rsidP="008824A5">
            <w:pPr>
              <w:jc w:val="center"/>
              <w:rPr>
                <w:rFonts w:ascii="宋体" w:hAnsi="宋体" w:cs="宋体"/>
                <w:kern w:val="0"/>
                <w:sz w:val="18"/>
                <w:szCs w:val="18"/>
              </w:rPr>
            </w:pPr>
          </w:p>
        </w:tc>
        <w:tc>
          <w:tcPr>
            <w:tcW w:w="328" w:type="pct"/>
            <w:vMerge/>
            <w:tcBorders>
              <w:left w:val="single" w:sz="4" w:space="0" w:color="auto"/>
              <w:bottom w:val="single" w:sz="4" w:space="0" w:color="auto"/>
              <w:right w:val="single" w:sz="4" w:space="0" w:color="auto"/>
            </w:tcBorders>
            <w:shd w:val="clear" w:color="auto" w:fill="auto"/>
            <w:vAlign w:val="center"/>
            <w:hideMark/>
          </w:tcPr>
          <w:p w:rsidR="00B87F9A" w:rsidRPr="006527BA" w:rsidRDefault="00B87F9A" w:rsidP="008824A5">
            <w:pPr>
              <w:widowControl/>
              <w:jc w:val="center"/>
              <w:rPr>
                <w:rFonts w:ascii="宋体" w:hAnsi="宋体" w:cs="宋体"/>
                <w:kern w:val="0"/>
                <w:sz w:val="18"/>
                <w:szCs w:val="18"/>
              </w:rPr>
            </w:pPr>
          </w:p>
        </w:tc>
        <w:tc>
          <w:tcPr>
            <w:tcW w:w="2678" w:type="pct"/>
            <w:tcBorders>
              <w:top w:val="nil"/>
              <w:left w:val="nil"/>
              <w:bottom w:val="single" w:sz="4" w:space="0" w:color="auto"/>
              <w:right w:val="single" w:sz="4" w:space="0" w:color="auto"/>
            </w:tcBorders>
            <w:shd w:val="clear" w:color="auto" w:fill="auto"/>
            <w:vAlign w:val="center"/>
            <w:hideMark/>
          </w:tcPr>
          <w:p w:rsidR="00B87F9A" w:rsidRPr="006527BA" w:rsidRDefault="00B87F9A" w:rsidP="008824A5">
            <w:pPr>
              <w:widowControl/>
              <w:jc w:val="left"/>
              <w:rPr>
                <w:rFonts w:ascii="宋体" w:hAnsi="宋体" w:cs="宋体"/>
                <w:kern w:val="0"/>
                <w:sz w:val="18"/>
                <w:szCs w:val="18"/>
              </w:rPr>
            </w:pPr>
            <w:r w:rsidRPr="006527BA">
              <w:rPr>
                <w:rFonts w:ascii="宋体" w:hAnsi="宋体" w:cs="宋体" w:hint="eastAsia"/>
                <w:kern w:val="0"/>
                <w:sz w:val="18"/>
                <w:szCs w:val="18"/>
              </w:rPr>
              <w:t>承载大型游乐设施的，应纳入特种设备安全管理。</w:t>
            </w:r>
          </w:p>
        </w:tc>
        <w:tc>
          <w:tcPr>
            <w:tcW w:w="341" w:type="pct"/>
            <w:tcBorders>
              <w:top w:val="nil"/>
              <w:left w:val="nil"/>
              <w:bottom w:val="single" w:sz="4" w:space="0" w:color="auto"/>
              <w:right w:val="single" w:sz="4" w:space="0" w:color="auto"/>
            </w:tcBorders>
            <w:shd w:val="clear" w:color="auto" w:fill="auto"/>
            <w:noWrap/>
            <w:vAlign w:val="center"/>
            <w:hideMark/>
          </w:tcPr>
          <w:p w:rsidR="00B87F9A" w:rsidRPr="006527BA" w:rsidRDefault="00B87F9A" w:rsidP="005D6B2E">
            <w:pPr>
              <w:widowControl/>
              <w:jc w:val="center"/>
              <w:rPr>
                <w:rFonts w:ascii="宋体" w:hAnsi="宋体" w:cs="宋体"/>
                <w:kern w:val="0"/>
                <w:sz w:val="18"/>
                <w:szCs w:val="18"/>
              </w:rPr>
            </w:pPr>
            <w:r>
              <w:rPr>
                <w:rFonts w:ascii="宋体" w:hAnsi="宋体" w:cs="宋体" w:hint="eastAsia"/>
                <w:kern w:val="0"/>
                <w:sz w:val="18"/>
                <w:szCs w:val="18"/>
              </w:rPr>
              <w:t>2</w:t>
            </w:r>
          </w:p>
        </w:tc>
        <w:tc>
          <w:tcPr>
            <w:tcW w:w="328" w:type="pct"/>
            <w:tcBorders>
              <w:top w:val="nil"/>
              <w:left w:val="nil"/>
              <w:bottom w:val="single" w:sz="4" w:space="0" w:color="auto"/>
              <w:right w:val="single" w:sz="4" w:space="0" w:color="auto"/>
            </w:tcBorders>
            <w:shd w:val="clear" w:color="auto" w:fill="auto"/>
            <w:noWrap/>
            <w:vAlign w:val="center"/>
            <w:hideMark/>
          </w:tcPr>
          <w:p w:rsidR="00B87F9A" w:rsidRPr="006527BA" w:rsidRDefault="00B87F9A"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B87F9A" w:rsidRPr="006527BA" w:rsidRDefault="00B87F9A" w:rsidP="005D6B2E">
            <w:pPr>
              <w:widowControl/>
              <w:jc w:val="center"/>
              <w:rPr>
                <w:rFonts w:ascii="宋体" w:hAnsi="宋体" w:cs="宋体"/>
                <w:kern w:val="0"/>
                <w:sz w:val="18"/>
                <w:szCs w:val="18"/>
              </w:rPr>
            </w:pPr>
          </w:p>
        </w:tc>
      </w:tr>
      <w:tr w:rsidR="000A1165"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0A1165" w:rsidRPr="006527BA" w:rsidRDefault="000A1165"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0A1165" w:rsidRPr="006527BA" w:rsidRDefault="000A1165"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0A1165" w:rsidRPr="006527BA" w:rsidRDefault="000A1165" w:rsidP="008824A5">
            <w:pPr>
              <w:jc w:val="center"/>
              <w:rPr>
                <w:rFonts w:ascii="宋体" w:hAnsi="宋体" w:cs="宋体"/>
                <w:kern w:val="0"/>
                <w:sz w:val="18"/>
                <w:szCs w:val="18"/>
              </w:rPr>
            </w:pPr>
          </w:p>
        </w:tc>
        <w:tc>
          <w:tcPr>
            <w:tcW w:w="328" w:type="pct"/>
            <w:vMerge w:val="restart"/>
            <w:tcBorders>
              <w:top w:val="nil"/>
              <w:left w:val="nil"/>
              <w:right w:val="single" w:sz="4" w:space="0" w:color="auto"/>
            </w:tcBorders>
            <w:shd w:val="clear" w:color="auto" w:fill="auto"/>
            <w:vAlign w:val="center"/>
            <w:hideMark/>
          </w:tcPr>
          <w:p w:rsidR="000A1165" w:rsidRPr="006527BA" w:rsidRDefault="000A1165" w:rsidP="008824A5">
            <w:pPr>
              <w:widowControl/>
              <w:jc w:val="center"/>
              <w:rPr>
                <w:rFonts w:ascii="宋体" w:hAnsi="宋体" w:cs="宋体"/>
                <w:kern w:val="0"/>
                <w:sz w:val="18"/>
                <w:szCs w:val="18"/>
              </w:rPr>
            </w:pPr>
            <w:r w:rsidRPr="006527BA">
              <w:rPr>
                <w:rFonts w:ascii="宋体" w:hAnsi="宋体" w:cs="宋体" w:hint="eastAsia"/>
                <w:kern w:val="0"/>
                <w:sz w:val="18"/>
                <w:szCs w:val="18"/>
              </w:rPr>
              <w:t>公共休闲</w:t>
            </w:r>
            <w:r w:rsidR="00B87F9A" w:rsidRPr="006527BA">
              <w:rPr>
                <w:rFonts w:ascii="宋体" w:hAnsi="宋体" w:cs="宋体" w:hint="eastAsia"/>
                <w:kern w:val="0"/>
                <w:sz w:val="18"/>
                <w:szCs w:val="18"/>
              </w:rPr>
              <w:t>娱乐</w:t>
            </w:r>
            <w:r w:rsidRPr="006527BA">
              <w:rPr>
                <w:rFonts w:ascii="宋体" w:hAnsi="宋体" w:cs="宋体" w:hint="eastAsia"/>
                <w:kern w:val="0"/>
                <w:sz w:val="18"/>
                <w:szCs w:val="18"/>
              </w:rPr>
              <w:t>设施</w:t>
            </w:r>
          </w:p>
          <w:p w:rsidR="000A1165" w:rsidRPr="006527BA" w:rsidRDefault="000A1165" w:rsidP="00C21360">
            <w:pPr>
              <w:widowControl/>
              <w:jc w:val="center"/>
              <w:rPr>
                <w:rFonts w:ascii="宋体" w:hAnsi="宋体" w:cs="宋体"/>
                <w:kern w:val="0"/>
                <w:sz w:val="18"/>
                <w:szCs w:val="18"/>
              </w:rPr>
            </w:pPr>
            <w:r w:rsidRPr="006527BA">
              <w:rPr>
                <w:rFonts w:ascii="宋体" w:hAnsi="宋体" w:cs="宋体" w:hint="eastAsia"/>
                <w:kern w:val="0"/>
                <w:sz w:val="18"/>
                <w:szCs w:val="18"/>
              </w:rPr>
              <w:t>（5分）</w:t>
            </w:r>
          </w:p>
        </w:tc>
        <w:tc>
          <w:tcPr>
            <w:tcW w:w="2678" w:type="pct"/>
            <w:tcBorders>
              <w:top w:val="nil"/>
              <w:left w:val="nil"/>
              <w:bottom w:val="single" w:sz="4" w:space="0" w:color="auto"/>
              <w:right w:val="single" w:sz="4" w:space="0" w:color="auto"/>
            </w:tcBorders>
            <w:shd w:val="clear" w:color="auto" w:fill="auto"/>
            <w:vAlign w:val="center"/>
            <w:hideMark/>
          </w:tcPr>
          <w:p w:rsidR="000A1165" w:rsidRPr="006527BA" w:rsidRDefault="000A1165" w:rsidP="00B87F9A">
            <w:pPr>
              <w:widowControl/>
              <w:jc w:val="left"/>
              <w:rPr>
                <w:rFonts w:ascii="宋体" w:hAnsi="宋体" w:cs="宋体"/>
                <w:kern w:val="0"/>
                <w:sz w:val="18"/>
                <w:szCs w:val="18"/>
              </w:rPr>
            </w:pPr>
            <w:r w:rsidRPr="006527BA">
              <w:rPr>
                <w:rFonts w:ascii="宋体" w:hAnsi="宋体" w:cs="宋体" w:hint="eastAsia"/>
                <w:kern w:val="0"/>
                <w:sz w:val="18"/>
                <w:szCs w:val="18"/>
              </w:rPr>
              <w:t>公共</w:t>
            </w:r>
            <w:r w:rsidR="00B87F9A" w:rsidRPr="006527BA">
              <w:rPr>
                <w:rFonts w:ascii="宋体" w:hAnsi="宋体" w:cs="宋体" w:hint="eastAsia"/>
                <w:kern w:val="0"/>
                <w:sz w:val="18"/>
                <w:szCs w:val="18"/>
              </w:rPr>
              <w:t>休闲</w:t>
            </w:r>
            <w:r w:rsidRPr="006527BA">
              <w:rPr>
                <w:rFonts w:ascii="宋体" w:hAnsi="宋体" w:cs="宋体" w:hint="eastAsia"/>
                <w:kern w:val="0"/>
                <w:sz w:val="18"/>
                <w:szCs w:val="18"/>
              </w:rPr>
              <w:t>、</w:t>
            </w:r>
            <w:r w:rsidR="00B87F9A" w:rsidRPr="006527BA">
              <w:rPr>
                <w:rFonts w:ascii="宋体" w:hAnsi="宋体" w:cs="宋体" w:hint="eastAsia"/>
                <w:kern w:val="0"/>
                <w:sz w:val="18"/>
                <w:szCs w:val="18"/>
              </w:rPr>
              <w:t>娱乐</w:t>
            </w:r>
            <w:r w:rsidRPr="006527BA">
              <w:rPr>
                <w:rFonts w:ascii="宋体" w:hAnsi="宋体" w:cs="宋体" w:hint="eastAsia"/>
                <w:kern w:val="0"/>
                <w:sz w:val="18"/>
                <w:szCs w:val="18"/>
              </w:rPr>
              <w:t>场所及供公众使用的</w:t>
            </w:r>
            <w:r w:rsidR="00BC6D79">
              <w:rPr>
                <w:rFonts w:ascii="宋体" w:hAnsi="宋体" w:cs="宋体" w:hint="eastAsia"/>
                <w:kern w:val="0"/>
                <w:sz w:val="18"/>
                <w:szCs w:val="18"/>
              </w:rPr>
              <w:t>设施设备</w:t>
            </w:r>
            <w:r w:rsidRPr="006527BA">
              <w:rPr>
                <w:rFonts w:ascii="宋体" w:hAnsi="宋体" w:cs="宋体" w:hint="eastAsia"/>
                <w:kern w:val="0"/>
                <w:sz w:val="18"/>
                <w:szCs w:val="18"/>
              </w:rPr>
              <w:t>不应有明显的安全隐患。</w:t>
            </w:r>
          </w:p>
        </w:tc>
        <w:tc>
          <w:tcPr>
            <w:tcW w:w="341" w:type="pct"/>
            <w:tcBorders>
              <w:top w:val="nil"/>
              <w:left w:val="nil"/>
              <w:bottom w:val="single" w:sz="4" w:space="0" w:color="auto"/>
              <w:right w:val="single" w:sz="4" w:space="0" w:color="auto"/>
            </w:tcBorders>
            <w:shd w:val="clear" w:color="auto" w:fill="auto"/>
            <w:noWrap/>
            <w:vAlign w:val="center"/>
            <w:hideMark/>
          </w:tcPr>
          <w:p w:rsidR="000A1165" w:rsidRPr="006527BA" w:rsidRDefault="000A1165" w:rsidP="005D6B2E">
            <w:pPr>
              <w:widowControl/>
              <w:jc w:val="center"/>
              <w:rPr>
                <w:rFonts w:ascii="宋体" w:hAnsi="宋体" w:cs="宋体"/>
                <w:kern w:val="0"/>
                <w:sz w:val="18"/>
                <w:szCs w:val="18"/>
              </w:rPr>
            </w:pPr>
            <w:r w:rsidRPr="006527BA">
              <w:rPr>
                <w:rFonts w:ascii="宋体" w:hAnsi="宋体" w:cs="宋体" w:hint="eastAsia"/>
                <w:kern w:val="0"/>
                <w:sz w:val="18"/>
                <w:szCs w:val="18"/>
              </w:rPr>
              <w:t>3</w:t>
            </w:r>
          </w:p>
        </w:tc>
        <w:tc>
          <w:tcPr>
            <w:tcW w:w="328" w:type="pct"/>
            <w:tcBorders>
              <w:top w:val="nil"/>
              <w:left w:val="nil"/>
              <w:bottom w:val="single" w:sz="4" w:space="0" w:color="auto"/>
              <w:right w:val="single" w:sz="4" w:space="0" w:color="auto"/>
            </w:tcBorders>
            <w:shd w:val="clear" w:color="auto" w:fill="auto"/>
            <w:noWrap/>
            <w:vAlign w:val="center"/>
            <w:hideMark/>
          </w:tcPr>
          <w:p w:rsidR="000A1165" w:rsidRPr="006527BA" w:rsidRDefault="000A1165"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0A1165" w:rsidRPr="006527BA" w:rsidRDefault="000A1165" w:rsidP="005D6B2E">
            <w:pPr>
              <w:widowControl/>
              <w:jc w:val="center"/>
              <w:rPr>
                <w:rFonts w:ascii="宋体" w:hAnsi="宋体" w:cs="宋体"/>
                <w:kern w:val="0"/>
                <w:sz w:val="18"/>
                <w:szCs w:val="18"/>
              </w:rPr>
            </w:pPr>
          </w:p>
        </w:tc>
      </w:tr>
      <w:tr w:rsidR="000A1165"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0A1165" w:rsidRPr="006527BA" w:rsidRDefault="000A1165"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0A1165" w:rsidRPr="006527BA" w:rsidRDefault="000A1165"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0A1165" w:rsidRPr="006527BA" w:rsidRDefault="000A1165" w:rsidP="008824A5">
            <w:pPr>
              <w:jc w:val="center"/>
              <w:rPr>
                <w:rFonts w:ascii="宋体" w:hAnsi="宋体" w:cs="宋体"/>
                <w:kern w:val="0"/>
                <w:sz w:val="18"/>
                <w:szCs w:val="18"/>
              </w:rPr>
            </w:pPr>
          </w:p>
        </w:tc>
        <w:tc>
          <w:tcPr>
            <w:tcW w:w="328" w:type="pct"/>
            <w:vMerge/>
            <w:tcBorders>
              <w:left w:val="nil"/>
              <w:bottom w:val="single" w:sz="4" w:space="0" w:color="auto"/>
              <w:right w:val="single" w:sz="4" w:space="0" w:color="auto"/>
            </w:tcBorders>
            <w:shd w:val="clear" w:color="auto" w:fill="auto"/>
            <w:vAlign w:val="center"/>
            <w:hideMark/>
          </w:tcPr>
          <w:p w:rsidR="000A1165" w:rsidRPr="006527BA" w:rsidRDefault="000A1165" w:rsidP="008824A5">
            <w:pPr>
              <w:widowControl/>
              <w:jc w:val="center"/>
              <w:rPr>
                <w:rFonts w:ascii="宋体" w:hAnsi="宋体" w:cs="宋体"/>
                <w:kern w:val="0"/>
                <w:sz w:val="18"/>
                <w:szCs w:val="18"/>
              </w:rPr>
            </w:pPr>
          </w:p>
        </w:tc>
        <w:tc>
          <w:tcPr>
            <w:tcW w:w="2678" w:type="pct"/>
            <w:tcBorders>
              <w:top w:val="nil"/>
              <w:left w:val="nil"/>
              <w:bottom w:val="single" w:sz="4" w:space="0" w:color="auto"/>
              <w:right w:val="single" w:sz="4" w:space="0" w:color="auto"/>
            </w:tcBorders>
            <w:shd w:val="clear" w:color="auto" w:fill="auto"/>
            <w:vAlign w:val="center"/>
            <w:hideMark/>
          </w:tcPr>
          <w:p w:rsidR="000A1165" w:rsidRPr="006527BA" w:rsidRDefault="000A1165" w:rsidP="008824A5">
            <w:pPr>
              <w:widowControl/>
              <w:jc w:val="left"/>
              <w:rPr>
                <w:rFonts w:ascii="宋体" w:hAnsi="宋体" w:cs="宋体"/>
                <w:kern w:val="0"/>
                <w:sz w:val="18"/>
                <w:szCs w:val="18"/>
              </w:rPr>
            </w:pPr>
            <w:r w:rsidRPr="006527BA">
              <w:rPr>
                <w:rFonts w:ascii="宋体" w:hAnsi="宋体" w:cs="宋体" w:hint="eastAsia"/>
                <w:kern w:val="0"/>
                <w:sz w:val="18"/>
                <w:szCs w:val="18"/>
              </w:rPr>
              <w:t>每月应对</w:t>
            </w:r>
            <w:r w:rsidR="00B87F9A" w:rsidRPr="006527BA">
              <w:rPr>
                <w:rFonts w:ascii="宋体" w:hAnsi="宋体" w:cs="宋体" w:hint="eastAsia"/>
                <w:kern w:val="0"/>
                <w:sz w:val="18"/>
                <w:szCs w:val="18"/>
              </w:rPr>
              <w:t>公共休闲、娱乐场所</w:t>
            </w:r>
            <w:r w:rsidRPr="006527BA">
              <w:rPr>
                <w:rFonts w:ascii="宋体" w:hAnsi="宋体" w:cs="宋体" w:hint="eastAsia"/>
                <w:kern w:val="0"/>
                <w:sz w:val="18"/>
                <w:szCs w:val="18"/>
              </w:rPr>
              <w:t>及供公众使用的</w:t>
            </w:r>
            <w:r w:rsidR="00BC6D79">
              <w:rPr>
                <w:rFonts w:ascii="宋体" w:hAnsi="宋体" w:cs="宋体" w:hint="eastAsia"/>
                <w:kern w:val="0"/>
                <w:sz w:val="18"/>
                <w:szCs w:val="18"/>
              </w:rPr>
              <w:t>设施设备</w:t>
            </w:r>
            <w:r w:rsidRPr="006527BA">
              <w:rPr>
                <w:rFonts w:ascii="宋体" w:hAnsi="宋体" w:cs="宋体" w:hint="eastAsia"/>
                <w:kern w:val="0"/>
                <w:sz w:val="18"/>
                <w:szCs w:val="18"/>
              </w:rPr>
              <w:t>进行安全检查，发现存在隐患时应及时安排维修。检查以及整治应保留记录。</w:t>
            </w:r>
          </w:p>
        </w:tc>
        <w:tc>
          <w:tcPr>
            <w:tcW w:w="341" w:type="pct"/>
            <w:tcBorders>
              <w:top w:val="nil"/>
              <w:left w:val="nil"/>
              <w:bottom w:val="single" w:sz="4" w:space="0" w:color="auto"/>
              <w:right w:val="single" w:sz="4" w:space="0" w:color="auto"/>
            </w:tcBorders>
            <w:shd w:val="clear" w:color="auto" w:fill="auto"/>
            <w:noWrap/>
            <w:vAlign w:val="center"/>
            <w:hideMark/>
          </w:tcPr>
          <w:p w:rsidR="000A1165" w:rsidRPr="006527BA" w:rsidRDefault="000A1165" w:rsidP="005D6B2E">
            <w:pPr>
              <w:widowControl/>
              <w:jc w:val="center"/>
              <w:rPr>
                <w:rFonts w:ascii="宋体" w:hAnsi="宋体" w:cs="宋体"/>
                <w:kern w:val="0"/>
                <w:sz w:val="18"/>
                <w:szCs w:val="18"/>
              </w:rPr>
            </w:pPr>
            <w:r w:rsidRPr="006527BA">
              <w:rPr>
                <w:rFonts w:ascii="宋体" w:hAnsi="宋体" w:cs="宋体" w:hint="eastAsia"/>
                <w:kern w:val="0"/>
                <w:sz w:val="18"/>
                <w:szCs w:val="18"/>
              </w:rPr>
              <w:t>2</w:t>
            </w:r>
          </w:p>
        </w:tc>
        <w:tc>
          <w:tcPr>
            <w:tcW w:w="328" w:type="pct"/>
            <w:tcBorders>
              <w:top w:val="nil"/>
              <w:left w:val="nil"/>
              <w:bottom w:val="single" w:sz="4" w:space="0" w:color="auto"/>
              <w:right w:val="single" w:sz="4" w:space="0" w:color="auto"/>
            </w:tcBorders>
            <w:shd w:val="clear" w:color="auto" w:fill="auto"/>
            <w:noWrap/>
            <w:vAlign w:val="center"/>
            <w:hideMark/>
          </w:tcPr>
          <w:p w:rsidR="000A1165" w:rsidRPr="006527BA" w:rsidRDefault="000A1165"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0A1165" w:rsidRPr="006527BA" w:rsidRDefault="000A1165" w:rsidP="005D6B2E">
            <w:pPr>
              <w:widowControl/>
              <w:jc w:val="center"/>
              <w:rPr>
                <w:rFonts w:ascii="宋体" w:hAnsi="宋体" w:cs="宋体"/>
                <w:kern w:val="0"/>
                <w:sz w:val="18"/>
                <w:szCs w:val="18"/>
              </w:rPr>
            </w:pPr>
          </w:p>
        </w:tc>
      </w:tr>
      <w:tr w:rsidR="000A1165" w:rsidRPr="006527BA" w:rsidTr="005D6B2E">
        <w:trPr>
          <w:cantSplit/>
          <w:trHeight w:val="402"/>
        </w:trPr>
        <w:tc>
          <w:tcPr>
            <w:tcW w:w="328" w:type="pct"/>
            <w:vMerge/>
            <w:tcBorders>
              <w:left w:val="single" w:sz="4" w:space="0" w:color="auto"/>
              <w:bottom w:val="single" w:sz="4" w:space="0" w:color="auto"/>
              <w:right w:val="single" w:sz="4" w:space="0" w:color="auto"/>
            </w:tcBorders>
            <w:shd w:val="clear" w:color="auto" w:fill="auto"/>
            <w:vAlign w:val="center"/>
            <w:hideMark/>
          </w:tcPr>
          <w:p w:rsidR="000A1165" w:rsidRPr="006527BA" w:rsidRDefault="000A1165" w:rsidP="008824A5">
            <w:pPr>
              <w:jc w:val="center"/>
              <w:rPr>
                <w:rFonts w:ascii="宋体" w:hAnsi="宋体" w:cs="宋体"/>
                <w:kern w:val="0"/>
                <w:sz w:val="18"/>
                <w:szCs w:val="18"/>
              </w:rPr>
            </w:pPr>
          </w:p>
        </w:tc>
        <w:tc>
          <w:tcPr>
            <w:tcW w:w="328" w:type="pct"/>
            <w:vMerge/>
            <w:tcBorders>
              <w:left w:val="single" w:sz="4" w:space="0" w:color="auto"/>
              <w:bottom w:val="single" w:sz="4" w:space="0" w:color="auto"/>
              <w:right w:val="single" w:sz="4" w:space="0" w:color="auto"/>
            </w:tcBorders>
            <w:shd w:val="clear" w:color="auto" w:fill="auto"/>
            <w:vAlign w:val="center"/>
            <w:hideMark/>
          </w:tcPr>
          <w:p w:rsidR="000A1165" w:rsidRPr="006527BA" w:rsidRDefault="000A1165" w:rsidP="008824A5">
            <w:pPr>
              <w:jc w:val="center"/>
              <w:rPr>
                <w:rFonts w:ascii="宋体" w:hAnsi="宋体" w:cs="宋体"/>
                <w:kern w:val="0"/>
                <w:sz w:val="18"/>
                <w:szCs w:val="18"/>
              </w:rPr>
            </w:pPr>
          </w:p>
        </w:tc>
        <w:tc>
          <w:tcPr>
            <w:tcW w:w="328" w:type="pct"/>
            <w:vMerge/>
            <w:tcBorders>
              <w:left w:val="single" w:sz="4" w:space="0" w:color="auto"/>
              <w:bottom w:val="single" w:sz="4" w:space="0" w:color="auto"/>
              <w:right w:val="single" w:sz="4" w:space="0" w:color="auto"/>
            </w:tcBorders>
            <w:shd w:val="clear" w:color="auto" w:fill="auto"/>
            <w:vAlign w:val="center"/>
            <w:hideMark/>
          </w:tcPr>
          <w:p w:rsidR="000A1165" w:rsidRPr="006527BA" w:rsidRDefault="000A1165" w:rsidP="008824A5">
            <w:pPr>
              <w:jc w:val="center"/>
              <w:rPr>
                <w:rFonts w:ascii="宋体" w:hAnsi="宋体" w:cs="宋体"/>
                <w:kern w:val="0"/>
                <w:sz w:val="18"/>
                <w:szCs w:val="18"/>
              </w:rPr>
            </w:pPr>
          </w:p>
        </w:tc>
        <w:tc>
          <w:tcPr>
            <w:tcW w:w="328" w:type="pct"/>
            <w:tcBorders>
              <w:top w:val="single" w:sz="4" w:space="0" w:color="auto"/>
              <w:left w:val="nil"/>
              <w:bottom w:val="single" w:sz="4" w:space="0" w:color="auto"/>
              <w:right w:val="single" w:sz="4" w:space="0" w:color="auto"/>
            </w:tcBorders>
            <w:shd w:val="clear" w:color="auto" w:fill="auto"/>
            <w:vAlign w:val="center"/>
            <w:hideMark/>
          </w:tcPr>
          <w:p w:rsidR="000A1165" w:rsidRPr="006527BA" w:rsidRDefault="000A1165" w:rsidP="00035BFB">
            <w:pPr>
              <w:widowControl/>
              <w:jc w:val="center"/>
              <w:rPr>
                <w:rFonts w:ascii="宋体" w:hAnsi="宋体" w:cs="宋体"/>
                <w:kern w:val="0"/>
                <w:sz w:val="18"/>
                <w:szCs w:val="18"/>
              </w:rPr>
            </w:pPr>
            <w:r w:rsidRPr="006527BA">
              <w:rPr>
                <w:rFonts w:ascii="宋体" w:hAnsi="宋体" w:cs="宋体" w:hint="eastAsia"/>
                <w:kern w:val="0"/>
                <w:sz w:val="18"/>
                <w:szCs w:val="18"/>
              </w:rPr>
              <w:t>涉水设施</w:t>
            </w:r>
          </w:p>
          <w:p w:rsidR="000A1165" w:rsidRPr="006527BA" w:rsidRDefault="000A1165" w:rsidP="00035BFB">
            <w:pPr>
              <w:widowControl/>
              <w:jc w:val="center"/>
              <w:rPr>
                <w:rFonts w:ascii="宋体" w:hAnsi="宋体" w:cs="宋体"/>
                <w:kern w:val="0"/>
                <w:sz w:val="18"/>
                <w:szCs w:val="18"/>
              </w:rPr>
            </w:pPr>
            <w:r w:rsidRPr="006527BA">
              <w:rPr>
                <w:rFonts w:ascii="宋体" w:hAnsi="宋体" w:cs="宋体" w:hint="eastAsia"/>
                <w:kern w:val="0"/>
                <w:sz w:val="18"/>
                <w:szCs w:val="18"/>
              </w:rPr>
              <w:t>（2分）</w:t>
            </w:r>
          </w:p>
        </w:tc>
        <w:tc>
          <w:tcPr>
            <w:tcW w:w="2678" w:type="pct"/>
            <w:tcBorders>
              <w:top w:val="nil"/>
              <w:left w:val="nil"/>
              <w:bottom w:val="single" w:sz="4" w:space="0" w:color="auto"/>
              <w:right w:val="single" w:sz="4" w:space="0" w:color="auto"/>
            </w:tcBorders>
            <w:shd w:val="clear" w:color="auto" w:fill="auto"/>
            <w:vAlign w:val="center"/>
            <w:hideMark/>
          </w:tcPr>
          <w:p w:rsidR="000A1165" w:rsidRPr="006527BA" w:rsidRDefault="000A1165" w:rsidP="000F373B">
            <w:pPr>
              <w:widowControl/>
              <w:jc w:val="left"/>
              <w:rPr>
                <w:rFonts w:ascii="宋体" w:hAnsi="宋体" w:cs="宋体"/>
                <w:kern w:val="0"/>
                <w:sz w:val="18"/>
                <w:szCs w:val="18"/>
              </w:rPr>
            </w:pPr>
            <w:r w:rsidRPr="006527BA">
              <w:rPr>
                <w:rFonts w:ascii="宋体" w:hAnsi="宋体" w:cs="宋体" w:hint="eastAsia"/>
                <w:kern w:val="0"/>
                <w:sz w:val="18"/>
                <w:szCs w:val="18"/>
              </w:rPr>
              <w:t>建立共同区域内涉水设施档案，以完善对其安全管理。涉水设施包括有池塘、湖泊，江边、游泳池、喷泉、观赏鱼池等自然或人工与水体有关的设施。</w:t>
            </w:r>
          </w:p>
        </w:tc>
        <w:tc>
          <w:tcPr>
            <w:tcW w:w="341" w:type="pct"/>
            <w:tcBorders>
              <w:top w:val="nil"/>
              <w:left w:val="nil"/>
              <w:bottom w:val="single" w:sz="4" w:space="0" w:color="auto"/>
              <w:right w:val="single" w:sz="4" w:space="0" w:color="auto"/>
            </w:tcBorders>
            <w:shd w:val="clear" w:color="auto" w:fill="auto"/>
            <w:noWrap/>
            <w:vAlign w:val="center"/>
            <w:hideMark/>
          </w:tcPr>
          <w:p w:rsidR="000A1165" w:rsidRPr="006527BA" w:rsidRDefault="000A1165" w:rsidP="005D6B2E">
            <w:pPr>
              <w:widowControl/>
              <w:jc w:val="center"/>
              <w:rPr>
                <w:rFonts w:ascii="宋体" w:hAnsi="宋体" w:cs="宋体"/>
                <w:kern w:val="0"/>
                <w:sz w:val="18"/>
                <w:szCs w:val="18"/>
              </w:rPr>
            </w:pPr>
            <w:r w:rsidRPr="006527BA">
              <w:rPr>
                <w:rFonts w:ascii="宋体" w:hAnsi="宋体" w:cs="宋体" w:hint="eastAsia"/>
                <w:kern w:val="0"/>
                <w:sz w:val="18"/>
                <w:szCs w:val="18"/>
              </w:rPr>
              <w:t>0.5</w:t>
            </w:r>
          </w:p>
        </w:tc>
        <w:tc>
          <w:tcPr>
            <w:tcW w:w="328" w:type="pct"/>
            <w:tcBorders>
              <w:top w:val="nil"/>
              <w:left w:val="nil"/>
              <w:bottom w:val="single" w:sz="4" w:space="0" w:color="auto"/>
              <w:right w:val="single" w:sz="4" w:space="0" w:color="auto"/>
            </w:tcBorders>
            <w:shd w:val="clear" w:color="auto" w:fill="auto"/>
            <w:noWrap/>
            <w:vAlign w:val="center"/>
            <w:hideMark/>
          </w:tcPr>
          <w:p w:rsidR="000A1165" w:rsidRPr="006527BA" w:rsidRDefault="000A1165"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0A1165" w:rsidRPr="006527BA" w:rsidRDefault="000A1165" w:rsidP="005D6B2E">
            <w:pPr>
              <w:widowControl/>
              <w:jc w:val="center"/>
              <w:rPr>
                <w:rFonts w:ascii="宋体" w:hAnsi="宋体" w:cs="宋体"/>
                <w:kern w:val="0"/>
                <w:sz w:val="18"/>
                <w:szCs w:val="18"/>
              </w:rPr>
            </w:pPr>
          </w:p>
        </w:tc>
      </w:tr>
    </w:tbl>
    <w:p w:rsidR="000A1165" w:rsidRDefault="000A1165" w:rsidP="000A1165">
      <w:pPr>
        <w:pStyle w:val="af0"/>
        <w:numPr>
          <w:ilvl w:val="0"/>
          <w:numId w:val="0"/>
        </w:numPr>
        <w:spacing w:before="156" w:after="156"/>
      </w:pPr>
      <w:r>
        <w:br w:type="page"/>
      </w:r>
      <w:r>
        <w:rPr>
          <w:rFonts w:hint="eastAsia"/>
        </w:rPr>
        <w:lastRenderedPageBreak/>
        <w:t>表A.1 (</w:t>
      </w:r>
      <w:r w:rsidRPr="004E3CC6">
        <w:rPr>
          <w:rFonts w:ascii="宋体" w:eastAsia="宋体" w:hAnsi="宋体" w:hint="eastAsia"/>
        </w:rPr>
        <w:t>续</w:t>
      </w:r>
      <w:r>
        <w:rPr>
          <w:rFonts w:hint="eastAsia"/>
        </w:rPr>
        <w:t>)</w:t>
      </w:r>
    </w:p>
    <w:tbl>
      <w:tblPr>
        <w:tblW w:w="5000" w:type="pct"/>
        <w:tblLook w:val="04A0" w:firstRow="1" w:lastRow="0" w:firstColumn="1" w:lastColumn="0" w:noHBand="0" w:noVBand="1"/>
      </w:tblPr>
      <w:tblGrid>
        <w:gridCol w:w="978"/>
        <w:gridCol w:w="978"/>
        <w:gridCol w:w="977"/>
        <w:gridCol w:w="977"/>
        <w:gridCol w:w="7980"/>
        <w:gridCol w:w="1016"/>
        <w:gridCol w:w="977"/>
        <w:gridCol w:w="1016"/>
      </w:tblGrid>
      <w:tr w:rsidR="000A1165" w:rsidRPr="006527BA" w:rsidTr="005D6B2E">
        <w:trPr>
          <w:cantSplit/>
          <w:trHeight w:val="559"/>
        </w:trPr>
        <w:tc>
          <w:tcPr>
            <w:tcW w:w="3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1165" w:rsidRPr="006527BA" w:rsidRDefault="000A1165" w:rsidP="00127F6D">
            <w:pPr>
              <w:widowControl/>
              <w:jc w:val="center"/>
              <w:rPr>
                <w:rFonts w:ascii="宋体" w:hAnsi="宋体" w:cs="宋体"/>
                <w:kern w:val="0"/>
                <w:sz w:val="18"/>
                <w:szCs w:val="18"/>
              </w:rPr>
            </w:pPr>
            <w:r w:rsidRPr="006527BA">
              <w:rPr>
                <w:rFonts w:ascii="宋体" w:hAnsi="宋体" w:cs="宋体" w:hint="eastAsia"/>
                <w:kern w:val="0"/>
                <w:sz w:val="18"/>
                <w:szCs w:val="18"/>
              </w:rPr>
              <w:t>一级指标</w:t>
            </w:r>
          </w:p>
        </w:tc>
        <w:tc>
          <w:tcPr>
            <w:tcW w:w="328" w:type="pct"/>
            <w:tcBorders>
              <w:top w:val="single" w:sz="4" w:space="0" w:color="auto"/>
              <w:left w:val="nil"/>
              <w:bottom w:val="nil"/>
              <w:right w:val="single" w:sz="4" w:space="0" w:color="auto"/>
            </w:tcBorders>
            <w:shd w:val="clear" w:color="auto" w:fill="auto"/>
            <w:vAlign w:val="center"/>
            <w:hideMark/>
          </w:tcPr>
          <w:p w:rsidR="000A1165" w:rsidRPr="006527BA" w:rsidRDefault="000A1165" w:rsidP="00127F6D">
            <w:pPr>
              <w:widowControl/>
              <w:jc w:val="center"/>
              <w:rPr>
                <w:rFonts w:ascii="宋体" w:hAnsi="宋体" w:cs="宋体"/>
                <w:kern w:val="0"/>
                <w:sz w:val="18"/>
                <w:szCs w:val="18"/>
              </w:rPr>
            </w:pPr>
            <w:r w:rsidRPr="006527BA">
              <w:rPr>
                <w:rFonts w:ascii="宋体" w:hAnsi="宋体" w:cs="宋体" w:hint="eastAsia"/>
                <w:kern w:val="0"/>
                <w:sz w:val="18"/>
                <w:szCs w:val="18"/>
              </w:rPr>
              <w:t>二级指标</w:t>
            </w:r>
          </w:p>
        </w:tc>
        <w:tc>
          <w:tcPr>
            <w:tcW w:w="328" w:type="pct"/>
            <w:tcBorders>
              <w:top w:val="single" w:sz="4" w:space="0" w:color="auto"/>
              <w:left w:val="nil"/>
              <w:bottom w:val="nil"/>
              <w:right w:val="single" w:sz="4" w:space="0" w:color="auto"/>
            </w:tcBorders>
            <w:shd w:val="clear" w:color="auto" w:fill="auto"/>
            <w:vAlign w:val="center"/>
            <w:hideMark/>
          </w:tcPr>
          <w:p w:rsidR="000A1165" w:rsidRPr="006527BA" w:rsidRDefault="000A1165" w:rsidP="00127F6D">
            <w:pPr>
              <w:widowControl/>
              <w:jc w:val="center"/>
              <w:rPr>
                <w:rFonts w:ascii="宋体" w:hAnsi="宋体" w:cs="宋体"/>
                <w:kern w:val="0"/>
                <w:sz w:val="18"/>
                <w:szCs w:val="18"/>
              </w:rPr>
            </w:pPr>
            <w:r w:rsidRPr="006527BA">
              <w:rPr>
                <w:rFonts w:ascii="宋体" w:hAnsi="宋体" w:cs="宋体" w:hint="eastAsia"/>
                <w:kern w:val="0"/>
                <w:sz w:val="18"/>
                <w:szCs w:val="18"/>
              </w:rPr>
              <w:t>三级指标</w:t>
            </w:r>
          </w:p>
        </w:tc>
        <w:tc>
          <w:tcPr>
            <w:tcW w:w="3006" w:type="pct"/>
            <w:gridSpan w:val="2"/>
            <w:tcBorders>
              <w:top w:val="single" w:sz="4" w:space="0" w:color="auto"/>
              <w:left w:val="nil"/>
              <w:bottom w:val="single" w:sz="4" w:space="0" w:color="auto"/>
              <w:right w:val="single" w:sz="4" w:space="0" w:color="000000"/>
            </w:tcBorders>
            <w:shd w:val="clear" w:color="auto" w:fill="auto"/>
            <w:vAlign w:val="center"/>
            <w:hideMark/>
          </w:tcPr>
          <w:p w:rsidR="000A1165" w:rsidRPr="006527BA" w:rsidRDefault="000A1165" w:rsidP="00127F6D">
            <w:pPr>
              <w:widowControl/>
              <w:jc w:val="center"/>
              <w:rPr>
                <w:rFonts w:ascii="宋体" w:hAnsi="宋体" w:cs="宋体"/>
                <w:kern w:val="0"/>
                <w:sz w:val="18"/>
                <w:szCs w:val="18"/>
              </w:rPr>
            </w:pPr>
            <w:r w:rsidRPr="006527BA">
              <w:rPr>
                <w:rFonts w:ascii="宋体" w:hAnsi="宋体" w:cs="宋体" w:hint="eastAsia"/>
                <w:kern w:val="0"/>
                <w:sz w:val="18"/>
                <w:szCs w:val="18"/>
              </w:rPr>
              <w:t>评分标准</w:t>
            </w:r>
          </w:p>
        </w:tc>
        <w:tc>
          <w:tcPr>
            <w:tcW w:w="341" w:type="pct"/>
            <w:tcBorders>
              <w:top w:val="single" w:sz="4" w:space="0" w:color="auto"/>
              <w:left w:val="nil"/>
              <w:bottom w:val="nil"/>
              <w:right w:val="single" w:sz="4" w:space="0" w:color="auto"/>
            </w:tcBorders>
            <w:shd w:val="clear" w:color="auto" w:fill="auto"/>
            <w:vAlign w:val="center"/>
            <w:hideMark/>
          </w:tcPr>
          <w:p w:rsidR="000A1165" w:rsidRPr="006527BA" w:rsidRDefault="000A1165" w:rsidP="005D6B2E">
            <w:pPr>
              <w:widowControl/>
              <w:jc w:val="center"/>
              <w:rPr>
                <w:rFonts w:ascii="宋体" w:hAnsi="宋体" w:cs="宋体"/>
                <w:kern w:val="0"/>
                <w:sz w:val="18"/>
                <w:szCs w:val="18"/>
              </w:rPr>
            </w:pPr>
            <w:r w:rsidRPr="006527BA">
              <w:rPr>
                <w:rFonts w:ascii="宋体" w:hAnsi="宋体" w:cs="宋体" w:hint="eastAsia"/>
                <w:kern w:val="0"/>
                <w:sz w:val="18"/>
                <w:szCs w:val="18"/>
              </w:rPr>
              <w:t>分值</w:t>
            </w:r>
          </w:p>
        </w:tc>
        <w:tc>
          <w:tcPr>
            <w:tcW w:w="328" w:type="pct"/>
            <w:tcBorders>
              <w:top w:val="single" w:sz="4" w:space="0" w:color="auto"/>
              <w:left w:val="nil"/>
              <w:bottom w:val="nil"/>
              <w:right w:val="single" w:sz="4" w:space="0" w:color="auto"/>
            </w:tcBorders>
            <w:shd w:val="clear" w:color="auto" w:fill="auto"/>
            <w:vAlign w:val="center"/>
            <w:hideMark/>
          </w:tcPr>
          <w:p w:rsidR="000A1165" w:rsidRPr="006527BA" w:rsidRDefault="000A1165" w:rsidP="005D6B2E">
            <w:pPr>
              <w:widowControl/>
              <w:jc w:val="center"/>
              <w:rPr>
                <w:rFonts w:ascii="宋体" w:hAnsi="宋体" w:cs="宋体"/>
                <w:kern w:val="0"/>
                <w:sz w:val="18"/>
                <w:szCs w:val="18"/>
              </w:rPr>
            </w:pPr>
            <w:r w:rsidRPr="006527BA">
              <w:rPr>
                <w:rFonts w:ascii="宋体" w:hAnsi="宋体" w:cs="宋体" w:hint="eastAsia"/>
                <w:kern w:val="0"/>
                <w:sz w:val="18"/>
                <w:szCs w:val="18"/>
              </w:rPr>
              <w:t>自评得分</w:t>
            </w:r>
          </w:p>
        </w:tc>
        <w:tc>
          <w:tcPr>
            <w:tcW w:w="341" w:type="pct"/>
            <w:tcBorders>
              <w:top w:val="single" w:sz="4" w:space="0" w:color="auto"/>
              <w:left w:val="nil"/>
              <w:bottom w:val="nil"/>
              <w:right w:val="single" w:sz="4" w:space="0" w:color="auto"/>
            </w:tcBorders>
            <w:shd w:val="clear" w:color="auto" w:fill="auto"/>
            <w:vAlign w:val="center"/>
            <w:hideMark/>
          </w:tcPr>
          <w:p w:rsidR="000A1165" w:rsidRPr="006527BA" w:rsidRDefault="000A1165" w:rsidP="005D6B2E">
            <w:pPr>
              <w:widowControl/>
              <w:jc w:val="center"/>
              <w:rPr>
                <w:rFonts w:ascii="宋体" w:hAnsi="宋体" w:cs="宋体"/>
                <w:kern w:val="0"/>
                <w:sz w:val="18"/>
                <w:szCs w:val="18"/>
              </w:rPr>
            </w:pPr>
            <w:r w:rsidRPr="006527BA">
              <w:rPr>
                <w:rFonts w:ascii="宋体" w:hAnsi="宋体" w:cs="宋体" w:hint="eastAsia"/>
                <w:kern w:val="0"/>
                <w:sz w:val="18"/>
                <w:szCs w:val="18"/>
              </w:rPr>
              <w:t>专家评分</w:t>
            </w:r>
          </w:p>
        </w:tc>
      </w:tr>
      <w:tr w:rsidR="000A1165" w:rsidRPr="006527BA" w:rsidTr="005D6B2E">
        <w:trPr>
          <w:cantSplit/>
          <w:trHeight w:val="402"/>
        </w:trPr>
        <w:tc>
          <w:tcPr>
            <w:tcW w:w="328" w:type="pct"/>
            <w:vMerge w:val="restart"/>
            <w:tcBorders>
              <w:top w:val="single" w:sz="4" w:space="0" w:color="auto"/>
              <w:left w:val="single" w:sz="4" w:space="0" w:color="auto"/>
              <w:right w:val="single" w:sz="4" w:space="0" w:color="auto"/>
            </w:tcBorders>
            <w:shd w:val="clear" w:color="auto" w:fill="auto"/>
            <w:vAlign w:val="center"/>
            <w:hideMark/>
          </w:tcPr>
          <w:p w:rsidR="000A1165" w:rsidRPr="006527BA" w:rsidRDefault="000A1165" w:rsidP="00035BFB">
            <w:pPr>
              <w:widowControl/>
              <w:jc w:val="center"/>
              <w:rPr>
                <w:rFonts w:ascii="宋体" w:hAnsi="宋体" w:cs="宋体"/>
                <w:kern w:val="0"/>
                <w:sz w:val="18"/>
                <w:szCs w:val="18"/>
              </w:rPr>
            </w:pPr>
            <w:r w:rsidRPr="006527BA">
              <w:rPr>
                <w:rFonts w:ascii="宋体" w:hAnsi="宋体" w:cs="宋体" w:hint="eastAsia"/>
                <w:kern w:val="0"/>
                <w:sz w:val="18"/>
                <w:szCs w:val="18"/>
              </w:rPr>
              <w:t>现场管理</w:t>
            </w:r>
          </w:p>
          <w:p w:rsidR="000A1165" w:rsidRPr="006527BA" w:rsidRDefault="000A1165" w:rsidP="000A1165">
            <w:pPr>
              <w:widowControl/>
              <w:jc w:val="center"/>
              <w:rPr>
                <w:rFonts w:ascii="宋体" w:hAnsi="宋体" w:cs="宋体"/>
                <w:kern w:val="0"/>
                <w:sz w:val="18"/>
                <w:szCs w:val="18"/>
              </w:rPr>
            </w:pPr>
            <w:r w:rsidRPr="006527BA">
              <w:rPr>
                <w:rFonts w:ascii="宋体" w:hAnsi="宋体" w:cs="宋体" w:hint="eastAsia"/>
                <w:kern w:val="0"/>
                <w:sz w:val="18"/>
                <w:szCs w:val="18"/>
              </w:rPr>
              <w:t>（500分）</w:t>
            </w:r>
          </w:p>
        </w:tc>
        <w:tc>
          <w:tcPr>
            <w:tcW w:w="328" w:type="pct"/>
            <w:vMerge w:val="restart"/>
            <w:tcBorders>
              <w:top w:val="single" w:sz="4" w:space="0" w:color="auto"/>
              <w:left w:val="single" w:sz="4" w:space="0" w:color="auto"/>
              <w:right w:val="single" w:sz="4" w:space="0" w:color="auto"/>
            </w:tcBorders>
            <w:shd w:val="clear" w:color="auto" w:fill="auto"/>
            <w:vAlign w:val="center"/>
            <w:hideMark/>
          </w:tcPr>
          <w:p w:rsidR="000A1165" w:rsidRPr="006527BA" w:rsidRDefault="000A1165" w:rsidP="00035BFB">
            <w:pPr>
              <w:widowControl/>
              <w:jc w:val="center"/>
              <w:rPr>
                <w:rFonts w:ascii="宋体" w:hAnsi="宋体" w:cs="宋体"/>
                <w:kern w:val="0"/>
                <w:sz w:val="18"/>
                <w:szCs w:val="18"/>
              </w:rPr>
            </w:pPr>
            <w:r w:rsidRPr="006527BA">
              <w:rPr>
                <w:rFonts w:ascii="宋体" w:hAnsi="宋体" w:cs="宋体" w:hint="eastAsia"/>
                <w:kern w:val="0"/>
                <w:sz w:val="18"/>
                <w:szCs w:val="18"/>
              </w:rPr>
              <w:t>设施设备</w:t>
            </w:r>
          </w:p>
          <w:p w:rsidR="000A1165" w:rsidRPr="006527BA" w:rsidRDefault="000A1165" w:rsidP="009D4E8C">
            <w:pPr>
              <w:jc w:val="center"/>
              <w:rPr>
                <w:rFonts w:ascii="宋体" w:hAnsi="宋体" w:cs="宋体"/>
                <w:kern w:val="0"/>
                <w:sz w:val="18"/>
                <w:szCs w:val="18"/>
              </w:rPr>
            </w:pPr>
            <w:r w:rsidRPr="006527BA">
              <w:rPr>
                <w:rFonts w:ascii="宋体" w:hAnsi="宋体" w:cs="宋体" w:hint="eastAsia"/>
                <w:kern w:val="0"/>
                <w:sz w:val="18"/>
                <w:szCs w:val="18"/>
              </w:rPr>
              <w:t>（200分）</w:t>
            </w:r>
          </w:p>
        </w:tc>
        <w:tc>
          <w:tcPr>
            <w:tcW w:w="328" w:type="pct"/>
            <w:vMerge w:val="restart"/>
            <w:tcBorders>
              <w:top w:val="single" w:sz="4" w:space="0" w:color="auto"/>
              <w:left w:val="single" w:sz="4" w:space="0" w:color="auto"/>
              <w:right w:val="single" w:sz="4" w:space="0" w:color="auto"/>
            </w:tcBorders>
            <w:shd w:val="clear" w:color="auto" w:fill="auto"/>
            <w:vAlign w:val="center"/>
            <w:hideMark/>
          </w:tcPr>
          <w:p w:rsidR="000A1165" w:rsidRPr="006527BA" w:rsidRDefault="000A1165" w:rsidP="00035BFB">
            <w:pPr>
              <w:widowControl/>
              <w:jc w:val="center"/>
              <w:rPr>
                <w:rFonts w:ascii="宋体" w:hAnsi="宋体" w:cs="宋体"/>
                <w:kern w:val="0"/>
                <w:sz w:val="18"/>
                <w:szCs w:val="18"/>
              </w:rPr>
            </w:pPr>
            <w:r w:rsidRPr="006527BA">
              <w:rPr>
                <w:rFonts w:ascii="宋体" w:hAnsi="宋体" w:cs="宋体" w:hint="eastAsia"/>
                <w:kern w:val="0"/>
                <w:sz w:val="18"/>
                <w:szCs w:val="18"/>
              </w:rPr>
              <w:t>设施设备维护</w:t>
            </w:r>
          </w:p>
          <w:p w:rsidR="000A1165" w:rsidRPr="006527BA" w:rsidRDefault="000A1165" w:rsidP="009D4E8C">
            <w:pPr>
              <w:jc w:val="center"/>
              <w:rPr>
                <w:rFonts w:ascii="宋体" w:hAnsi="宋体" w:cs="宋体"/>
                <w:kern w:val="0"/>
                <w:sz w:val="18"/>
                <w:szCs w:val="18"/>
              </w:rPr>
            </w:pPr>
            <w:r w:rsidRPr="006527BA">
              <w:rPr>
                <w:rFonts w:ascii="宋体" w:hAnsi="宋体" w:cs="宋体" w:hint="eastAsia"/>
                <w:kern w:val="0"/>
                <w:sz w:val="18"/>
                <w:szCs w:val="18"/>
              </w:rPr>
              <w:t>（180分）</w:t>
            </w:r>
          </w:p>
        </w:tc>
        <w:tc>
          <w:tcPr>
            <w:tcW w:w="328" w:type="pct"/>
            <w:vMerge w:val="restart"/>
            <w:tcBorders>
              <w:top w:val="single" w:sz="4" w:space="0" w:color="auto"/>
              <w:left w:val="nil"/>
              <w:right w:val="single" w:sz="4" w:space="0" w:color="auto"/>
            </w:tcBorders>
            <w:shd w:val="clear" w:color="auto" w:fill="auto"/>
            <w:vAlign w:val="center"/>
            <w:hideMark/>
          </w:tcPr>
          <w:p w:rsidR="000A1165" w:rsidRPr="006527BA" w:rsidRDefault="000A1165" w:rsidP="000A1165">
            <w:pPr>
              <w:widowControl/>
              <w:jc w:val="center"/>
              <w:rPr>
                <w:rFonts w:ascii="宋体" w:hAnsi="宋体" w:cs="宋体"/>
                <w:kern w:val="0"/>
                <w:sz w:val="18"/>
                <w:szCs w:val="18"/>
              </w:rPr>
            </w:pPr>
            <w:r w:rsidRPr="006527BA">
              <w:rPr>
                <w:rFonts w:ascii="宋体" w:hAnsi="宋体" w:cs="宋体" w:hint="eastAsia"/>
                <w:kern w:val="0"/>
                <w:sz w:val="18"/>
                <w:szCs w:val="18"/>
              </w:rPr>
              <w:t>涉水设施</w:t>
            </w:r>
          </w:p>
          <w:p w:rsidR="000A1165" w:rsidRPr="006527BA" w:rsidRDefault="000A1165" w:rsidP="000A1165">
            <w:pPr>
              <w:jc w:val="center"/>
              <w:rPr>
                <w:rFonts w:ascii="宋体" w:hAnsi="宋体" w:cs="宋体"/>
                <w:kern w:val="0"/>
                <w:sz w:val="18"/>
                <w:szCs w:val="18"/>
              </w:rPr>
            </w:pPr>
            <w:r w:rsidRPr="006527BA">
              <w:rPr>
                <w:rFonts w:ascii="宋体" w:hAnsi="宋体" w:cs="宋体" w:hint="eastAsia"/>
                <w:kern w:val="0"/>
                <w:sz w:val="18"/>
                <w:szCs w:val="18"/>
              </w:rPr>
              <w:t>（2分）</w:t>
            </w:r>
          </w:p>
        </w:tc>
        <w:tc>
          <w:tcPr>
            <w:tcW w:w="2678" w:type="pct"/>
            <w:tcBorders>
              <w:top w:val="single" w:sz="4" w:space="0" w:color="auto"/>
              <w:left w:val="nil"/>
              <w:bottom w:val="single" w:sz="4" w:space="0" w:color="auto"/>
              <w:right w:val="single" w:sz="4" w:space="0" w:color="auto"/>
            </w:tcBorders>
            <w:shd w:val="clear" w:color="auto" w:fill="auto"/>
            <w:vAlign w:val="center"/>
            <w:hideMark/>
          </w:tcPr>
          <w:p w:rsidR="000A1165" w:rsidRPr="006527BA" w:rsidRDefault="000A1165" w:rsidP="000F373B">
            <w:pPr>
              <w:widowControl/>
              <w:jc w:val="left"/>
              <w:rPr>
                <w:rFonts w:ascii="宋体" w:hAnsi="宋体" w:cs="宋体"/>
                <w:kern w:val="0"/>
                <w:sz w:val="18"/>
                <w:szCs w:val="18"/>
              </w:rPr>
            </w:pPr>
            <w:r w:rsidRPr="006527BA">
              <w:rPr>
                <w:rFonts w:ascii="宋体" w:hAnsi="宋体" w:cs="宋体" w:hint="eastAsia"/>
                <w:kern w:val="0"/>
                <w:sz w:val="18"/>
                <w:szCs w:val="18"/>
              </w:rPr>
              <w:t>对涉水设施加强监控，每月对设施进行检查，及时排除各类安全隐患。</w:t>
            </w:r>
          </w:p>
        </w:tc>
        <w:tc>
          <w:tcPr>
            <w:tcW w:w="341" w:type="pct"/>
            <w:tcBorders>
              <w:top w:val="single" w:sz="4" w:space="0" w:color="auto"/>
              <w:left w:val="nil"/>
              <w:bottom w:val="single" w:sz="4" w:space="0" w:color="auto"/>
              <w:right w:val="single" w:sz="4" w:space="0" w:color="auto"/>
            </w:tcBorders>
            <w:shd w:val="clear" w:color="auto" w:fill="auto"/>
            <w:noWrap/>
            <w:vAlign w:val="center"/>
            <w:hideMark/>
          </w:tcPr>
          <w:p w:rsidR="000A1165" w:rsidRPr="006527BA" w:rsidRDefault="000A1165" w:rsidP="005D6B2E">
            <w:pPr>
              <w:jc w:val="center"/>
              <w:rPr>
                <w:rFonts w:ascii="宋体" w:hAnsi="宋体" w:cs="宋体"/>
                <w:kern w:val="0"/>
                <w:sz w:val="18"/>
                <w:szCs w:val="18"/>
              </w:rPr>
            </w:pPr>
            <w:r w:rsidRPr="006527BA">
              <w:rPr>
                <w:rFonts w:ascii="宋体" w:hAnsi="宋体" w:cs="宋体" w:hint="eastAsia"/>
                <w:kern w:val="0"/>
                <w:sz w:val="18"/>
                <w:szCs w:val="18"/>
              </w:rPr>
              <w:t>0.5</w:t>
            </w:r>
          </w:p>
        </w:tc>
        <w:tc>
          <w:tcPr>
            <w:tcW w:w="328" w:type="pct"/>
            <w:tcBorders>
              <w:top w:val="single" w:sz="4" w:space="0" w:color="auto"/>
              <w:left w:val="nil"/>
              <w:bottom w:val="single" w:sz="4" w:space="0" w:color="auto"/>
              <w:right w:val="single" w:sz="4" w:space="0" w:color="auto"/>
            </w:tcBorders>
            <w:shd w:val="clear" w:color="auto" w:fill="auto"/>
            <w:noWrap/>
            <w:vAlign w:val="center"/>
            <w:hideMark/>
          </w:tcPr>
          <w:p w:rsidR="000A1165" w:rsidRPr="006527BA" w:rsidRDefault="000A1165" w:rsidP="005D6B2E">
            <w:pPr>
              <w:widowControl/>
              <w:jc w:val="center"/>
              <w:rPr>
                <w:rFonts w:ascii="宋体" w:hAnsi="宋体" w:cs="宋体"/>
                <w:kern w:val="0"/>
                <w:sz w:val="18"/>
                <w:szCs w:val="18"/>
              </w:rPr>
            </w:pPr>
          </w:p>
        </w:tc>
        <w:tc>
          <w:tcPr>
            <w:tcW w:w="341" w:type="pct"/>
            <w:tcBorders>
              <w:top w:val="single" w:sz="4" w:space="0" w:color="auto"/>
              <w:left w:val="nil"/>
              <w:bottom w:val="single" w:sz="4" w:space="0" w:color="auto"/>
              <w:right w:val="single" w:sz="4" w:space="0" w:color="auto"/>
            </w:tcBorders>
            <w:shd w:val="clear" w:color="auto" w:fill="auto"/>
            <w:noWrap/>
            <w:vAlign w:val="center"/>
            <w:hideMark/>
          </w:tcPr>
          <w:p w:rsidR="000A1165" w:rsidRPr="006527BA" w:rsidRDefault="000A1165" w:rsidP="005D6B2E">
            <w:pPr>
              <w:widowControl/>
              <w:jc w:val="center"/>
              <w:rPr>
                <w:rFonts w:ascii="宋体" w:hAnsi="宋体" w:cs="宋体"/>
                <w:kern w:val="0"/>
                <w:sz w:val="18"/>
                <w:szCs w:val="18"/>
              </w:rPr>
            </w:pPr>
          </w:p>
        </w:tc>
      </w:tr>
      <w:tr w:rsidR="000A1165"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0A1165" w:rsidRPr="006527BA" w:rsidRDefault="000A1165" w:rsidP="00035BFB">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0A1165" w:rsidRPr="006527BA" w:rsidRDefault="000A1165" w:rsidP="009D4E8C">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0A1165" w:rsidRPr="006527BA" w:rsidRDefault="000A1165" w:rsidP="009D4E8C">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0A1165" w:rsidRPr="006527BA" w:rsidRDefault="000A1165" w:rsidP="008824A5">
            <w:pPr>
              <w:jc w:val="center"/>
              <w:rPr>
                <w:rFonts w:ascii="宋体" w:hAnsi="宋体" w:cs="宋体"/>
                <w:kern w:val="0"/>
                <w:sz w:val="18"/>
                <w:szCs w:val="18"/>
              </w:rPr>
            </w:pPr>
          </w:p>
        </w:tc>
        <w:tc>
          <w:tcPr>
            <w:tcW w:w="2678" w:type="pct"/>
            <w:tcBorders>
              <w:top w:val="single" w:sz="4" w:space="0" w:color="auto"/>
              <w:left w:val="nil"/>
              <w:bottom w:val="single" w:sz="4" w:space="0" w:color="auto"/>
              <w:right w:val="single" w:sz="4" w:space="0" w:color="auto"/>
            </w:tcBorders>
            <w:shd w:val="clear" w:color="auto" w:fill="auto"/>
            <w:vAlign w:val="center"/>
            <w:hideMark/>
          </w:tcPr>
          <w:p w:rsidR="000A1165" w:rsidRPr="006527BA" w:rsidRDefault="000A1165" w:rsidP="000F373B">
            <w:pPr>
              <w:widowControl/>
              <w:jc w:val="left"/>
              <w:rPr>
                <w:rFonts w:ascii="宋体" w:hAnsi="宋体" w:cs="宋体"/>
                <w:kern w:val="0"/>
                <w:sz w:val="18"/>
                <w:szCs w:val="18"/>
              </w:rPr>
            </w:pPr>
            <w:r w:rsidRPr="006527BA">
              <w:rPr>
                <w:rFonts w:ascii="宋体" w:hAnsi="宋体" w:cs="宋体" w:hint="eastAsia"/>
                <w:kern w:val="0"/>
                <w:sz w:val="18"/>
                <w:szCs w:val="18"/>
              </w:rPr>
              <w:t>在涉水设施周边设置警示标识，针对有可能导致儿童落水的涉水设施应增加防护栏杆。</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1165" w:rsidRPr="006527BA" w:rsidRDefault="000A1165" w:rsidP="005D6B2E">
            <w:pPr>
              <w:jc w:val="center"/>
              <w:rPr>
                <w:rFonts w:ascii="宋体" w:hAnsi="宋体" w:cs="宋体"/>
                <w:kern w:val="0"/>
                <w:sz w:val="18"/>
                <w:szCs w:val="18"/>
              </w:rPr>
            </w:pPr>
            <w:r w:rsidRPr="006527BA">
              <w:rPr>
                <w:rFonts w:ascii="宋体" w:hAnsi="宋体" w:cs="宋体" w:hint="eastAsia"/>
                <w:kern w:val="0"/>
                <w:sz w:val="18"/>
                <w:szCs w:val="18"/>
              </w:rPr>
              <w:t>0.5</w:t>
            </w: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1165" w:rsidRPr="006527BA" w:rsidRDefault="000A1165" w:rsidP="005D6B2E">
            <w:pPr>
              <w:widowControl/>
              <w:jc w:val="center"/>
              <w:rPr>
                <w:rFonts w:ascii="宋体" w:hAnsi="宋体" w:cs="宋体"/>
                <w:kern w:val="0"/>
                <w:sz w:val="18"/>
                <w:szCs w:val="18"/>
              </w:rPr>
            </w:pP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1165" w:rsidRPr="006527BA" w:rsidRDefault="000A1165" w:rsidP="005D6B2E">
            <w:pPr>
              <w:widowControl/>
              <w:jc w:val="center"/>
              <w:rPr>
                <w:rFonts w:ascii="宋体" w:hAnsi="宋体" w:cs="宋体"/>
                <w:kern w:val="0"/>
                <w:sz w:val="18"/>
                <w:szCs w:val="18"/>
              </w:rPr>
            </w:pPr>
          </w:p>
        </w:tc>
      </w:tr>
      <w:tr w:rsidR="000A1165"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0A1165" w:rsidRPr="006527BA" w:rsidRDefault="000A1165" w:rsidP="00035BFB">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0A1165" w:rsidRPr="006527BA" w:rsidRDefault="000A1165" w:rsidP="009D4E8C">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0A1165" w:rsidRPr="006527BA" w:rsidRDefault="000A1165" w:rsidP="009D4E8C">
            <w:pPr>
              <w:jc w:val="center"/>
              <w:rPr>
                <w:rFonts w:ascii="宋体" w:hAnsi="宋体" w:cs="宋体"/>
                <w:kern w:val="0"/>
                <w:sz w:val="18"/>
                <w:szCs w:val="18"/>
              </w:rPr>
            </w:pPr>
          </w:p>
        </w:tc>
        <w:tc>
          <w:tcPr>
            <w:tcW w:w="328" w:type="pct"/>
            <w:vMerge/>
            <w:tcBorders>
              <w:left w:val="nil"/>
              <w:bottom w:val="single" w:sz="4" w:space="0" w:color="auto"/>
              <w:right w:val="single" w:sz="4" w:space="0" w:color="auto"/>
            </w:tcBorders>
            <w:shd w:val="clear" w:color="auto" w:fill="auto"/>
            <w:vAlign w:val="center"/>
            <w:hideMark/>
          </w:tcPr>
          <w:p w:rsidR="000A1165" w:rsidRPr="006527BA" w:rsidRDefault="000A1165" w:rsidP="008824A5">
            <w:pPr>
              <w:widowControl/>
              <w:jc w:val="center"/>
              <w:rPr>
                <w:rFonts w:ascii="宋体" w:hAnsi="宋体" w:cs="宋体"/>
                <w:kern w:val="0"/>
                <w:sz w:val="18"/>
                <w:szCs w:val="18"/>
              </w:rPr>
            </w:pPr>
          </w:p>
        </w:tc>
        <w:tc>
          <w:tcPr>
            <w:tcW w:w="2678" w:type="pct"/>
            <w:tcBorders>
              <w:top w:val="nil"/>
              <w:left w:val="nil"/>
              <w:bottom w:val="single" w:sz="4" w:space="0" w:color="auto"/>
              <w:right w:val="single" w:sz="4" w:space="0" w:color="auto"/>
            </w:tcBorders>
            <w:shd w:val="clear" w:color="auto" w:fill="auto"/>
            <w:vAlign w:val="center"/>
            <w:hideMark/>
          </w:tcPr>
          <w:p w:rsidR="000A1165" w:rsidRPr="006527BA" w:rsidRDefault="000A1165" w:rsidP="008824A5">
            <w:pPr>
              <w:widowControl/>
              <w:jc w:val="left"/>
              <w:rPr>
                <w:rFonts w:ascii="宋体" w:hAnsi="宋体" w:cs="宋体"/>
                <w:kern w:val="0"/>
                <w:sz w:val="18"/>
                <w:szCs w:val="18"/>
              </w:rPr>
            </w:pPr>
            <w:r w:rsidRPr="006527BA">
              <w:rPr>
                <w:rFonts w:ascii="宋体" w:hAnsi="宋体" w:cs="宋体" w:hint="eastAsia"/>
                <w:kern w:val="0"/>
                <w:sz w:val="18"/>
                <w:szCs w:val="18"/>
              </w:rPr>
              <w:t>在游泳池的楼梯、厕所地面等容易滑倒的地方铺设防滑地毯。</w:t>
            </w:r>
          </w:p>
        </w:tc>
        <w:tc>
          <w:tcPr>
            <w:tcW w:w="341" w:type="pct"/>
            <w:tcBorders>
              <w:top w:val="single" w:sz="4" w:space="0" w:color="auto"/>
              <w:left w:val="nil"/>
              <w:bottom w:val="single" w:sz="4" w:space="0" w:color="auto"/>
              <w:right w:val="single" w:sz="4" w:space="0" w:color="auto"/>
            </w:tcBorders>
            <w:shd w:val="clear" w:color="auto" w:fill="auto"/>
            <w:noWrap/>
            <w:vAlign w:val="center"/>
            <w:hideMark/>
          </w:tcPr>
          <w:p w:rsidR="000A1165" w:rsidRPr="006527BA" w:rsidRDefault="000A1165" w:rsidP="005D6B2E">
            <w:pPr>
              <w:jc w:val="center"/>
              <w:rPr>
                <w:rFonts w:ascii="宋体" w:hAnsi="宋体" w:cs="宋体"/>
                <w:kern w:val="0"/>
                <w:sz w:val="18"/>
                <w:szCs w:val="18"/>
              </w:rPr>
            </w:pPr>
            <w:r w:rsidRPr="006527BA">
              <w:rPr>
                <w:rFonts w:ascii="宋体" w:hAnsi="宋体" w:cs="宋体" w:hint="eastAsia"/>
                <w:kern w:val="0"/>
                <w:sz w:val="18"/>
                <w:szCs w:val="18"/>
              </w:rPr>
              <w:t>0.5</w:t>
            </w:r>
          </w:p>
        </w:tc>
        <w:tc>
          <w:tcPr>
            <w:tcW w:w="328" w:type="pct"/>
            <w:tcBorders>
              <w:top w:val="single" w:sz="4" w:space="0" w:color="auto"/>
              <w:left w:val="nil"/>
              <w:bottom w:val="single" w:sz="4" w:space="0" w:color="auto"/>
              <w:right w:val="single" w:sz="4" w:space="0" w:color="auto"/>
            </w:tcBorders>
            <w:shd w:val="clear" w:color="auto" w:fill="auto"/>
            <w:noWrap/>
            <w:vAlign w:val="center"/>
            <w:hideMark/>
          </w:tcPr>
          <w:p w:rsidR="000A1165" w:rsidRPr="006527BA" w:rsidRDefault="000A1165" w:rsidP="005D6B2E">
            <w:pPr>
              <w:widowControl/>
              <w:jc w:val="center"/>
              <w:rPr>
                <w:rFonts w:ascii="宋体" w:hAnsi="宋体" w:cs="宋体"/>
                <w:kern w:val="0"/>
                <w:sz w:val="18"/>
                <w:szCs w:val="18"/>
              </w:rPr>
            </w:pPr>
          </w:p>
        </w:tc>
        <w:tc>
          <w:tcPr>
            <w:tcW w:w="341" w:type="pct"/>
            <w:tcBorders>
              <w:top w:val="single" w:sz="4" w:space="0" w:color="auto"/>
              <w:left w:val="nil"/>
              <w:bottom w:val="single" w:sz="4" w:space="0" w:color="auto"/>
              <w:right w:val="single" w:sz="4" w:space="0" w:color="auto"/>
            </w:tcBorders>
            <w:shd w:val="clear" w:color="auto" w:fill="auto"/>
            <w:noWrap/>
            <w:vAlign w:val="center"/>
            <w:hideMark/>
          </w:tcPr>
          <w:p w:rsidR="000A1165" w:rsidRPr="006527BA" w:rsidRDefault="000A1165" w:rsidP="005D6B2E">
            <w:pPr>
              <w:widowControl/>
              <w:jc w:val="center"/>
              <w:rPr>
                <w:rFonts w:ascii="宋体" w:hAnsi="宋体" w:cs="宋体"/>
                <w:kern w:val="0"/>
                <w:sz w:val="18"/>
                <w:szCs w:val="18"/>
              </w:rPr>
            </w:pPr>
          </w:p>
        </w:tc>
      </w:tr>
      <w:tr w:rsidR="00B87F9A"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B87F9A" w:rsidRPr="006527BA" w:rsidRDefault="00B87F9A" w:rsidP="00035BFB">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B87F9A" w:rsidRPr="006527BA" w:rsidRDefault="00B87F9A" w:rsidP="009D4E8C">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B87F9A" w:rsidRPr="006527BA" w:rsidRDefault="00B87F9A" w:rsidP="009D4E8C">
            <w:pPr>
              <w:jc w:val="center"/>
              <w:rPr>
                <w:rFonts w:ascii="宋体" w:hAnsi="宋体" w:cs="宋体"/>
                <w:kern w:val="0"/>
                <w:sz w:val="18"/>
                <w:szCs w:val="18"/>
              </w:rPr>
            </w:pPr>
          </w:p>
        </w:tc>
        <w:tc>
          <w:tcPr>
            <w:tcW w:w="328" w:type="pct"/>
            <w:vMerge w:val="restart"/>
            <w:tcBorders>
              <w:top w:val="nil"/>
              <w:left w:val="nil"/>
              <w:right w:val="single" w:sz="4" w:space="0" w:color="auto"/>
            </w:tcBorders>
            <w:shd w:val="clear" w:color="auto" w:fill="auto"/>
            <w:vAlign w:val="center"/>
            <w:hideMark/>
          </w:tcPr>
          <w:p w:rsidR="00B87F9A" w:rsidRPr="006527BA" w:rsidRDefault="00B87F9A" w:rsidP="00035BFB">
            <w:pPr>
              <w:widowControl/>
              <w:jc w:val="center"/>
              <w:rPr>
                <w:rFonts w:ascii="宋体" w:hAnsi="宋体" w:cs="宋体"/>
                <w:kern w:val="0"/>
                <w:sz w:val="18"/>
                <w:szCs w:val="18"/>
              </w:rPr>
            </w:pPr>
            <w:r w:rsidRPr="006527BA">
              <w:rPr>
                <w:rFonts w:ascii="宋体" w:hAnsi="宋体" w:cs="宋体" w:hint="eastAsia"/>
                <w:kern w:val="0"/>
                <w:sz w:val="18"/>
                <w:szCs w:val="18"/>
              </w:rPr>
              <w:t>停车场（库）</w:t>
            </w:r>
          </w:p>
          <w:p w:rsidR="00B87F9A" w:rsidRPr="006527BA" w:rsidRDefault="00B87F9A" w:rsidP="00C21360">
            <w:pPr>
              <w:widowControl/>
              <w:jc w:val="center"/>
              <w:rPr>
                <w:rFonts w:ascii="宋体" w:hAnsi="宋体" w:cs="宋体"/>
                <w:kern w:val="0"/>
                <w:sz w:val="18"/>
                <w:szCs w:val="18"/>
              </w:rPr>
            </w:pPr>
            <w:r w:rsidRPr="006527BA">
              <w:rPr>
                <w:rFonts w:ascii="宋体" w:hAnsi="宋体" w:cs="宋体" w:hint="eastAsia"/>
                <w:kern w:val="0"/>
                <w:sz w:val="18"/>
                <w:szCs w:val="18"/>
              </w:rPr>
              <w:t>（</w:t>
            </w:r>
            <w:r>
              <w:rPr>
                <w:rFonts w:ascii="宋体" w:hAnsi="宋体" w:cs="宋体" w:hint="eastAsia"/>
                <w:kern w:val="0"/>
                <w:sz w:val="18"/>
                <w:szCs w:val="18"/>
              </w:rPr>
              <w:t>8</w:t>
            </w:r>
            <w:r w:rsidRPr="006527BA">
              <w:rPr>
                <w:rFonts w:ascii="宋体" w:hAnsi="宋体" w:cs="宋体" w:hint="eastAsia"/>
                <w:kern w:val="0"/>
                <w:sz w:val="18"/>
                <w:szCs w:val="18"/>
              </w:rPr>
              <w:t>分）</w:t>
            </w:r>
          </w:p>
        </w:tc>
        <w:tc>
          <w:tcPr>
            <w:tcW w:w="2678" w:type="pct"/>
            <w:tcBorders>
              <w:top w:val="nil"/>
              <w:left w:val="nil"/>
              <w:bottom w:val="single" w:sz="4" w:space="0" w:color="auto"/>
              <w:right w:val="single" w:sz="4" w:space="0" w:color="auto"/>
            </w:tcBorders>
            <w:shd w:val="clear" w:color="auto" w:fill="auto"/>
            <w:vAlign w:val="center"/>
            <w:hideMark/>
          </w:tcPr>
          <w:p w:rsidR="00B87F9A" w:rsidRPr="006527BA" w:rsidRDefault="00B87F9A" w:rsidP="0046127B">
            <w:pPr>
              <w:widowControl/>
              <w:jc w:val="left"/>
              <w:rPr>
                <w:rFonts w:ascii="宋体" w:hAnsi="宋体" w:cs="宋体"/>
                <w:kern w:val="0"/>
                <w:sz w:val="18"/>
                <w:szCs w:val="18"/>
              </w:rPr>
            </w:pPr>
            <w:r w:rsidRPr="006527BA">
              <w:rPr>
                <w:rFonts w:ascii="宋体" w:hAnsi="宋体" w:cs="宋体" w:hint="eastAsia"/>
                <w:kern w:val="0"/>
                <w:sz w:val="18"/>
                <w:szCs w:val="18"/>
              </w:rPr>
              <w:t>在机动车场值勤的人员应着反光衣，及时疏导车道上的</w:t>
            </w:r>
            <w:r w:rsidR="0046127B">
              <w:rPr>
                <w:rFonts w:ascii="宋体" w:hAnsi="宋体" w:cs="宋体" w:hint="eastAsia"/>
                <w:kern w:val="0"/>
                <w:sz w:val="18"/>
                <w:szCs w:val="18"/>
              </w:rPr>
              <w:t>车辆</w:t>
            </w:r>
            <w:r w:rsidRPr="006527BA">
              <w:rPr>
                <w:rFonts w:ascii="宋体" w:hAnsi="宋体" w:cs="宋体" w:hint="eastAsia"/>
                <w:kern w:val="0"/>
                <w:sz w:val="18"/>
                <w:szCs w:val="18"/>
              </w:rPr>
              <w:t>以保证车道畅通。</w:t>
            </w:r>
          </w:p>
        </w:tc>
        <w:tc>
          <w:tcPr>
            <w:tcW w:w="341" w:type="pct"/>
            <w:tcBorders>
              <w:top w:val="nil"/>
              <w:left w:val="nil"/>
              <w:bottom w:val="single" w:sz="4" w:space="0" w:color="auto"/>
              <w:right w:val="single" w:sz="4" w:space="0" w:color="auto"/>
            </w:tcBorders>
            <w:shd w:val="clear" w:color="auto" w:fill="auto"/>
            <w:noWrap/>
            <w:vAlign w:val="center"/>
            <w:hideMark/>
          </w:tcPr>
          <w:p w:rsidR="00B87F9A" w:rsidRPr="006527BA" w:rsidRDefault="00B87F9A" w:rsidP="005D6B2E">
            <w:pPr>
              <w:widowControl/>
              <w:jc w:val="center"/>
              <w:rPr>
                <w:rFonts w:ascii="宋体" w:hAnsi="宋体" w:cs="宋体"/>
                <w:kern w:val="0"/>
                <w:sz w:val="18"/>
                <w:szCs w:val="18"/>
              </w:rPr>
            </w:pPr>
            <w:r w:rsidRPr="006527BA">
              <w:rPr>
                <w:rFonts w:ascii="宋体" w:hAnsi="宋体" w:cs="宋体" w:hint="eastAsia"/>
                <w:kern w:val="0"/>
                <w:sz w:val="18"/>
                <w:szCs w:val="18"/>
              </w:rPr>
              <w:t>1</w:t>
            </w:r>
          </w:p>
        </w:tc>
        <w:tc>
          <w:tcPr>
            <w:tcW w:w="328" w:type="pct"/>
            <w:tcBorders>
              <w:top w:val="nil"/>
              <w:left w:val="nil"/>
              <w:bottom w:val="single" w:sz="4" w:space="0" w:color="auto"/>
              <w:right w:val="single" w:sz="4" w:space="0" w:color="auto"/>
            </w:tcBorders>
            <w:shd w:val="clear" w:color="auto" w:fill="auto"/>
            <w:noWrap/>
            <w:vAlign w:val="center"/>
            <w:hideMark/>
          </w:tcPr>
          <w:p w:rsidR="00B87F9A" w:rsidRPr="006527BA" w:rsidRDefault="00B87F9A"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B87F9A" w:rsidRPr="006527BA" w:rsidRDefault="00B87F9A" w:rsidP="005D6B2E">
            <w:pPr>
              <w:widowControl/>
              <w:jc w:val="center"/>
              <w:rPr>
                <w:rFonts w:ascii="宋体" w:hAnsi="宋体" w:cs="宋体"/>
                <w:kern w:val="0"/>
                <w:sz w:val="18"/>
                <w:szCs w:val="18"/>
              </w:rPr>
            </w:pPr>
          </w:p>
        </w:tc>
      </w:tr>
      <w:tr w:rsidR="00B87F9A"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B87F9A" w:rsidRPr="006527BA" w:rsidRDefault="00B87F9A" w:rsidP="00035BFB">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B87F9A" w:rsidRPr="006527BA" w:rsidRDefault="00B87F9A" w:rsidP="009D4E8C">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B87F9A" w:rsidRPr="006527BA" w:rsidRDefault="00B87F9A" w:rsidP="009D4E8C">
            <w:pPr>
              <w:jc w:val="cente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B87F9A" w:rsidRPr="006527BA" w:rsidRDefault="00B87F9A" w:rsidP="008824A5">
            <w:pPr>
              <w:jc w:val="center"/>
              <w:rPr>
                <w:rFonts w:ascii="宋体" w:hAnsi="宋体" w:cs="宋体"/>
                <w:kern w:val="0"/>
                <w:sz w:val="18"/>
                <w:szCs w:val="18"/>
              </w:rPr>
            </w:pPr>
          </w:p>
        </w:tc>
        <w:tc>
          <w:tcPr>
            <w:tcW w:w="2678" w:type="pct"/>
            <w:tcBorders>
              <w:top w:val="nil"/>
              <w:left w:val="nil"/>
              <w:bottom w:val="single" w:sz="4" w:space="0" w:color="auto"/>
              <w:right w:val="single" w:sz="4" w:space="0" w:color="auto"/>
            </w:tcBorders>
            <w:shd w:val="clear" w:color="auto" w:fill="auto"/>
            <w:vAlign w:val="center"/>
            <w:hideMark/>
          </w:tcPr>
          <w:p w:rsidR="00B87F9A" w:rsidRPr="006527BA" w:rsidRDefault="00B87F9A" w:rsidP="008824A5">
            <w:pPr>
              <w:widowControl/>
              <w:jc w:val="left"/>
              <w:rPr>
                <w:rFonts w:ascii="宋体" w:hAnsi="宋体" w:cs="宋体"/>
                <w:kern w:val="0"/>
                <w:sz w:val="18"/>
                <w:szCs w:val="18"/>
              </w:rPr>
            </w:pPr>
            <w:r w:rsidRPr="006527BA">
              <w:rPr>
                <w:rFonts w:ascii="宋体" w:hAnsi="宋体" w:cs="宋体" w:hint="eastAsia"/>
                <w:kern w:val="0"/>
                <w:sz w:val="18"/>
                <w:szCs w:val="18"/>
              </w:rPr>
              <w:t>停车场有清晰、有效、规范的车位、交通线路、交通标识，在入口显眼处公示《停车场管理规定》《停车场收费标准》。</w:t>
            </w:r>
          </w:p>
        </w:tc>
        <w:tc>
          <w:tcPr>
            <w:tcW w:w="341" w:type="pct"/>
            <w:tcBorders>
              <w:top w:val="nil"/>
              <w:left w:val="nil"/>
              <w:bottom w:val="single" w:sz="4" w:space="0" w:color="auto"/>
              <w:right w:val="single" w:sz="4" w:space="0" w:color="auto"/>
            </w:tcBorders>
            <w:shd w:val="clear" w:color="auto" w:fill="auto"/>
            <w:noWrap/>
            <w:vAlign w:val="center"/>
            <w:hideMark/>
          </w:tcPr>
          <w:p w:rsidR="00B87F9A" w:rsidRPr="006527BA" w:rsidRDefault="00B87F9A" w:rsidP="005D6B2E">
            <w:pPr>
              <w:jc w:val="center"/>
            </w:pPr>
            <w:r w:rsidRPr="006527BA">
              <w:rPr>
                <w:rFonts w:ascii="宋体" w:hAnsi="宋体" w:cs="宋体" w:hint="eastAsia"/>
                <w:kern w:val="0"/>
                <w:sz w:val="18"/>
                <w:szCs w:val="18"/>
              </w:rPr>
              <w:t>1</w:t>
            </w:r>
          </w:p>
        </w:tc>
        <w:tc>
          <w:tcPr>
            <w:tcW w:w="328" w:type="pct"/>
            <w:tcBorders>
              <w:top w:val="nil"/>
              <w:left w:val="nil"/>
              <w:bottom w:val="single" w:sz="4" w:space="0" w:color="auto"/>
              <w:right w:val="single" w:sz="4" w:space="0" w:color="auto"/>
            </w:tcBorders>
            <w:shd w:val="clear" w:color="auto" w:fill="auto"/>
            <w:noWrap/>
            <w:vAlign w:val="center"/>
            <w:hideMark/>
          </w:tcPr>
          <w:p w:rsidR="00B87F9A" w:rsidRPr="006527BA" w:rsidRDefault="00B87F9A"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B87F9A" w:rsidRPr="006527BA" w:rsidRDefault="00B87F9A" w:rsidP="005D6B2E">
            <w:pPr>
              <w:widowControl/>
              <w:jc w:val="center"/>
              <w:rPr>
                <w:rFonts w:ascii="宋体" w:hAnsi="宋体" w:cs="宋体"/>
                <w:kern w:val="0"/>
                <w:sz w:val="18"/>
                <w:szCs w:val="18"/>
              </w:rPr>
            </w:pPr>
          </w:p>
        </w:tc>
      </w:tr>
      <w:tr w:rsidR="00B87F9A"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B87F9A" w:rsidRPr="006527BA" w:rsidRDefault="00B87F9A" w:rsidP="00035BFB">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B87F9A" w:rsidRPr="006527BA" w:rsidRDefault="00B87F9A" w:rsidP="009D4E8C">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B87F9A" w:rsidRPr="006527BA" w:rsidRDefault="00B87F9A" w:rsidP="009D4E8C">
            <w:pPr>
              <w:jc w:val="cente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B87F9A" w:rsidRPr="006527BA" w:rsidRDefault="00B87F9A" w:rsidP="008824A5">
            <w:pPr>
              <w:jc w:val="center"/>
              <w:rPr>
                <w:rFonts w:ascii="宋体" w:hAnsi="宋体" w:cs="宋体"/>
                <w:kern w:val="0"/>
                <w:sz w:val="18"/>
                <w:szCs w:val="18"/>
              </w:rPr>
            </w:pPr>
          </w:p>
        </w:tc>
        <w:tc>
          <w:tcPr>
            <w:tcW w:w="2678" w:type="pct"/>
            <w:tcBorders>
              <w:top w:val="nil"/>
              <w:left w:val="nil"/>
              <w:bottom w:val="single" w:sz="4" w:space="0" w:color="auto"/>
              <w:right w:val="single" w:sz="4" w:space="0" w:color="auto"/>
            </w:tcBorders>
            <w:shd w:val="clear" w:color="auto" w:fill="auto"/>
            <w:vAlign w:val="center"/>
            <w:hideMark/>
          </w:tcPr>
          <w:p w:rsidR="00B87F9A" w:rsidRPr="006527BA" w:rsidRDefault="00B87F9A" w:rsidP="000F373B">
            <w:pPr>
              <w:widowControl/>
              <w:jc w:val="left"/>
              <w:rPr>
                <w:rFonts w:ascii="宋体" w:hAnsi="宋体" w:cs="宋体"/>
                <w:kern w:val="0"/>
                <w:sz w:val="18"/>
                <w:szCs w:val="18"/>
              </w:rPr>
            </w:pPr>
            <w:r w:rsidRPr="006527BA">
              <w:rPr>
                <w:rFonts w:ascii="宋体" w:hAnsi="宋体" w:cs="宋体" w:hint="eastAsia"/>
                <w:kern w:val="0"/>
                <w:sz w:val="18"/>
                <w:szCs w:val="18"/>
              </w:rPr>
              <w:t>停车区域的划分应符合相关法规要求，人车应分流。</w:t>
            </w:r>
          </w:p>
        </w:tc>
        <w:tc>
          <w:tcPr>
            <w:tcW w:w="341" w:type="pct"/>
            <w:tcBorders>
              <w:top w:val="nil"/>
              <w:left w:val="nil"/>
              <w:bottom w:val="single" w:sz="4" w:space="0" w:color="auto"/>
              <w:right w:val="single" w:sz="4" w:space="0" w:color="auto"/>
            </w:tcBorders>
            <w:shd w:val="clear" w:color="auto" w:fill="auto"/>
            <w:noWrap/>
            <w:vAlign w:val="center"/>
            <w:hideMark/>
          </w:tcPr>
          <w:p w:rsidR="00B87F9A" w:rsidRPr="006527BA" w:rsidRDefault="00B87F9A" w:rsidP="005D6B2E">
            <w:pPr>
              <w:jc w:val="center"/>
            </w:pPr>
            <w:r w:rsidRPr="006527BA">
              <w:rPr>
                <w:rFonts w:ascii="宋体" w:hAnsi="宋体" w:cs="宋体" w:hint="eastAsia"/>
                <w:kern w:val="0"/>
                <w:sz w:val="18"/>
                <w:szCs w:val="18"/>
              </w:rPr>
              <w:t>1</w:t>
            </w:r>
          </w:p>
        </w:tc>
        <w:tc>
          <w:tcPr>
            <w:tcW w:w="328" w:type="pct"/>
            <w:tcBorders>
              <w:top w:val="nil"/>
              <w:left w:val="nil"/>
              <w:bottom w:val="single" w:sz="4" w:space="0" w:color="auto"/>
              <w:right w:val="single" w:sz="4" w:space="0" w:color="auto"/>
            </w:tcBorders>
            <w:shd w:val="clear" w:color="auto" w:fill="auto"/>
            <w:noWrap/>
            <w:vAlign w:val="center"/>
            <w:hideMark/>
          </w:tcPr>
          <w:p w:rsidR="00B87F9A" w:rsidRPr="006527BA" w:rsidRDefault="00B87F9A"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B87F9A" w:rsidRPr="006527BA" w:rsidRDefault="00B87F9A" w:rsidP="005D6B2E">
            <w:pPr>
              <w:widowControl/>
              <w:jc w:val="center"/>
              <w:rPr>
                <w:rFonts w:ascii="宋体" w:hAnsi="宋体" w:cs="宋体"/>
                <w:kern w:val="0"/>
                <w:sz w:val="18"/>
                <w:szCs w:val="18"/>
              </w:rPr>
            </w:pPr>
          </w:p>
        </w:tc>
      </w:tr>
      <w:tr w:rsidR="00B87F9A"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B87F9A" w:rsidRPr="006527BA" w:rsidRDefault="00B87F9A" w:rsidP="00035BFB">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B87F9A" w:rsidRPr="006527BA" w:rsidRDefault="00B87F9A" w:rsidP="009D4E8C">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B87F9A" w:rsidRPr="006527BA" w:rsidRDefault="00B87F9A" w:rsidP="009D4E8C">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B87F9A" w:rsidRPr="006527BA" w:rsidRDefault="00B87F9A" w:rsidP="008824A5">
            <w:pPr>
              <w:jc w:val="center"/>
              <w:rPr>
                <w:rFonts w:ascii="宋体" w:hAnsi="宋体" w:cs="宋体"/>
                <w:kern w:val="0"/>
                <w:sz w:val="18"/>
                <w:szCs w:val="18"/>
              </w:rPr>
            </w:pPr>
          </w:p>
        </w:tc>
        <w:tc>
          <w:tcPr>
            <w:tcW w:w="2678" w:type="pct"/>
            <w:tcBorders>
              <w:top w:val="nil"/>
              <w:left w:val="nil"/>
              <w:bottom w:val="single" w:sz="4" w:space="0" w:color="auto"/>
              <w:right w:val="single" w:sz="4" w:space="0" w:color="auto"/>
            </w:tcBorders>
            <w:shd w:val="clear" w:color="auto" w:fill="auto"/>
            <w:vAlign w:val="center"/>
            <w:hideMark/>
          </w:tcPr>
          <w:p w:rsidR="00B87F9A" w:rsidRPr="006527BA" w:rsidRDefault="00B87F9A" w:rsidP="0046127B">
            <w:pPr>
              <w:widowControl/>
              <w:jc w:val="left"/>
              <w:rPr>
                <w:rFonts w:ascii="宋体" w:hAnsi="宋体" w:cs="宋体"/>
                <w:kern w:val="0"/>
                <w:sz w:val="18"/>
                <w:szCs w:val="18"/>
              </w:rPr>
            </w:pPr>
            <w:r w:rsidRPr="006527BA">
              <w:rPr>
                <w:rFonts w:ascii="宋体" w:hAnsi="宋体" w:cs="宋体" w:hint="eastAsia"/>
                <w:kern w:val="0"/>
                <w:sz w:val="18"/>
                <w:szCs w:val="18"/>
              </w:rPr>
              <w:t>停车场配备必要消防设施以及防雨水</w:t>
            </w:r>
            <w:r w:rsidR="0046127B">
              <w:rPr>
                <w:rFonts w:ascii="宋体" w:hAnsi="宋体" w:cs="宋体" w:hint="eastAsia"/>
                <w:kern w:val="0"/>
                <w:sz w:val="18"/>
                <w:szCs w:val="18"/>
              </w:rPr>
              <w:t>设施</w:t>
            </w:r>
            <w:r w:rsidRPr="006527BA">
              <w:rPr>
                <w:rFonts w:ascii="宋体" w:hAnsi="宋体" w:cs="宋体" w:hint="eastAsia"/>
                <w:kern w:val="0"/>
                <w:sz w:val="18"/>
                <w:szCs w:val="18"/>
              </w:rPr>
              <w:t>，并定期检查保养，使其处于完好状态。</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7F9A" w:rsidRPr="006527BA" w:rsidRDefault="00B87F9A" w:rsidP="005D6B2E">
            <w:pPr>
              <w:jc w:val="center"/>
            </w:pPr>
            <w:r w:rsidRPr="006527BA">
              <w:rPr>
                <w:rFonts w:ascii="宋体" w:hAnsi="宋体" w:cs="宋体" w:hint="eastAsia"/>
                <w:kern w:val="0"/>
                <w:sz w:val="18"/>
                <w:szCs w:val="18"/>
              </w:rPr>
              <w:t>1</w:t>
            </w: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7F9A" w:rsidRPr="006527BA" w:rsidRDefault="00B87F9A" w:rsidP="005D6B2E">
            <w:pPr>
              <w:widowControl/>
              <w:jc w:val="center"/>
              <w:rPr>
                <w:rFonts w:ascii="宋体" w:hAnsi="宋体" w:cs="宋体"/>
                <w:kern w:val="0"/>
                <w:sz w:val="18"/>
                <w:szCs w:val="18"/>
              </w:rPr>
            </w:pP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7F9A" w:rsidRPr="006527BA" w:rsidRDefault="00B87F9A" w:rsidP="005D6B2E">
            <w:pPr>
              <w:widowControl/>
              <w:jc w:val="center"/>
              <w:rPr>
                <w:rFonts w:ascii="宋体" w:hAnsi="宋体" w:cs="宋体"/>
                <w:kern w:val="0"/>
                <w:sz w:val="18"/>
                <w:szCs w:val="18"/>
              </w:rPr>
            </w:pPr>
          </w:p>
        </w:tc>
      </w:tr>
      <w:tr w:rsidR="00B87F9A"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B87F9A" w:rsidRPr="006527BA" w:rsidRDefault="00B87F9A" w:rsidP="00035BFB">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B87F9A" w:rsidRPr="006527BA" w:rsidRDefault="00B87F9A" w:rsidP="009D4E8C">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B87F9A" w:rsidRPr="006527BA" w:rsidRDefault="00B87F9A" w:rsidP="009D4E8C">
            <w:pPr>
              <w:jc w:val="cente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B87F9A" w:rsidRPr="006527BA" w:rsidRDefault="00B87F9A" w:rsidP="008824A5">
            <w:pPr>
              <w:widowControl/>
              <w:jc w:val="center"/>
              <w:rPr>
                <w:rFonts w:ascii="宋体" w:hAnsi="宋体" w:cs="宋体"/>
                <w:kern w:val="0"/>
                <w:sz w:val="18"/>
                <w:szCs w:val="18"/>
              </w:rPr>
            </w:pPr>
          </w:p>
        </w:tc>
        <w:tc>
          <w:tcPr>
            <w:tcW w:w="2678" w:type="pct"/>
            <w:tcBorders>
              <w:top w:val="nil"/>
              <w:left w:val="nil"/>
              <w:bottom w:val="single" w:sz="4" w:space="0" w:color="auto"/>
              <w:right w:val="single" w:sz="4" w:space="0" w:color="auto"/>
            </w:tcBorders>
            <w:shd w:val="clear" w:color="auto" w:fill="auto"/>
            <w:vAlign w:val="center"/>
            <w:hideMark/>
          </w:tcPr>
          <w:p w:rsidR="00B87F9A" w:rsidRPr="006527BA" w:rsidRDefault="00B87F9A" w:rsidP="000F373B">
            <w:pPr>
              <w:widowControl/>
              <w:jc w:val="left"/>
              <w:rPr>
                <w:rFonts w:ascii="宋体" w:hAnsi="宋体" w:cs="宋体"/>
                <w:kern w:val="0"/>
                <w:sz w:val="18"/>
                <w:szCs w:val="18"/>
              </w:rPr>
            </w:pPr>
            <w:r w:rsidRPr="006527BA">
              <w:rPr>
                <w:rFonts w:ascii="宋体" w:hAnsi="宋体" w:cs="宋体" w:hint="eastAsia"/>
                <w:kern w:val="0"/>
                <w:sz w:val="18"/>
                <w:szCs w:val="18"/>
              </w:rPr>
              <w:t>在车辆出入口应配备减速带，转弯以及视线不良处应配备有广角镜。</w:t>
            </w:r>
          </w:p>
        </w:tc>
        <w:tc>
          <w:tcPr>
            <w:tcW w:w="341" w:type="pct"/>
            <w:tcBorders>
              <w:top w:val="single" w:sz="4" w:space="0" w:color="auto"/>
              <w:left w:val="nil"/>
              <w:bottom w:val="single" w:sz="4" w:space="0" w:color="auto"/>
              <w:right w:val="single" w:sz="4" w:space="0" w:color="auto"/>
            </w:tcBorders>
            <w:shd w:val="clear" w:color="auto" w:fill="auto"/>
            <w:noWrap/>
            <w:vAlign w:val="center"/>
            <w:hideMark/>
          </w:tcPr>
          <w:p w:rsidR="00B87F9A" w:rsidRPr="006527BA" w:rsidRDefault="00B87F9A" w:rsidP="005D6B2E">
            <w:pPr>
              <w:jc w:val="center"/>
            </w:pPr>
            <w:r w:rsidRPr="006527BA">
              <w:rPr>
                <w:rFonts w:ascii="宋体" w:hAnsi="宋体" w:cs="宋体" w:hint="eastAsia"/>
                <w:kern w:val="0"/>
                <w:sz w:val="18"/>
                <w:szCs w:val="18"/>
              </w:rPr>
              <w:t>1</w:t>
            </w:r>
          </w:p>
        </w:tc>
        <w:tc>
          <w:tcPr>
            <w:tcW w:w="328" w:type="pct"/>
            <w:tcBorders>
              <w:top w:val="single" w:sz="4" w:space="0" w:color="auto"/>
              <w:left w:val="nil"/>
              <w:bottom w:val="single" w:sz="4" w:space="0" w:color="auto"/>
              <w:right w:val="single" w:sz="4" w:space="0" w:color="auto"/>
            </w:tcBorders>
            <w:shd w:val="clear" w:color="auto" w:fill="auto"/>
            <w:noWrap/>
            <w:vAlign w:val="center"/>
            <w:hideMark/>
          </w:tcPr>
          <w:p w:rsidR="00B87F9A" w:rsidRPr="006527BA" w:rsidRDefault="00B87F9A" w:rsidP="005D6B2E">
            <w:pPr>
              <w:widowControl/>
              <w:jc w:val="center"/>
              <w:rPr>
                <w:rFonts w:ascii="宋体" w:hAnsi="宋体" w:cs="宋体"/>
                <w:kern w:val="0"/>
                <w:sz w:val="18"/>
                <w:szCs w:val="18"/>
              </w:rPr>
            </w:pPr>
          </w:p>
        </w:tc>
        <w:tc>
          <w:tcPr>
            <w:tcW w:w="341" w:type="pct"/>
            <w:tcBorders>
              <w:top w:val="single" w:sz="4" w:space="0" w:color="auto"/>
              <w:left w:val="nil"/>
              <w:bottom w:val="single" w:sz="4" w:space="0" w:color="auto"/>
              <w:right w:val="single" w:sz="4" w:space="0" w:color="auto"/>
            </w:tcBorders>
            <w:shd w:val="clear" w:color="auto" w:fill="auto"/>
            <w:noWrap/>
            <w:vAlign w:val="center"/>
            <w:hideMark/>
          </w:tcPr>
          <w:p w:rsidR="00B87F9A" w:rsidRPr="006527BA" w:rsidRDefault="00B87F9A" w:rsidP="005D6B2E">
            <w:pPr>
              <w:widowControl/>
              <w:jc w:val="center"/>
              <w:rPr>
                <w:rFonts w:ascii="宋体" w:hAnsi="宋体" w:cs="宋体"/>
                <w:kern w:val="0"/>
                <w:sz w:val="18"/>
                <w:szCs w:val="18"/>
              </w:rPr>
            </w:pPr>
          </w:p>
        </w:tc>
      </w:tr>
      <w:tr w:rsidR="00B87F9A"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B87F9A" w:rsidRPr="006527BA" w:rsidRDefault="00B87F9A" w:rsidP="00035BFB">
            <w:pPr>
              <w:widowControl/>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B87F9A" w:rsidRPr="006527BA" w:rsidRDefault="00B87F9A" w:rsidP="009D4E8C">
            <w:pPr>
              <w:widowControl/>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B87F9A" w:rsidRPr="006527BA" w:rsidRDefault="00B87F9A" w:rsidP="009D4E8C">
            <w:pPr>
              <w:widowControl/>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B87F9A" w:rsidRPr="006527BA" w:rsidRDefault="00B87F9A" w:rsidP="00035BFB">
            <w:pPr>
              <w:widowControl/>
              <w:jc w:val="center"/>
              <w:rPr>
                <w:rFonts w:ascii="宋体" w:hAnsi="宋体" w:cs="宋体"/>
                <w:kern w:val="0"/>
                <w:sz w:val="18"/>
                <w:szCs w:val="18"/>
              </w:rPr>
            </w:pPr>
          </w:p>
        </w:tc>
        <w:tc>
          <w:tcPr>
            <w:tcW w:w="2678" w:type="pct"/>
            <w:tcBorders>
              <w:top w:val="nil"/>
              <w:left w:val="nil"/>
              <w:bottom w:val="single" w:sz="4" w:space="0" w:color="auto"/>
              <w:right w:val="single" w:sz="4" w:space="0" w:color="auto"/>
            </w:tcBorders>
            <w:shd w:val="clear" w:color="auto" w:fill="auto"/>
            <w:vAlign w:val="center"/>
            <w:hideMark/>
          </w:tcPr>
          <w:p w:rsidR="00B87F9A" w:rsidRPr="006527BA" w:rsidRDefault="00B87F9A" w:rsidP="0046127B">
            <w:pPr>
              <w:widowControl/>
              <w:jc w:val="left"/>
              <w:rPr>
                <w:rFonts w:ascii="宋体" w:hAnsi="宋体" w:cs="宋体"/>
                <w:kern w:val="0"/>
                <w:sz w:val="18"/>
                <w:szCs w:val="18"/>
              </w:rPr>
            </w:pPr>
            <w:r w:rsidRPr="006527BA">
              <w:rPr>
                <w:rFonts w:ascii="宋体" w:hAnsi="宋体" w:cs="宋体" w:hint="eastAsia"/>
                <w:kern w:val="0"/>
                <w:sz w:val="18"/>
                <w:szCs w:val="18"/>
              </w:rPr>
              <w:t>管理人员应每班次对停车场进行巡查，发现安全隐患及时报告领导，</w:t>
            </w:r>
            <w:r w:rsidR="0046127B">
              <w:rPr>
                <w:rFonts w:ascii="宋体" w:hAnsi="宋体" w:cs="宋体" w:hint="eastAsia"/>
                <w:kern w:val="0"/>
                <w:sz w:val="18"/>
                <w:szCs w:val="18"/>
              </w:rPr>
              <w:t>及时整改</w:t>
            </w:r>
            <w:r w:rsidRPr="006527BA">
              <w:rPr>
                <w:rFonts w:ascii="宋体" w:hAnsi="宋体" w:cs="宋体" w:hint="eastAsia"/>
                <w:kern w:val="0"/>
                <w:sz w:val="18"/>
                <w:szCs w:val="18"/>
              </w:rPr>
              <w:t>。检查及</w:t>
            </w:r>
            <w:r w:rsidR="0046127B">
              <w:rPr>
                <w:rFonts w:ascii="宋体" w:hAnsi="宋体" w:cs="宋体" w:hint="eastAsia"/>
                <w:kern w:val="0"/>
                <w:sz w:val="18"/>
                <w:szCs w:val="18"/>
              </w:rPr>
              <w:t>整改</w:t>
            </w:r>
            <w:r w:rsidRPr="006527BA">
              <w:rPr>
                <w:rFonts w:ascii="宋体" w:hAnsi="宋体" w:cs="宋体" w:hint="eastAsia"/>
                <w:kern w:val="0"/>
                <w:sz w:val="18"/>
                <w:szCs w:val="18"/>
              </w:rPr>
              <w:t>情况应做好记录。</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7F9A" w:rsidRPr="006527BA" w:rsidRDefault="00B87F9A" w:rsidP="005D6B2E">
            <w:pPr>
              <w:widowControl/>
              <w:jc w:val="center"/>
              <w:rPr>
                <w:rFonts w:ascii="宋体" w:hAnsi="宋体" w:cs="宋体"/>
                <w:kern w:val="0"/>
                <w:sz w:val="18"/>
                <w:szCs w:val="18"/>
              </w:rPr>
            </w:pPr>
            <w:r w:rsidRPr="006527BA">
              <w:rPr>
                <w:rFonts w:ascii="宋体" w:hAnsi="宋体" w:cs="宋体" w:hint="eastAsia"/>
                <w:kern w:val="0"/>
                <w:sz w:val="18"/>
                <w:szCs w:val="18"/>
              </w:rPr>
              <w:t>1</w:t>
            </w: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7F9A" w:rsidRPr="006527BA" w:rsidRDefault="00B87F9A" w:rsidP="005D6B2E">
            <w:pPr>
              <w:widowControl/>
              <w:jc w:val="center"/>
              <w:rPr>
                <w:rFonts w:ascii="宋体" w:hAnsi="宋体" w:cs="宋体"/>
                <w:kern w:val="0"/>
                <w:sz w:val="18"/>
                <w:szCs w:val="18"/>
              </w:rPr>
            </w:pP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7F9A" w:rsidRPr="006527BA" w:rsidRDefault="00B87F9A" w:rsidP="005D6B2E">
            <w:pPr>
              <w:widowControl/>
              <w:jc w:val="center"/>
              <w:rPr>
                <w:rFonts w:ascii="宋体" w:hAnsi="宋体" w:cs="宋体"/>
                <w:kern w:val="0"/>
                <w:sz w:val="18"/>
                <w:szCs w:val="18"/>
              </w:rPr>
            </w:pPr>
          </w:p>
        </w:tc>
      </w:tr>
      <w:tr w:rsidR="00B87F9A"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B87F9A" w:rsidRPr="006527BA" w:rsidRDefault="00B87F9A"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B87F9A" w:rsidRPr="006527BA" w:rsidRDefault="00B87F9A"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B87F9A" w:rsidRPr="006527BA" w:rsidRDefault="00B87F9A" w:rsidP="008824A5">
            <w:pPr>
              <w:jc w:val="center"/>
              <w:rPr>
                <w:rFonts w:ascii="宋体" w:hAnsi="宋体" w:cs="宋体"/>
                <w:kern w:val="0"/>
                <w:sz w:val="18"/>
                <w:szCs w:val="18"/>
              </w:rPr>
            </w:pPr>
          </w:p>
        </w:tc>
        <w:tc>
          <w:tcPr>
            <w:tcW w:w="328" w:type="pct"/>
            <w:vMerge/>
            <w:tcBorders>
              <w:left w:val="single" w:sz="4" w:space="0" w:color="auto"/>
              <w:bottom w:val="single" w:sz="4" w:space="0" w:color="auto"/>
              <w:right w:val="single" w:sz="4" w:space="0" w:color="auto"/>
            </w:tcBorders>
            <w:shd w:val="clear" w:color="auto" w:fill="auto"/>
            <w:vAlign w:val="center"/>
            <w:hideMark/>
          </w:tcPr>
          <w:p w:rsidR="00B87F9A" w:rsidRPr="006527BA" w:rsidRDefault="00B87F9A" w:rsidP="008824A5">
            <w:pPr>
              <w:widowControl/>
              <w:jc w:val="center"/>
              <w:rPr>
                <w:rFonts w:ascii="宋体" w:hAnsi="宋体" w:cs="宋体"/>
                <w:kern w:val="0"/>
                <w:sz w:val="18"/>
                <w:szCs w:val="18"/>
              </w:rPr>
            </w:pPr>
          </w:p>
        </w:tc>
        <w:tc>
          <w:tcPr>
            <w:tcW w:w="2678" w:type="pct"/>
            <w:tcBorders>
              <w:top w:val="nil"/>
              <w:left w:val="nil"/>
              <w:bottom w:val="single" w:sz="4" w:space="0" w:color="auto"/>
              <w:right w:val="single" w:sz="4" w:space="0" w:color="auto"/>
            </w:tcBorders>
            <w:shd w:val="clear" w:color="auto" w:fill="auto"/>
            <w:vAlign w:val="center"/>
            <w:hideMark/>
          </w:tcPr>
          <w:p w:rsidR="00B87F9A" w:rsidRPr="006527BA" w:rsidRDefault="00B87F9A" w:rsidP="008824A5">
            <w:pPr>
              <w:widowControl/>
              <w:jc w:val="left"/>
              <w:rPr>
                <w:rFonts w:ascii="宋体" w:hAnsi="宋体" w:cs="宋体"/>
                <w:kern w:val="0"/>
                <w:sz w:val="18"/>
                <w:szCs w:val="18"/>
              </w:rPr>
            </w:pPr>
            <w:r w:rsidRPr="006527BA">
              <w:rPr>
                <w:rFonts w:ascii="宋体" w:hAnsi="宋体" w:cs="宋体" w:hint="eastAsia"/>
                <w:kern w:val="0"/>
                <w:sz w:val="18"/>
                <w:szCs w:val="18"/>
              </w:rPr>
              <w:t>按照相关规定控制危险化学品运输车辆进入停车场。</w:t>
            </w:r>
          </w:p>
        </w:tc>
        <w:tc>
          <w:tcPr>
            <w:tcW w:w="341" w:type="pct"/>
            <w:tcBorders>
              <w:top w:val="single" w:sz="4" w:space="0" w:color="auto"/>
              <w:left w:val="nil"/>
              <w:bottom w:val="single" w:sz="4" w:space="0" w:color="auto"/>
              <w:right w:val="single" w:sz="4" w:space="0" w:color="auto"/>
            </w:tcBorders>
            <w:shd w:val="clear" w:color="auto" w:fill="auto"/>
            <w:noWrap/>
            <w:vAlign w:val="center"/>
            <w:hideMark/>
          </w:tcPr>
          <w:p w:rsidR="00B87F9A" w:rsidRPr="006527BA" w:rsidRDefault="00B87F9A" w:rsidP="005D6B2E">
            <w:pPr>
              <w:widowControl/>
              <w:jc w:val="center"/>
              <w:rPr>
                <w:rFonts w:ascii="宋体" w:hAnsi="宋体" w:cs="宋体"/>
                <w:kern w:val="0"/>
                <w:sz w:val="18"/>
                <w:szCs w:val="18"/>
              </w:rPr>
            </w:pPr>
            <w:r w:rsidRPr="006527BA">
              <w:rPr>
                <w:rFonts w:ascii="宋体" w:hAnsi="宋体" w:cs="宋体" w:hint="eastAsia"/>
                <w:kern w:val="0"/>
                <w:sz w:val="18"/>
                <w:szCs w:val="18"/>
              </w:rPr>
              <w:t>2</w:t>
            </w:r>
          </w:p>
        </w:tc>
        <w:tc>
          <w:tcPr>
            <w:tcW w:w="328" w:type="pct"/>
            <w:tcBorders>
              <w:top w:val="single" w:sz="4" w:space="0" w:color="auto"/>
              <w:left w:val="nil"/>
              <w:bottom w:val="single" w:sz="4" w:space="0" w:color="auto"/>
              <w:right w:val="single" w:sz="4" w:space="0" w:color="auto"/>
            </w:tcBorders>
            <w:shd w:val="clear" w:color="auto" w:fill="auto"/>
            <w:noWrap/>
            <w:vAlign w:val="center"/>
            <w:hideMark/>
          </w:tcPr>
          <w:p w:rsidR="00B87F9A" w:rsidRPr="006527BA" w:rsidRDefault="00B87F9A" w:rsidP="005D6B2E">
            <w:pPr>
              <w:widowControl/>
              <w:jc w:val="center"/>
              <w:rPr>
                <w:rFonts w:ascii="宋体" w:hAnsi="宋体" w:cs="宋体"/>
                <w:kern w:val="0"/>
                <w:sz w:val="18"/>
                <w:szCs w:val="18"/>
              </w:rPr>
            </w:pPr>
          </w:p>
        </w:tc>
        <w:tc>
          <w:tcPr>
            <w:tcW w:w="341" w:type="pct"/>
            <w:tcBorders>
              <w:top w:val="single" w:sz="4" w:space="0" w:color="auto"/>
              <w:left w:val="nil"/>
              <w:bottom w:val="single" w:sz="4" w:space="0" w:color="auto"/>
              <w:right w:val="single" w:sz="4" w:space="0" w:color="auto"/>
            </w:tcBorders>
            <w:shd w:val="clear" w:color="auto" w:fill="auto"/>
            <w:noWrap/>
            <w:vAlign w:val="center"/>
            <w:hideMark/>
          </w:tcPr>
          <w:p w:rsidR="00B87F9A" w:rsidRPr="006527BA" w:rsidRDefault="00B87F9A" w:rsidP="005D6B2E">
            <w:pPr>
              <w:widowControl/>
              <w:jc w:val="center"/>
              <w:rPr>
                <w:rFonts w:ascii="宋体" w:hAnsi="宋体" w:cs="宋体"/>
                <w:kern w:val="0"/>
                <w:sz w:val="18"/>
                <w:szCs w:val="18"/>
              </w:rPr>
            </w:pPr>
          </w:p>
        </w:tc>
      </w:tr>
      <w:tr w:rsidR="000A1165"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0A1165" w:rsidRPr="006527BA" w:rsidRDefault="000A1165"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0A1165" w:rsidRPr="006527BA" w:rsidRDefault="000A1165"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0A1165" w:rsidRPr="006527BA" w:rsidRDefault="000A1165" w:rsidP="008824A5">
            <w:pPr>
              <w:jc w:val="center"/>
              <w:rPr>
                <w:rFonts w:ascii="宋体" w:hAnsi="宋体" w:cs="宋体"/>
                <w:kern w:val="0"/>
                <w:sz w:val="18"/>
                <w:szCs w:val="18"/>
              </w:rPr>
            </w:pPr>
          </w:p>
        </w:tc>
        <w:tc>
          <w:tcPr>
            <w:tcW w:w="328" w:type="pct"/>
            <w:vMerge w:val="restart"/>
            <w:tcBorders>
              <w:top w:val="nil"/>
              <w:left w:val="nil"/>
              <w:right w:val="single" w:sz="4" w:space="0" w:color="auto"/>
            </w:tcBorders>
            <w:shd w:val="clear" w:color="auto" w:fill="auto"/>
            <w:vAlign w:val="center"/>
            <w:hideMark/>
          </w:tcPr>
          <w:p w:rsidR="000A1165" w:rsidRPr="006527BA" w:rsidRDefault="000A1165" w:rsidP="00035BFB">
            <w:pPr>
              <w:widowControl/>
              <w:jc w:val="center"/>
              <w:rPr>
                <w:rFonts w:ascii="宋体" w:hAnsi="宋体" w:cs="宋体"/>
                <w:kern w:val="0"/>
                <w:sz w:val="18"/>
                <w:szCs w:val="18"/>
              </w:rPr>
            </w:pPr>
            <w:r w:rsidRPr="006527BA">
              <w:rPr>
                <w:rFonts w:ascii="宋体" w:hAnsi="宋体" w:cs="宋体" w:hint="eastAsia"/>
                <w:kern w:val="0"/>
                <w:sz w:val="18"/>
                <w:szCs w:val="18"/>
              </w:rPr>
              <w:t>公共照明系统</w:t>
            </w:r>
          </w:p>
          <w:p w:rsidR="000A1165" w:rsidRPr="006527BA" w:rsidRDefault="000A1165" w:rsidP="00B87F9A">
            <w:pPr>
              <w:widowControl/>
              <w:jc w:val="center"/>
              <w:rPr>
                <w:rFonts w:ascii="宋体" w:hAnsi="宋体" w:cs="宋体"/>
                <w:kern w:val="0"/>
                <w:sz w:val="18"/>
                <w:szCs w:val="18"/>
              </w:rPr>
            </w:pPr>
            <w:r w:rsidRPr="006527BA">
              <w:rPr>
                <w:rFonts w:ascii="宋体" w:hAnsi="宋体" w:cs="宋体" w:hint="eastAsia"/>
                <w:kern w:val="0"/>
                <w:sz w:val="18"/>
                <w:szCs w:val="18"/>
              </w:rPr>
              <w:t>（</w:t>
            </w:r>
            <w:r w:rsidR="00B87F9A">
              <w:rPr>
                <w:rFonts w:ascii="宋体" w:hAnsi="宋体" w:cs="宋体" w:hint="eastAsia"/>
                <w:kern w:val="0"/>
                <w:sz w:val="18"/>
                <w:szCs w:val="18"/>
              </w:rPr>
              <w:t>5</w:t>
            </w:r>
            <w:r w:rsidRPr="006527BA">
              <w:rPr>
                <w:rFonts w:ascii="宋体" w:hAnsi="宋体" w:cs="宋体" w:hint="eastAsia"/>
                <w:kern w:val="0"/>
                <w:sz w:val="18"/>
                <w:szCs w:val="18"/>
              </w:rPr>
              <w:t>分）</w:t>
            </w:r>
          </w:p>
        </w:tc>
        <w:tc>
          <w:tcPr>
            <w:tcW w:w="2678" w:type="pct"/>
            <w:tcBorders>
              <w:top w:val="nil"/>
              <w:left w:val="nil"/>
              <w:bottom w:val="single" w:sz="4" w:space="0" w:color="auto"/>
              <w:right w:val="single" w:sz="4" w:space="0" w:color="auto"/>
            </w:tcBorders>
            <w:shd w:val="clear" w:color="auto" w:fill="auto"/>
            <w:vAlign w:val="center"/>
            <w:hideMark/>
          </w:tcPr>
          <w:p w:rsidR="000A1165" w:rsidRPr="006527BA" w:rsidRDefault="000A1165" w:rsidP="000F373B">
            <w:pPr>
              <w:widowControl/>
              <w:jc w:val="left"/>
              <w:rPr>
                <w:rFonts w:ascii="宋体" w:hAnsi="宋体" w:cs="宋体"/>
                <w:kern w:val="0"/>
                <w:sz w:val="18"/>
                <w:szCs w:val="18"/>
              </w:rPr>
            </w:pPr>
            <w:r w:rsidRPr="006527BA">
              <w:rPr>
                <w:rFonts w:ascii="宋体" w:hAnsi="宋体" w:cs="宋体" w:hint="eastAsia"/>
                <w:kern w:val="0"/>
                <w:sz w:val="18"/>
                <w:szCs w:val="18"/>
              </w:rPr>
              <w:t>制定公共照明节能管理制度，照度符合有关要求。</w:t>
            </w:r>
          </w:p>
        </w:tc>
        <w:tc>
          <w:tcPr>
            <w:tcW w:w="341" w:type="pct"/>
            <w:tcBorders>
              <w:top w:val="nil"/>
              <w:left w:val="nil"/>
              <w:bottom w:val="single" w:sz="4" w:space="0" w:color="auto"/>
              <w:right w:val="single" w:sz="4" w:space="0" w:color="auto"/>
            </w:tcBorders>
            <w:shd w:val="clear" w:color="auto" w:fill="auto"/>
            <w:noWrap/>
            <w:vAlign w:val="center"/>
            <w:hideMark/>
          </w:tcPr>
          <w:p w:rsidR="000A1165" w:rsidRPr="006527BA" w:rsidRDefault="000A1165" w:rsidP="005D6B2E">
            <w:pPr>
              <w:widowControl/>
              <w:jc w:val="center"/>
              <w:rPr>
                <w:rFonts w:ascii="宋体" w:hAnsi="宋体" w:cs="宋体"/>
                <w:kern w:val="0"/>
                <w:sz w:val="18"/>
                <w:szCs w:val="18"/>
              </w:rPr>
            </w:pPr>
            <w:r w:rsidRPr="006527BA">
              <w:rPr>
                <w:rFonts w:ascii="宋体" w:hAnsi="宋体" w:cs="宋体" w:hint="eastAsia"/>
                <w:kern w:val="0"/>
                <w:sz w:val="18"/>
                <w:szCs w:val="18"/>
              </w:rPr>
              <w:t>1</w:t>
            </w:r>
          </w:p>
        </w:tc>
        <w:tc>
          <w:tcPr>
            <w:tcW w:w="328" w:type="pct"/>
            <w:tcBorders>
              <w:top w:val="nil"/>
              <w:left w:val="nil"/>
              <w:bottom w:val="single" w:sz="4" w:space="0" w:color="auto"/>
              <w:right w:val="single" w:sz="4" w:space="0" w:color="auto"/>
            </w:tcBorders>
            <w:shd w:val="clear" w:color="auto" w:fill="auto"/>
            <w:noWrap/>
            <w:vAlign w:val="center"/>
            <w:hideMark/>
          </w:tcPr>
          <w:p w:rsidR="000A1165" w:rsidRPr="006527BA" w:rsidRDefault="000A1165"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0A1165" w:rsidRPr="006527BA" w:rsidRDefault="000A1165" w:rsidP="005D6B2E">
            <w:pPr>
              <w:widowControl/>
              <w:jc w:val="center"/>
              <w:rPr>
                <w:rFonts w:ascii="宋体" w:hAnsi="宋体" w:cs="宋体"/>
                <w:kern w:val="0"/>
                <w:sz w:val="18"/>
                <w:szCs w:val="18"/>
              </w:rPr>
            </w:pPr>
          </w:p>
        </w:tc>
      </w:tr>
      <w:tr w:rsidR="000A1165"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0A1165" w:rsidRPr="006527BA" w:rsidRDefault="000A1165"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0A1165" w:rsidRPr="006527BA" w:rsidRDefault="000A1165"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0A1165" w:rsidRPr="006527BA" w:rsidRDefault="000A1165" w:rsidP="008824A5">
            <w:pPr>
              <w:jc w:val="cente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0A1165" w:rsidRPr="006527BA" w:rsidRDefault="000A1165" w:rsidP="008824A5">
            <w:pPr>
              <w:jc w:val="center"/>
              <w:rPr>
                <w:rFonts w:ascii="宋体" w:hAnsi="宋体" w:cs="宋体"/>
                <w:kern w:val="0"/>
                <w:sz w:val="18"/>
                <w:szCs w:val="18"/>
              </w:rPr>
            </w:pPr>
          </w:p>
        </w:tc>
        <w:tc>
          <w:tcPr>
            <w:tcW w:w="2678" w:type="pct"/>
            <w:tcBorders>
              <w:top w:val="nil"/>
              <w:left w:val="nil"/>
              <w:bottom w:val="single" w:sz="4" w:space="0" w:color="auto"/>
              <w:right w:val="single" w:sz="4" w:space="0" w:color="auto"/>
            </w:tcBorders>
            <w:shd w:val="clear" w:color="auto" w:fill="auto"/>
            <w:vAlign w:val="center"/>
            <w:hideMark/>
          </w:tcPr>
          <w:p w:rsidR="000A1165" w:rsidRPr="006527BA" w:rsidRDefault="000A1165" w:rsidP="00662718">
            <w:pPr>
              <w:widowControl/>
              <w:jc w:val="left"/>
              <w:rPr>
                <w:rFonts w:ascii="宋体" w:hAnsi="宋体" w:cs="宋体"/>
                <w:kern w:val="0"/>
                <w:sz w:val="18"/>
                <w:szCs w:val="18"/>
              </w:rPr>
            </w:pPr>
            <w:r w:rsidRPr="006527BA">
              <w:rPr>
                <w:rFonts w:ascii="宋体" w:hAnsi="宋体" w:cs="宋体" w:hint="eastAsia"/>
                <w:kern w:val="0"/>
                <w:sz w:val="18"/>
                <w:szCs w:val="18"/>
              </w:rPr>
              <w:t>管理区域的路灯、公共区域以及楼宇厦的大堂、电梯间、停车场、通道、光彩照明、景观照明、霓虹灯等公共部位照明完好率不低于98％，如有缺损及时更换。</w:t>
            </w:r>
          </w:p>
        </w:tc>
        <w:tc>
          <w:tcPr>
            <w:tcW w:w="341" w:type="pct"/>
            <w:tcBorders>
              <w:top w:val="nil"/>
              <w:left w:val="nil"/>
              <w:bottom w:val="single" w:sz="4" w:space="0" w:color="auto"/>
              <w:right w:val="single" w:sz="4" w:space="0" w:color="auto"/>
            </w:tcBorders>
            <w:shd w:val="clear" w:color="auto" w:fill="auto"/>
            <w:noWrap/>
            <w:vAlign w:val="center"/>
            <w:hideMark/>
          </w:tcPr>
          <w:p w:rsidR="000A1165" w:rsidRPr="006527BA" w:rsidRDefault="000A1165" w:rsidP="005D6B2E">
            <w:pPr>
              <w:widowControl/>
              <w:jc w:val="center"/>
              <w:rPr>
                <w:rFonts w:ascii="宋体" w:hAnsi="宋体" w:cs="宋体"/>
                <w:kern w:val="0"/>
                <w:sz w:val="18"/>
                <w:szCs w:val="18"/>
              </w:rPr>
            </w:pPr>
            <w:r w:rsidRPr="006527BA">
              <w:rPr>
                <w:rFonts w:ascii="宋体" w:hAnsi="宋体" w:cs="宋体" w:hint="eastAsia"/>
                <w:kern w:val="0"/>
                <w:sz w:val="18"/>
                <w:szCs w:val="18"/>
              </w:rPr>
              <w:t>2</w:t>
            </w:r>
          </w:p>
        </w:tc>
        <w:tc>
          <w:tcPr>
            <w:tcW w:w="328" w:type="pct"/>
            <w:tcBorders>
              <w:top w:val="nil"/>
              <w:left w:val="nil"/>
              <w:bottom w:val="single" w:sz="4" w:space="0" w:color="auto"/>
              <w:right w:val="single" w:sz="4" w:space="0" w:color="auto"/>
            </w:tcBorders>
            <w:shd w:val="clear" w:color="auto" w:fill="auto"/>
            <w:noWrap/>
            <w:vAlign w:val="center"/>
            <w:hideMark/>
          </w:tcPr>
          <w:p w:rsidR="000A1165" w:rsidRPr="006527BA" w:rsidRDefault="000A1165"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0A1165" w:rsidRPr="006527BA" w:rsidRDefault="000A1165" w:rsidP="005D6B2E">
            <w:pPr>
              <w:widowControl/>
              <w:jc w:val="center"/>
              <w:rPr>
                <w:rFonts w:ascii="宋体" w:hAnsi="宋体" w:cs="宋体"/>
                <w:kern w:val="0"/>
                <w:sz w:val="18"/>
                <w:szCs w:val="18"/>
              </w:rPr>
            </w:pPr>
          </w:p>
        </w:tc>
      </w:tr>
      <w:tr w:rsidR="000A1165"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0A1165" w:rsidRPr="006527BA" w:rsidRDefault="000A1165"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0A1165" w:rsidRPr="006527BA" w:rsidRDefault="000A1165"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0A1165" w:rsidRPr="006527BA" w:rsidRDefault="000A1165" w:rsidP="008824A5">
            <w:pPr>
              <w:jc w:val="center"/>
              <w:rPr>
                <w:rFonts w:ascii="宋体" w:hAnsi="宋体" w:cs="宋体"/>
                <w:kern w:val="0"/>
                <w:sz w:val="18"/>
                <w:szCs w:val="18"/>
              </w:rPr>
            </w:pPr>
          </w:p>
        </w:tc>
        <w:tc>
          <w:tcPr>
            <w:tcW w:w="328" w:type="pct"/>
            <w:vMerge/>
            <w:tcBorders>
              <w:left w:val="nil"/>
              <w:bottom w:val="single" w:sz="4" w:space="0" w:color="auto"/>
              <w:right w:val="single" w:sz="4" w:space="0" w:color="auto"/>
            </w:tcBorders>
            <w:shd w:val="clear" w:color="auto" w:fill="auto"/>
            <w:vAlign w:val="center"/>
            <w:hideMark/>
          </w:tcPr>
          <w:p w:rsidR="000A1165" w:rsidRPr="006527BA" w:rsidRDefault="000A1165" w:rsidP="008824A5">
            <w:pPr>
              <w:widowControl/>
              <w:jc w:val="center"/>
              <w:rPr>
                <w:rFonts w:ascii="宋体" w:hAnsi="宋体" w:cs="宋体"/>
                <w:kern w:val="0"/>
                <w:sz w:val="18"/>
                <w:szCs w:val="18"/>
              </w:rPr>
            </w:pPr>
          </w:p>
        </w:tc>
        <w:tc>
          <w:tcPr>
            <w:tcW w:w="2678" w:type="pct"/>
            <w:tcBorders>
              <w:top w:val="nil"/>
              <w:left w:val="nil"/>
              <w:bottom w:val="single" w:sz="4" w:space="0" w:color="auto"/>
              <w:right w:val="single" w:sz="4" w:space="0" w:color="auto"/>
            </w:tcBorders>
            <w:shd w:val="clear" w:color="auto" w:fill="auto"/>
            <w:vAlign w:val="center"/>
            <w:hideMark/>
          </w:tcPr>
          <w:p w:rsidR="000A1165" w:rsidRPr="006527BA" w:rsidRDefault="000A1165" w:rsidP="00F438C7">
            <w:pPr>
              <w:widowControl/>
              <w:jc w:val="left"/>
              <w:rPr>
                <w:rFonts w:ascii="宋体" w:hAnsi="宋体" w:cs="宋体"/>
                <w:kern w:val="0"/>
                <w:sz w:val="18"/>
                <w:szCs w:val="18"/>
              </w:rPr>
            </w:pPr>
            <w:r w:rsidRPr="006527BA">
              <w:rPr>
                <w:rFonts w:ascii="宋体" w:hAnsi="宋体" w:cs="宋体" w:hint="eastAsia"/>
                <w:kern w:val="0"/>
                <w:sz w:val="18"/>
                <w:szCs w:val="18"/>
              </w:rPr>
              <w:t>每周</w:t>
            </w:r>
            <w:r w:rsidR="00F438C7">
              <w:rPr>
                <w:rFonts w:ascii="宋体" w:hAnsi="宋体" w:cs="宋体" w:hint="eastAsia"/>
                <w:kern w:val="0"/>
                <w:sz w:val="18"/>
                <w:szCs w:val="18"/>
              </w:rPr>
              <w:t>1</w:t>
            </w:r>
            <w:r w:rsidRPr="006527BA">
              <w:rPr>
                <w:rFonts w:ascii="宋体" w:hAnsi="宋体" w:cs="宋体" w:hint="eastAsia"/>
                <w:kern w:val="0"/>
                <w:sz w:val="18"/>
                <w:szCs w:val="18"/>
              </w:rPr>
              <w:t>次巡检公共照明电源柜，保证设备正常运行和安全用电。</w:t>
            </w:r>
          </w:p>
        </w:tc>
        <w:tc>
          <w:tcPr>
            <w:tcW w:w="341" w:type="pct"/>
            <w:tcBorders>
              <w:top w:val="nil"/>
              <w:left w:val="nil"/>
              <w:bottom w:val="single" w:sz="4" w:space="0" w:color="auto"/>
              <w:right w:val="single" w:sz="4" w:space="0" w:color="auto"/>
            </w:tcBorders>
            <w:shd w:val="clear" w:color="auto" w:fill="auto"/>
            <w:noWrap/>
            <w:vAlign w:val="center"/>
            <w:hideMark/>
          </w:tcPr>
          <w:p w:rsidR="000A1165" w:rsidRPr="006527BA" w:rsidRDefault="000A1165" w:rsidP="005D6B2E">
            <w:pPr>
              <w:widowControl/>
              <w:jc w:val="center"/>
              <w:rPr>
                <w:rFonts w:ascii="宋体" w:hAnsi="宋体" w:cs="宋体"/>
                <w:kern w:val="0"/>
                <w:sz w:val="18"/>
                <w:szCs w:val="18"/>
              </w:rPr>
            </w:pPr>
            <w:r w:rsidRPr="006527BA">
              <w:rPr>
                <w:rFonts w:ascii="宋体" w:hAnsi="宋体" w:cs="宋体" w:hint="eastAsia"/>
                <w:kern w:val="0"/>
                <w:sz w:val="18"/>
                <w:szCs w:val="18"/>
              </w:rPr>
              <w:t>2</w:t>
            </w:r>
          </w:p>
        </w:tc>
        <w:tc>
          <w:tcPr>
            <w:tcW w:w="328" w:type="pct"/>
            <w:tcBorders>
              <w:top w:val="nil"/>
              <w:left w:val="nil"/>
              <w:bottom w:val="single" w:sz="4" w:space="0" w:color="auto"/>
              <w:right w:val="single" w:sz="4" w:space="0" w:color="auto"/>
            </w:tcBorders>
            <w:shd w:val="clear" w:color="auto" w:fill="auto"/>
            <w:noWrap/>
            <w:vAlign w:val="center"/>
            <w:hideMark/>
          </w:tcPr>
          <w:p w:rsidR="000A1165" w:rsidRPr="006527BA" w:rsidRDefault="000A1165"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0A1165" w:rsidRPr="006527BA" w:rsidRDefault="000A1165" w:rsidP="005D6B2E">
            <w:pPr>
              <w:widowControl/>
              <w:jc w:val="center"/>
              <w:rPr>
                <w:rFonts w:ascii="宋体" w:hAnsi="宋体" w:cs="宋体"/>
                <w:kern w:val="0"/>
                <w:sz w:val="18"/>
                <w:szCs w:val="18"/>
              </w:rPr>
            </w:pPr>
          </w:p>
        </w:tc>
      </w:tr>
      <w:tr w:rsidR="000A1165"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0A1165" w:rsidRPr="006527BA" w:rsidRDefault="000A1165"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0A1165" w:rsidRPr="006527BA" w:rsidRDefault="000A1165"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0A1165" w:rsidRPr="006527BA" w:rsidRDefault="000A1165" w:rsidP="008824A5">
            <w:pPr>
              <w:jc w:val="center"/>
              <w:rPr>
                <w:rFonts w:ascii="宋体" w:hAnsi="宋体" w:cs="宋体"/>
                <w:kern w:val="0"/>
                <w:sz w:val="18"/>
                <w:szCs w:val="18"/>
              </w:rPr>
            </w:pPr>
          </w:p>
        </w:tc>
        <w:tc>
          <w:tcPr>
            <w:tcW w:w="328" w:type="pct"/>
            <w:vMerge w:val="restart"/>
            <w:tcBorders>
              <w:top w:val="single" w:sz="4" w:space="0" w:color="auto"/>
              <w:left w:val="nil"/>
              <w:right w:val="single" w:sz="4" w:space="0" w:color="auto"/>
            </w:tcBorders>
            <w:shd w:val="clear" w:color="auto" w:fill="auto"/>
            <w:vAlign w:val="center"/>
            <w:hideMark/>
          </w:tcPr>
          <w:p w:rsidR="000A1165" w:rsidRPr="006527BA" w:rsidRDefault="000A1165" w:rsidP="00035BFB">
            <w:pPr>
              <w:widowControl/>
              <w:jc w:val="center"/>
              <w:rPr>
                <w:rFonts w:ascii="宋体" w:hAnsi="宋体" w:cs="宋体"/>
                <w:kern w:val="0"/>
                <w:sz w:val="18"/>
                <w:szCs w:val="18"/>
              </w:rPr>
            </w:pPr>
            <w:r w:rsidRPr="006527BA">
              <w:rPr>
                <w:rFonts w:ascii="宋体" w:hAnsi="宋体" w:cs="宋体" w:hint="eastAsia"/>
                <w:kern w:val="0"/>
                <w:sz w:val="18"/>
                <w:szCs w:val="18"/>
              </w:rPr>
              <w:t>标识</w:t>
            </w:r>
          </w:p>
          <w:p w:rsidR="000A1165" w:rsidRPr="006527BA" w:rsidRDefault="000A1165" w:rsidP="00035BFB">
            <w:pPr>
              <w:widowControl/>
              <w:jc w:val="center"/>
              <w:rPr>
                <w:rFonts w:ascii="宋体" w:hAnsi="宋体" w:cs="宋体"/>
                <w:kern w:val="0"/>
                <w:sz w:val="18"/>
                <w:szCs w:val="18"/>
              </w:rPr>
            </w:pPr>
            <w:r w:rsidRPr="006527BA">
              <w:rPr>
                <w:rFonts w:ascii="宋体" w:hAnsi="宋体" w:cs="宋体" w:hint="eastAsia"/>
                <w:kern w:val="0"/>
                <w:sz w:val="18"/>
                <w:szCs w:val="18"/>
              </w:rPr>
              <w:t>（10分）</w:t>
            </w:r>
          </w:p>
        </w:tc>
        <w:tc>
          <w:tcPr>
            <w:tcW w:w="2678" w:type="pct"/>
            <w:tcBorders>
              <w:top w:val="nil"/>
              <w:left w:val="nil"/>
              <w:bottom w:val="single" w:sz="4" w:space="0" w:color="auto"/>
              <w:right w:val="single" w:sz="4" w:space="0" w:color="auto"/>
            </w:tcBorders>
            <w:shd w:val="clear" w:color="auto" w:fill="auto"/>
            <w:vAlign w:val="center"/>
            <w:hideMark/>
          </w:tcPr>
          <w:p w:rsidR="000A1165" w:rsidRPr="006527BA" w:rsidRDefault="000A1165" w:rsidP="000F373B">
            <w:pPr>
              <w:widowControl/>
              <w:jc w:val="left"/>
              <w:rPr>
                <w:rFonts w:ascii="宋体" w:hAnsi="宋体" w:cs="宋体"/>
                <w:kern w:val="0"/>
                <w:sz w:val="18"/>
                <w:szCs w:val="18"/>
              </w:rPr>
            </w:pPr>
            <w:r w:rsidRPr="006527BA">
              <w:rPr>
                <w:rFonts w:ascii="宋体" w:hAnsi="宋体" w:cs="宋体" w:hint="eastAsia"/>
                <w:kern w:val="0"/>
                <w:sz w:val="18"/>
                <w:szCs w:val="18"/>
              </w:rPr>
              <w:t>楼宇办公区域、公共区域及仓储库区内设置指示性标识。</w:t>
            </w:r>
          </w:p>
        </w:tc>
        <w:tc>
          <w:tcPr>
            <w:tcW w:w="341" w:type="pct"/>
            <w:tcBorders>
              <w:top w:val="nil"/>
              <w:left w:val="nil"/>
              <w:bottom w:val="single" w:sz="4" w:space="0" w:color="auto"/>
              <w:right w:val="single" w:sz="4" w:space="0" w:color="auto"/>
            </w:tcBorders>
            <w:shd w:val="clear" w:color="auto" w:fill="auto"/>
            <w:noWrap/>
            <w:vAlign w:val="center"/>
            <w:hideMark/>
          </w:tcPr>
          <w:p w:rsidR="000A1165" w:rsidRPr="006527BA" w:rsidRDefault="000A1165" w:rsidP="005D6B2E">
            <w:pPr>
              <w:jc w:val="center"/>
              <w:rPr>
                <w:rFonts w:ascii="宋体" w:hAnsi="宋体" w:cs="宋体"/>
                <w:kern w:val="0"/>
                <w:sz w:val="18"/>
                <w:szCs w:val="18"/>
              </w:rPr>
            </w:pPr>
            <w:r w:rsidRPr="006527BA">
              <w:rPr>
                <w:rFonts w:ascii="宋体" w:hAnsi="宋体" w:cs="宋体" w:hint="eastAsia"/>
                <w:kern w:val="0"/>
                <w:sz w:val="18"/>
                <w:szCs w:val="18"/>
              </w:rPr>
              <w:t>2</w:t>
            </w:r>
          </w:p>
        </w:tc>
        <w:tc>
          <w:tcPr>
            <w:tcW w:w="328" w:type="pct"/>
            <w:tcBorders>
              <w:top w:val="nil"/>
              <w:left w:val="nil"/>
              <w:bottom w:val="single" w:sz="4" w:space="0" w:color="auto"/>
              <w:right w:val="single" w:sz="4" w:space="0" w:color="auto"/>
            </w:tcBorders>
            <w:shd w:val="clear" w:color="auto" w:fill="auto"/>
            <w:noWrap/>
            <w:vAlign w:val="center"/>
            <w:hideMark/>
          </w:tcPr>
          <w:p w:rsidR="000A1165" w:rsidRPr="006527BA" w:rsidRDefault="000A1165"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0A1165" w:rsidRPr="006527BA" w:rsidRDefault="000A1165" w:rsidP="005D6B2E">
            <w:pPr>
              <w:widowControl/>
              <w:jc w:val="center"/>
              <w:rPr>
                <w:rFonts w:ascii="宋体" w:hAnsi="宋体" w:cs="宋体"/>
                <w:kern w:val="0"/>
                <w:sz w:val="18"/>
                <w:szCs w:val="18"/>
              </w:rPr>
            </w:pPr>
          </w:p>
        </w:tc>
      </w:tr>
      <w:tr w:rsidR="000A1165"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0A1165" w:rsidRPr="006527BA" w:rsidRDefault="000A1165"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0A1165" w:rsidRPr="006527BA" w:rsidRDefault="000A1165"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0A1165" w:rsidRPr="006527BA" w:rsidRDefault="000A1165" w:rsidP="008824A5">
            <w:pPr>
              <w:jc w:val="cente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0A1165" w:rsidRPr="006527BA" w:rsidRDefault="000A1165" w:rsidP="008824A5">
            <w:pPr>
              <w:jc w:val="center"/>
              <w:rPr>
                <w:rFonts w:ascii="宋体" w:hAnsi="宋体" w:cs="宋体"/>
                <w:kern w:val="0"/>
                <w:sz w:val="18"/>
                <w:szCs w:val="18"/>
              </w:rPr>
            </w:pPr>
          </w:p>
        </w:tc>
        <w:tc>
          <w:tcPr>
            <w:tcW w:w="2678" w:type="pct"/>
            <w:tcBorders>
              <w:top w:val="nil"/>
              <w:left w:val="nil"/>
              <w:bottom w:val="single" w:sz="4" w:space="0" w:color="auto"/>
              <w:right w:val="single" w:sz="4" w:space="0" w:color="auto"/>
            </w:tcBorders>
            <w:shd w:val="clear" w:color="auto" w:fill="auto"/>
            <w:vAlign w:val="center"/>
            <w:hideMark/>
          </w:tcPr>
          <w:p w:rsidR="000A1165" w:rsidRPr="006527BA" w:rsidRDefault="00BB09D2" w:rsidP="000F373B">
            <w:pPr>
              <w:widowControl/>
              <w:jc w:val="left"/>
              <w:rPr>
                <w:rFonts w:ascii="宋体" w:hAnsi="宋体" w:cs="宋体"/>
                <w:kern w:val="0"/>
                <w:sz w:val="18"/>
                <w:szCs w:val="18"/>
              </w:rPr>
            </w:pPr>
            <w:r>
              <w:rPr>
                <w:rFonts w:ascii="宋体" w:hAnsi="宋体" w:cs="宋体" w:hint="eastAsia"/>
                <w:kern w:val="0"/>
                <w:sz w:val="18"/>
                <w:szCs w:val="18"/>
              </w:rPr>
              <w:t>楼宇</w:t>
            </w:r>
            <w:r w:rsidR="000A1165" w:rsidRPr="006527BA">
              <w:rPr>
                <w:rFonts w:ascii="宋体" w:hAnsi="宋体" w:cs="宋体" w:hint="eastAsia"/>
                <w:kern w:val="0"/>
                <w:sz w:val="18"/>
                <w:szCs w:val="18"/>
              </w:rPr>
              <w:t>办公区域、公共区域内的紧急出口、消防通道、禁烟区等设置警示性标识。</w:t>
            </w:r>
          </w:p>
        </w:tc>
        <w:tc>
          <w:tcPr>
            <w:tcW w:w="341" w:type="pct"/>
            <w:tcBorders>
              <w:top w:val="nil"/>
              <w:left w:val="nil"/>
              <w:bottom w:val="single" w:sz="4" w:space="0" w:color="auto"/>
              <w:right w:val="single" w:sz="4" w:space="0" w:color="auto"/>
            </w:tcBorders>
            <w:shd w:val="clear" w:color="auto" w:fill="auto"/>
            <w:noWrap/>
            <w:vAlign w:val="center"/>
            <w:hideMark/>
          </w:tcPr>
          <w:p w:rsidR="000A1165" w:rsidRPr="006527BA" w:rsidRDefault="000A1165" w:rsidP="005D6B2E">
            <w:pPr>
              <w:jc w:val="center"/>
              <w:rPr>
                <w:rFonts w:ascii="宋体" w:hAnsi="宋体" w:cs="宋体"/>
                <w:kern w:val="0"/>
                <w:sz w:val="18"/>
                <w:szCs w:val="18"/>
              </w:rPr>
            </w:pPr>
            <w:r w:rsidRPr="006527BA">
              <w:rPr>
                <w:rFonts w:ascii="宋体" w:hAnsi="宋体" w:cs="宋体" w:hint="eastAsia"/>
                <w:kern w:val="0"/>
                <w:sz w:val="18"/>
                <w:szCs w:val="18"/>
              </w:rPr>
              <w:t>2</w:t>
            </w:r>
          </w:p>
        </w:tc>
        <w:tc>
          <w:tcPr>
            <w:tcW w:w="328" w:type="pct"/>
            <w:tcBorders>
              <w:top w:val="nil"/>
              <w:left w:val="nil"/>
              <w:bottom w:val="single" w:sz="4" w:space="0" w:color="auto"/>
              <w:right w:val="single" w:sz="4" w:space="0" w:color="auto"/>
            </w:tcBorders>
            <w:shd w:val="clear" w:color="auto" w:fill="auto"/>
            <w:noWrap/>
            <w:vAlign w:val="center"/>
            <w:hideMark/>
          </w:tcPr>
          <w:p w:rsidR="000A1165" w:rsidRPr="006527BA" w:rsidRDefault="000A1165"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0A1165" w:rsidRPr="006527BA" w:rsidRDefault="000A1165" w:rsidP="005D6B2E">
            <w:pPr>
              <w:widowControl/>
              <w:jc w:val="center"/>
              <w:rPr>
                <w:rFonts w:ascii="宋体" w:hAnsi="宋体" w:cs="宋体"/>
                <w:kern w:val="0"/>
                <w:sz w:val="18"/>
                <w:szCs w:val="18"/>
              </w:rPr>
            </w:pPr>
          </w:p>
        </w:tc>
      </w:tr>
      <w:tr w:rsidR="000A1165" w:rsidRPr="006527BA" w:rsidTr="005D6B2E">
        <w:trPr>
          <w:cantSplit/>
          <w:trHeight w:val="402"/>
        </w:trPr>
        <w:tc>
          <w:tcPr>
            <w:tcW w:w="328" w:type="pct"/>
            <w:vMerge/>
            <w:tcBorders>
              <w:left w:val="single" w:sz="4" w:space="0" w:color="auto"/>
              <w:bottom w:val="single" w:sz="4" w:space="0" w:color="auto"/>
              <w:right w:val="single" w:sz="4" w:space="0" w:color="auto"/>
            </w:tcBorders>
            <w:shd w:val="clear" w:color="auto" w:fill="auto"/>
            <w:vAlign w:val="center"/>
            <w:hideMark/>
          </w:tcPr>
          <w:p w:rsidR="000A1165" w:rsidRPr="006527BA" w:rsidRDefault="000A1165" w:rsidP="008824A5">
            <w:pPr>
              <w:jc w:val="center"/>
              <w:rPr>
                <w:rFonts w:ascii="宋体" w:hAnsi="宋体" w:cs="宋体"/>
                <w:kern w:val="0"/>
                <w:sz w:val="18"/>
                <w:szCs w:val="18"/>
              </w:rPr>
            </w:pPr>
          </w:p>
        </w:tc>
        <w:tc>
          <w:tcPr>
            <w:tcW w:w="328" w:type="pct"/>
            <w:vMerge/>
            <w:tcBorders>
              <w:left w:val="single" w:sz="4" w:space="0" w:color="auto"/>
              <w:bottom w:val="single" w:sz="4" w:space="0" w:color="auto"/>
              <w:right w:val="single" w:sz="4" w:space="0" w:color="auto"/>
            </w:tcBorders>
            <w:shd w:val="clear" w:color="auto" w:fill="auto"/>
            <w:vAlign w:val="center"/>
            <w:hideMark/>
          </w:tcPr>
          <w:p w:rsidR="000A1165" w:rsidRPr="006527BA" w:rsidRDefault="000A1165" w:rsidP="008824A5">
            <w:pPr>
              <w:jc w:val="center"/>
              <w:rPr>
                <w:rFonts w:ascii="宋体" w:hAnsi="宋体" w:cs="宋体"/>
                <w:kern w:val="0"/>
                <w:sz w:val="18"/>
                <w:szCs w:val="18"/>
              </w:rPr>
            </w:pPr>
          </w:p>
        </w:tc>
        <w:tc>
          <w:tcPr>
            <w:tcW w:w="328" w:type="pct"/>
            <w:vMerge/>
            <w:tcBorders>
              <w:left w:val="single" w:sz="4" w:space="0" w:color="auto"/>
              <w:bottom w:val="single" w:sz="4" w:space="0" w:color="auto"/>
              <w:right w:val="single" w:sz="4" w:space="0" w:color="auto"/>
            </w:tcBorders>
            <w:shd w:val="clear" w:color="auto" w:fill="auto"/>
            <w:vAlign w:val="center"/>
            <w:hideMark/>
          </w:tcPr>
          <w:p w:rsidR="000A1165" w:rsidRPr="006527BA" w:rsidRDefault="000A1165" w:rsidP="008824A5">
            <w:pPr>
              <w:jc w:val="center"/>
              <w:rPr>
                <w:rFonts w:ascii="宋体" w:hAnsi="宋体" w:cs="宋体"/>
                <w:kern w:val="0"/>
                <w:sz w:val="18"/>
                <w:szCs w:val="18"/>
              </w:rPr>
            </w:pPr>
          </w:p>
        </w:tc>
        <w:tc>
          <w:tcPr>
            <w:tcW w:w="328" w:type="pct"/>
            <w:vMerge/>
            <w:tcBorders>
              <w:left w:val="nil"/>
              <w:bottom w:val="single" w:sz="4" w:space="0" w:color="auto"/>
              <w:right w:val="single" w:sz="4" w:space="0" w:color="auto"/>
            </w:tcBorders>
            <w:shd w:val="clear" w:color="auto" w:fill="auto"/>
            <w:vAlign w:val="center"/>
            <w:hideMark/>
          </w:tcPr>
          <w:p w:rsidR="000A1165" w:rsidRPr="006527BA" w:rsidRDefault="000A1165" w:rsidP="008824A5">
            <w:pPr>
              <w:jc w:val="center"/>
              <w:rPr>
                <w:rFonts w:ascii="宋体" w:hAnsi="宋体" w:cs="宋体"/>
                <w:kern w:val="0"/>
                <w:sz w:val="18"/>
                <w:szCs w:val="18"/>
              </w:rPr>
            </w:pPr>
          </w:p>
        </w:tc>
        <w:tc>
          <w:tcPr>
            <w:tcW w:w="2678" w:type="pct"/>
            <w:tcBorders>
              <w:top w:val="nil"/>
              <w:left w:val="nil"/>
              <w:bottom w:val="single" w:sz="4" w:space="0" w:color="auto"/>
              <w:right w:val="single" w:sz="4" w:space="0" w:color="auto"/>
            </w:tcBorders>
            <w:shd w:val="clear" w:color="auto" w:fill="auto"/>
            <w:vAlign w:val="center"/>
            <w:hideMark/>
          </w:tcPr>
          <w:p w:rsidR="000A1165" w:rsidRPr="006527BA" w:rsidRDefault="000A1165" w:rsidP="000F373B">
            <w:pPr>
              <w:widowControl/>
              <w:jc w:val="left"/>
              <w:rPr>
                <w:rFonts w:ascii="宋体" w:hAnsi="宋体" w:cs="宋体"/>
                <w:kern w:val="0"/>
                <w:sz w:val="18"/>
                <w:szCs w:val="18"/>
              </w:rPr>
            </w:pPr>
            <w:r w:rsidRPr="006527BA">
              <w:rPr>
                <w:rFonts w:ascii="宋体" w:hAnsi="宋体" w:cs="宋体" w:hint="eastAsia"/>
                <w:kern w:val="0"/>
                <w:sz w:val="18"/>
                <w:szCs w:val="18"/>
              </w:rPr>
              <w:t>应在主要道路及停车场设置交通标识，主要路口设路标。</w:t>
            </w:r>
          </w:p>
        </w:tc>
        <w:tc>
          <w:tcPr>
            <w:tcW w:w="341" w:type="pct"/>
            <w:tcBorders>
              <w:top w:val="nil"/>
              <w:left w:val="nil"/>
              <w:bottom w:val="single" w:sz="4" w:space="0" w:color="auto"/>
              <w:right w:val="single" w:sz="4" w:space="0" w:color="auto"/>
            </w:tcBorders>
            <w:shd w:val="clear" w:color="auto" w:fill="auto"/>
            <w:noWrap/>
            <w:vAlign w:val="center"/>
            <w:hideMark/>
          </w:tcPr>
          <w:p w:rsidR="000A1165" w:rsidRPr="006527BA" w:rsidRDefault="000A1165" w:rsidP="005D6B2E">
            <w:pPr>
              <w:jc w:val="center"/>
              <w:rPr>
                <w:rFonts w:ascii="宋体" w:hAnsi="宋体" w:cs="宋体"/>
                <w:kern w:val="0"/>
                <w:sz w:val="18"/>
                <w:szCs w:val="18"/>
              </w:rPr>
            </w:pPr>
            <w:r w:rsidRPr="006527BA">
              <w:rPr>
                <w:rFonts w:ascii="宋体" w:hAnsi="宋体" w:cs="宋体" w:hint="eastAsia"/>
                <w:kern w:val="0"/>
                <w:sz w:val="18"/>
                <w:szCs w:val="18"/>
              </w:rPr>
              <w:t>2</w:t>
            </w:r>
          </w:p>
        </w:tc>
        <w:tc>
          <w:tcPr>
            <w:tcW w:w="328" w:type="pct"/>
            <w:tcBorders>
              <w:top w:val="nil"/>
              <w:left w:val="nil"/>
              <w:bottom w:val="single" w:sz="4" w:space="0" w:color="auto"/>
              <w:right w:val="single" w:sz="4" w:space="0" w:color="auto"/>
            </w:tcBorders>
            <w:shd w:val="clear" w:color="auto" w:fill="auto"/>
            <w:noWrap/>
            <w:vAlign w:val="center"/>
            <w:hideMark/>
          </w:tcPr>
          <w:p w:rsidR="000A1165" w:rsidRPr="006527BA" w:rsidRDefault="000A1165"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0A1165" w:rsidRPr="006527BA" w:rsidRDefault="000A1165" w:rsidP="005D6B2E">
            <w:pPr>
              <w:widowControl/>
              <w:jc w:val="center"/>
              <w:rPr>
                <w:rFonts w:ascii="宋体" w:hAnsi="宋体" w:cs="宋体"/>
                <w:kern w:val="0"/>
                <w:sz w:val="18"/>
                <w:szCs w:val="18"/>
              </w:rPr>
            </w:pPr>
          </w:p>
        </w:tc>
      </w:tr>
    </w:tbl>
    <w:p w:rsidR="000A1165" w:rsidRDefault="000A1165" w:rsidP="000A1165">
      <w:pPr>
        <w:pStyle w:val="af0"/>
        <w:numPr>
          <w:ilvl w:val="0"/>
          <w:numId w:val="0"/>
        </w:numPr>
        <w:spacing w:before="156" w:after="156"/>
      </w:pPr>
      <w:r>
        <w:br w:type="page"/>
      </w:r>
      <w:r>
        <w:rPr>
          <w:rFonts w:hint="eastAsia"/>
        </w:rPr>
        <w:lastRenderedPageBreak/>
        <w:t>表A.1 (</w:t>
      </w:r>
      <w:r w:rsidRPr="004E3CC6">
        <w:rPr>
          <w:rFonts w:ascii="宋体" w:eastAsia="宋体" w:hAnsi="宋体" w:hint="eastAsia"/>
        </w:rPr>
        <w:t>续</w:t>
      </w:r>
      <w:r>
        <w:rPr>
          <w:rFonts w:hint="eastAsia"/>
        </w:rPr>
        <w:t>)</w:t>
      </w:r>
    </w:p>
    <w:tbl>
      <w:tblPr>
        <w:tblW w:w="5000" w:type="pct"/>
        <w:tblLook w:val="04A0" w:firstRow="1" w:lastRow="0" w:firstColumn="1" w:lastColumn="0" w:noHBand="0" w:noVBand="1"/>
      </w:tblPr>
      <w:tblGrid>
        <w:gridCol w:w="978"/>
        <w:gridCol w:w="978"/>
        <w:gridCol w:w="977"/>
        <w:gridCol w:w="977"/>
        <w:gridCol w:w="7980"/>
        <w:gridCol w:w="1016"/>
        <w:gridCol w:w="977"/>
        <w:gridCol w:w="1016"/>
      </w:tblGrid>
      <w:tr w:rsidR="000A1165" w:rsidRPr="006527BA" w:rsidTr="005D6B2E">
        <w:trPr>
          <w:cantSplit/>
          <w:trHeight w:val="559"/>
        </w:trPr>
        <w:tc>
          <w:tcPr>
            <w:tcW w:w="3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1165" w:rsidRPr="006527BA" w:rsidRDefault="000A1165" w:rsidP="00127F6D">
            <w:pPr>
              <w:widowControl/>
              <w:jc w:val="center"/>
              <w:rPr>
                <w:rFonts w:ascii="宋体" w:hAnsi="宋体" w:cs="宋体"/>
                <w:kern w:val="0"/>
                <w:sz w:val="18"/>
                <w:szCs w:val="18"/>
              </w:rPr>
            </w:pPr>
            <w:r w:rsidRPr="006527BA">
              <w:rPr>
                <w:rFonts w:ascii="宋体" w:hAnsi="宋体" w:cs="宋体" w:hint="eastAsia"/>
                <w:kern w:val="0"/>
                <w:sz w:val="18"/>
                <w:szCs w:val="18"/>
              </w:rPr>
              <w:t>一级指标</w:t>
            </w:r>
          </w:p>
        </w:tc>
        <w:tc>
          <w:tcPr>
            <w:tcW w:w="328" w:type="pct"/>
            <w:tcBorders>
              <w:top w:val="single" w:sz="4" w:space="0" w:color="auto"/>
              <w:left w:val="nil"/>
              <w:bottom w:val="nil"/>
              <w:right w:val="single" w:sz="4" w:space="0" w:color="auto"/>
            </w:tcBorders>
            <w:shd w:val="clear" w:color="auto" w:fill="auto"/>
            <w:vAlign w:val="center"/>
            <w:hideMark/>
          </w:tcPr>
          <w:p w:rsidR="000A1165" w:rsidRPr="006527BA" w:rsidRDefault="000A1165" w:rsidP="00127F6D">
            <w:pPr>
              <w:widowControl/>
              <w:jc w:val="center"/>
              <w:rPr>
                <w:rFonts w:ascii="宋体" w:hAnsi="宋体" w:cs="宋体"/>
                <w:kern w:val="0"/>
                <w:sz w:val="18"/>
                <w:szCs w:val="18"/>
              </w:rPr>
            </w:pPr>
            <w:r w:rsidRPr="006527BA">
              <w:rPr>
                <w:rFonts w:ascii="宋体" w:hAnsi="宋体" w:cs="宋体" w:hint="eastAsia"/>
                <w:kern w:val="0"/>
                <w:sz w:val="18"/>
                <w:szCs w:val="18"/>
              </w:rPr>
              <w:t>二级指标</w:t>
            </w:r>
          </w:p>
        </w:tc>
        <w:tc>
          <w:tcPr>
            <w:tcW w:w="328" w:type="pct"/>
            <w:tcBorders>
              <w:top w:val="single" w:sz="4" w:space="0" w:color="auto"/>
              <w:left w:val="nil"/>
              <w:bottom w:val="nil"/>
              <w:right w:val="single" w:sz="4" w:space="0" w:color="auto"/>
            </w:tcBorders>
            <w:shd w:val="clear" w:color="auto" w:fill="auto"/>
            <w:vAlign w:val="center"/>
            <w:hideMark/>
          </w:tcPr>
          <w:p w:rsidR="000A1165" w:rsidRPr="006527BA" w:rsidRDefault="000A1165" w:rsidP="00127F6D">
            <w:pPr>
              <w:widowControl/>
              <w:jc w:val="center"/>
              <w:rPr>
                <w:rFonts w:ascii="宋体" w:hAnsi="宋体" w:cs="宋体"/>
                <w:kern w:val="0"/>
                <w:sz w:val="18"/>
                <w:szCs w:val="18"/>
              </w:rPr>
            </w:pPr>
            <w:r w:rsidRPr="006527BA">
              <w:rPr>
                <w:rFonts w:ascii="宋体" w:hAnsi="宋体" w:cs="宋体" w:hint="eastAsia"/>
                <w:kern w:val="0"/>
                <w:sz w:val="18"/>
                <w:szCs w:val="18"/>
              </w:rPr>
              <w:t>三级指标</w:t>
            </w:r>
          </w:p>
        </w:tc>
        <w:tc>
          <w:tcPr>
            <w:tcW w:w="3006" w:type="pct"/>
            <w:gridSpan w:val="2"/>
            <w:tcBorders>
              <w:top w:val="single" w:sz="4" w:space="0" w:color="auto"/>
              <w:left w:val="nil"/>
              <w:bottom w:val="single" w:sz="4" w:space="0" w:color="auto"/>
              <w:right w:val="single" w:sz="4" w:space="0" w:color="000000"/>
            </w:tcBorders>
            <w:shd w:val="clear" w:color="auto" w:fill="auto"/>
            <w:vAlign w:val="center"/>
            <w:hideMark/>
          </w:tcPr>
          <w:p w:rsidR="000A1165" w:rsidRPr="006527BA" w:rsidRDefault="000A1165" w:rsidP="00127F6D">
            <w:pPr>
              <w:widowControl/>
              <w:jc w:val="center"/>
              <w:rPr>
                <w:rFonts w:ascii="宋体" w:hAnsi="宋体" w:cs="宋体"/>
                <w:kern w:val="0"/>
                <w:sz w:val="18"/>
                <w:szCs w:val="18"/>
              </w:rPr>
            </w:pPr>
            <w:r w:rsidRPr="006527BA">
              <w:rPr>
                <w:rFonts w:ascii="宋体" w:hAnsi="宋体" w:cs="宋体" w:hint="eastAsia"/>
                <w:kern w:val="0"/>
                <w:sz w:val="18"/>
                <w:szCs w:val="18"/>
              </w:rPr>
              <w:t>评分标准</w:t>
            </w:r>
          </w:p>
        </w:tc>
        <w:tc>
          <w:tcPr>
            <w:tcW w:w="341" w:type="pct"/>
            <w:tcBorders>
              <w:top w:val="single" w:sz="4" w:space="0" w:color="auto"/>
              <w:left w:val="nil"/>
              <w:bottom w:val="nil"/>
              <w:right w:val="single" w:sz="4" w:space="0" w:color="auto"/>
            </w:tcBorders>
            <w:shd w:val="clear" w:color="auto" w:fill="auto"/>
            <w:vAlign w:val="center"/>
            <w:hideMark/>
          </w:tcPr>
          <w:p w:rsidR="000A1165" w:rsidRPr="006527BA" w:rsidRDefault="000A1165" w:rsidP="005D6B2E">
            <w:pPr>
              <w:widowControl/>
              <w:jc w:val="center"/>
              <w:rPr>
                <w:rFonts w:ascii="宋体" w:hAnsi="宋体" w:cs="宋体"/>
                <w:kern w:val="0"/>
                <w:sz w:val="18"/>
                <w:szCs w:val="18"/>
              </w:rPr>
            </w:pPr>
            <w:r w:rsidRPr="006527BA">
              <w:rPr>
                <w:rFonts w:ascii="宋体" w:hAnsi="宋体" w:cs="宋体" w:hint="eastAsia"/>
                <w:kern w:val="0"/>
                <w:sz w:val="18"/>
                <w:szCs w:val="18"/>
              </w:rPr>
              <w:t>分值</w:t>
            </w:r>
          </w:p>
        </w:tc>
        <w:tc>
          <w:tcPr>
            <w:tcW w:w="328" w:type="pct"/>
            <w:tcBorders>
              <w:top w:val="single" w:sz="4" w:space="0" w:color="auto"/>
              <w:left w:val="nil"/>
              <w:bottom w:val="nil"/>
              <w:right w:val="single" w:sz="4" w:space="0" w:color="auto"/>
            </w:tcBorders>
            <w:shd w:val="clear" w:color="auto" w:fill="auto"/>
            <w:vAlign w:val="center"/>
            <w:hideMark/>
          </w:tcPr>
          <w:p w:rsidR="000A1165" w:rsidRPr="006527BA" w:rsidRDefault="000A1165" w:rsidP="005D6B2E">
            <w:pPr>
              <w:widowControl/>
              <w:jc w:val="center"/>
              <w:rPr>
                <w:rFonts w:ascii="宋体" w:hAnsi="宋体" w:cs="宋体"/>
                <w:kern w:val="0"/>
                <w:sz w:val="18"/>
                <w:szCs w:val="18"/>
              </w:rPr>
            </w:pPr>
            <w:r w:rsidRPr="006527BA">
              <w:rPr>
                <w:rFonts w:ascii="宋体" w:hAnsi="宋体" w:cs="宋体" w:hint="eastAsia"/>
                <w:kern w:val="0"/>
                <w:sz w:val="18"/>
                <w:szCs w:val="18"/>
              </w:rPr>
              <w:t>自评得分</w:t>
            </w:r>
          </w:p>
        </w:tc>
        <w:tc>
          <w:tcPr>
            <w:tcW w:w="341" w:type="pct"/>
            <w:tcBorders>
              <w:top w:val="single" w:sz="4" w:space="0" w:color="auto"/>
              <w:left w:val="nil"/>
              <w:bottom w:val="nil"/>
              <w:right w:val="single" w:sz="4" w:space="0" w:color="auto"/>
            </w:tcBorders>
            <w:shd w:val="clear" w:color="auto" w:fill="auto"/>
            <w:vAlign w:val="center"/>
            <w:hideMark/>
          </w:tcPr>
          <w:p w:rsidR="000A1165" w:rsidRPr="006527BA" w:rsidRDefault="000A1165" w:rsidP="005D6B2E">
            <w:pPr>
              <w:widowControl/>
              <w:jc w:val="center"/>
              <w:rPr>
                <w:rFonts w:ascii="宋体" w:hAnsi="宋体" w:cs="宋体"/>
                <w:kern w:val="0"/>
                <w:sz w:val="18"/>
                <w:szCs w:val="18"/>
              </w:rPr>
            </w:pPr>
            <w:r w:rsidRPr="006527BA">
              <w:rPr>
                <w:rFonts w:ascii="宋体" w:hAnsi="宋体" w:cs="宋体" w:hint="eastAsia"/>
                <w:kern w:val="0"/>
                <w:sz w:val="18"/>
                <w:szCs w:val="18"/>
              </w:rPr>
              <w:t>专家评分</w:t>
            </w:r>
          </w:p>
        </w:tc>
      </w:tr>
      <w:tr w:rsidR="00CE1A2A" w:rsidRPr="006527BA" w:rsidTr="005D6B2E">
        <w:trPr>
          <w:cantSplit/>
          <w:trHeight w:val="402"/>
        </w:trPr>
        <w:tc>
          <w:tcPr>
            <w:tcW w:w="328" w:type="pct"/>
            <w:vMerge w:val="restart"/>
            <w:tcBorders>
              <w:top w:val="single" w:sz="4" w:space="0" w:color="auto"/>
              <w:left w:val="single" w:sz="4" w:space="0" w:color="auto"/>
              <w:right w:val="single" w:sz="4" w:space="0" w:color="auto"/>
            </w:tcBorders>
            <w:shd w:val="clear" w:color="auto" w:fill="auto"/>
            <w:vAlign w:val="center"/>
            <w:hideMark/>
          </w:tcPr>
          <w:p w:rsidR="00CE1A2A" w:rsidRPr="006527BA" w:rsidRDefault="00CE1A2A" w:rsidP="00035BFB">
            <w:pPr>
              <w:widowControl/>
              <w:jc w:val="center"/>
              <w:rPr>
                <w:rFonts w:ascii="宋体" w:hAnsi="宋体" w:cs="宋体"/>
                <w:kern w:val="0"/>
                <w:sz w:val="18"/>
                <w:szCs w:val="18"/>
              </w:rPr>
            </w:pPr>
            <w:r w:rsidRPr="006527BA">
              <w:rPr>
                <w:rFonts w:ascii="宋体" w:hAnsi="宋体" w:cs="宋体" w:hint="eastAsia"/>
                <w:kern w:val="0"/>
                <w:sz w:val="18"/>
                <w:szCs w:val="18"/>
              </w:rPr>
              <w:t>现场管理</w:t>
            </w:r>
          </w:p>
          <w:p w:rsidR="00CE1A2A" w:rsidRPr="006527BA" w:rsidRDefault="00CE1A2A" w:rsidP="00A92053">
            <w:pPr>
              <w:jc w:val="center"/>
              <w:rPr>
                <w:rFonts w:ascii="宋体" w:hAnsi="宋体" w:cs="宋体"/>
                <w:kern w:val="0"/>
                <w:sz w:val="18"/>
                <w:szCs w:val="18"/>
              </w:rPr>
            </w:pPr>
            <w:r w:rsidRPr="006527BA">
              <w:rPr>
                <w:rFonts w:ascii="宋体" w:hAnsi="宋体" w:cs="宋体" w:hint="eastAsia"/>
                <w:kern w:val="0"/>
                <w:sz w:val="18"/>
                <w:szCs w:val="18"/>
              </w:rPr>
              <w:t>（500分）</w:t>
            </w:r>
          </w:p>
        </w:tc>
        <w:tc>
          <w:tcPr>
            <w:tcW w:w="328" w:type="pct"/>
            <w:vMerge w:val="restart"/>
            <w:tcBorders>
              <w:top w:val="single" w:sz="4" w:space="0" w:color="auto"/>
              <w:left w:val="single" w:sz="4" w:space="0" w:color="auto"/>
              <w:right w:val="single" w:sz="4" w:space="0" w:color="auto"/>
            </w:tcBorders>
            <w:shd w:val="clear" w:color="auto" w:fill="auto"/>
            <w:vAlign w:val="center"/>
            <w:hideMark/>
          </w:tcPr>
          <w:p w:rsidR="00CE1A2A" w:rsidRPr="006527BA" w:rsidRDefault="00CE1A2A" w:rsidP="00035BFB">
            <w:pPr>
              <w:widowControl/>
              <w:jc w:val="center"/>
              <w:rPr>
                <w:rFonts w:ascii="宋体" w:hAnsi="宋体" w:cs="宋体"/>
                <w:kern w:val="0"/>
                <w:sz w:val="18"/>
                <w:szCs w:val="18"/>
              </w:rPr>
            </w:pPr>
            <w:r w:rsidRPr="006527BA">
              <w:rPr>
                <w:rFonts w:ascii="宋体" w:hAnsi="宋体" w:cs="宋体" w:hint="eastAsia"/>
                <w:kern w:val="0"/>
                <w:sz w:val="18"/>
                <w:szCs w:val="18"/>
              </w:rPr>
              <w:t>设施设备</w:t>
            </w:r>
          </w:p>
          <w:p w:rsidR="00CE1A2A" w:rsidRPr="006527BA" w:rsidRDefault="00CE1A2A" w:rsidP="009D4E8C">
            <w:pPr>
              <w:jc w:val="center"/>
              <w:rPr>
                <w:rFonts w:ascii="宋体" w:hAnsi="宋体" w:cs="宋体"/>
                <w:kern w:val="0"/>
                <w:sz w:val="18"/>
                <w:szCs w:val="18"/>
              </w:rPr>
            </w:pPr>
            <w:r w:rsidRPr="006527BA">
              <w:rPr>
                <w:rFonts w:ascii="宋体" w:hAnsi="宋体" w:cs="宋体" w:hint="eastAsia"/>
                <w:kern w:val="0"/>
                <w:sz w:val="18"/>
                <w:szCs w:val="18"/>
              </w:rPr>
              <w:t>（200分）</w:t>
            </w:r>
          </w:p>
        </w:tc>
        <w:tc>
          <w:tcPr>
            <w:tcW w:w="328" w:type="pct"/>
            <w:vMerge w:val="restart"/>
            <w:tcBorders>
              <w:top w:val="single" w:sz="4" w:space="0" w:color="auto"/>
              <w:left w:val="single" w:sz="4" w:space="0" w:color="auto"/>
              <w:right w:val="single" w:sz="4" w:space="0" w:color="auto"/>
            </w:tcBorders>
            <w:shd w:val="clear" w:color="auto" w:fill="auto"/>
            <w:vAlign w:val="center"/>
            <w:hideMark/>
          </w:tcPr>
          <w:p w:rsidR="00CE1A2A" w:rsidRPr="006527BA" w:rsidRDefault="00CE1A2A" w:rsidP="00035BFB">
            <w:pPr>
              <w:widowControl/>
              <w:jc w:val="center"/>
              <w:rPr>
                <w:rFonts w:ascii="宋体" w:hAnsi="宋体" w:cs="宋体"/>
                <w:kern w:val="0"/>
                <w:sz w:val="18"/>
                <w:szCs w:val="18"/>
              </w:rPr>
            </w:pPr>
            <w:r w:rsidRPr="006527BA">
              <w:rPr>
                <w:rFonts w:ascii="宋体" w:hAnsi="宋体" w:cs="宋体" w:hint="eastAsia"/>
                <w:kern w:val="0"/>
                <w:sz w:val="18"/>
                <w:szCs w:val="18"/>
              </w:rPr>
              <w:t>设施设备维护</w:t>
            </w:r>
          </w:p>
          <w:p w:rsidR="00CE1A2A" w:rsidRPr="006527BA" w:rsidRDefault="00CE1A2A" w:rsidP="009D4E8C">
            <w:pPr>
              <w:jc w:val="center"/>
              <w:rPr>
                <w:rFonts w:ascii="宋体" w:hAnsi="宋体" w:cs="宋体"/>
                <w:kern w:val="0"/>
                <w:sz w:val="18"/>
                <w:szCs w:val="18"/>
              </w:rPr>
            </w:pPr>
            <w:r w:rsidRPr="006527BA">
              <w:rPr>
                <w:rFonts w:ascii="宋体" w:hAnsi="宋体" w:cs="宋体" w:hint="eastAsia"/>
                <w:kern w:val="0"/>
                <w:sz w:val="18"/>
                <w:szCs w:val="18"/>
              </w:rPr>
              <w:t>（180分）</w:t>
            </w:r>
          </w:p>
        </w:tc>
        <w:tc>
          <w:tcPr>
            <w:tcW w:w="328" w:type="pct"/>
            <w:vMerge w:val="restart"/>
            <w:tcBorders>
              <w:top w:val="single" w:sz="4" w:space="0" w:color="auto"/>
              <w:left w:val="single" w:sz="4" w:space="0" w:color="auto"/>
              <w:right w:val="single" w:sz="4" w:space="0" w:color="auto"/>
            </w:tcBorders>
            <w:shd w:val="clear" w:color="auto" w:fill="auto"/>
            <w:vAlign w:val="center"/>
            <w:hideMark/>
          </w:tcPr>
          <w:p w:rsidR="00CE1A2A" w:rsidRPr="006527BA" w:rsidRDefault="00CE1A2A" w:rsidP="000A1165">
            <w:pPr>
              <w:widowControl/>
              <w:jc w:val="center"/>
              <w:rPr>
                <w:rFonts w:ascii="宋体" w:hAnsi="宋体" w:cs="宋体"/>
                <w:kern w:val="0"/>
                <w:sz w:val="18"/>
                <w:szCs w:val="18"/>
              </w:rPr>
            </w:pPr>
            <w:r w:rsidRPr="006527BA">
              <w:rPr>
                <w:rFonts w:ascii="宋体" w:hAnsi="宋体" w:cs="宋体" w:hint="eastAsia"/>
                <w:kern w:val="0"/>
                <w:sz w:val="18"/>
                <w:szCs w:val="18"/>
              </w:rPr>
              <w:t>标识</w:t>
            </w:r>
          </w:p>
          <w:p w:rsidR="00CE1A2A" w:rsidRPr="006527BA" w:rsidRDefault="00CE1A2A" w:rsidP="000A1165">
            <w:pPr>
              <w:jc w:val="center"/>
              <w:rPr>
                <w:rFonts w:ascii="宋体" w:hAnsi="宋体" w:cs="宋体"/>
                <w:kern w:val="0"/>
                <w:sz w:val="18"/>
                <w:szCs w:val="18"/>
              </w:rPr>
            </w:pPr>
            <w:r w:rsidRPr="006527BA">
              <w:rPr>
                <w:rFonts w:ascii="宋体" w:hAnsi="宋体" w:cs="宋体" w:hint="eastAsia"/>
                <w:kern w:val="0"/>
                <w:sz w:val="18"/>
                <w:szCs w:val="18"/>
              </w:rPr>
              <w:t>（10分）</w:t>
            </w:r>
          </w:p>
        </w:tc>
        <w:tc>
          <w:tcPr>
            <w:tcW w:w="2678" w:type="pct"/>
            <w:tcBorders>
              <w:top w:val="nil"/>
              <w:left w:val="nil"/>
              <w:bottom w:val="single" w:sz="4" w:space="0" w:color="auto"/>
              <w:right w:val="single" w:sz="4" w:space="0" w:color="auto"/>
            </w:tcBorders>
            <w:shd w:val="clear" w:color="auto" w:fill="auto"/>
            <w:vAlign w:val="center"/>
            <w:hideMark/>
          </w:tcPr>
          <w:p w:rsidR="00CE1A2A" w:rsidRPr="006527BA" w:rsidRDefault="00CE1A2A" w:rsidP="000F373B">
            <w:pPr>
              <w:widowControl/>
              <w:jc w:val="left"/>
              <w:rPr>
                <w:rFonts w:ascii="宋体" w:hAnsi="宋体" w:cs="宋体"/>
                <w:kern w:val="0"/>
                <w:sz w:val="18"/>
                <w:szCs w:val="18"/>
              </w:rPr>
            </w:pPr>
            <w:r w:rsidRPr="006527BA">
              <w:rPr>
                <w:rFonts w:ascii="宋体" w:hAnsi="宋体" w:cs="宋体" w:hint="eastAsia"/>
                <w:kern w:val="0"/>
                <w:sz w:val="18"/>
                <w:szCs w:val="18"/>
              </w:rPr>
              <w:t>配置并在适当时使用“维修进行中”、“小心地滑”等临时性服务状态标识。</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1A2A" w:rsidRPr="006527BA" w:rsidRDefault="00CE1A2A" w:rsidP="005D6B2E">
            <w:pPr>
              <w:jc w:val="center"/>
              <w:rPr>
                <w:rFonts w:ascii="宋体" w:hAnsi="宋体" w:cs="宋体"/>
                <w:kern w:val="0"/>
                <w:sz w:val="18"/>
                <w:szCs w:val="18"/>
              </w:rPr>
            </w:pPr>
            <w:r w:rsidRPr="006527BA">
              <w:rPr>
                <w:rFonts w:ascii="宋体" w:hAnsi="宋体" w:cs="宋体" w:hint="eastAsia"/>
                <w:kern w:val="0"/>
                <w:sz w:val="18"/>
                <w:szCs w:val="18"/>
              </w:rPr>
              <w:t>2</w:t>
            </w: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1A2A" w:rsidRPr="006527BA" w:rsidRDefault="00CE1A2A" w:rsidP="005D6B2E">
            <w:pPr>
              <w:widowControl/>
              <w:jc w:val="center"/>
              <w:rPr>
                <w:rFonts w:ascii="宋体" w:hAnsi="宋体" w:cs="宋体"/>
                <w:kern w:val="0"/>
                <w:sz w:val="18"/>
                <w:szCs w:val="18"/>
              </w:rPr>
            </w:pP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1A2A" w:rsidRPr="006527BA" w:rsidRDefault="00CE1A2A" w:rsidP="005D6B2E">
            <w:pPr>
              <w:widowControl/>
              <w:jc w:val="center"/>
              <w:rPr>
                <w:rFonts w:ascii="宋体" w:hAnsi="宋体" w:cs="宋体"/>
                <w:kern w:val="0"/>
                <w:sz w:val="18"/>
                <w:szCs w:val="18"/>
              </w:rPr>
            </w:pPr>
          </w:p>
        </w:tc>
      </w:tr>
      <w:tr w:rsidR="00CE1A2A"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CE1A2A" w:rsidRPr="006527BA" w:rsidRDefault="00CE1A2A" w:rsidP="00A92053">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CE1A2A" w:rsidRPr="006527BA" w:rsidRDefault="00CE1A2A" w:rsidP="009D4E8C">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CE1A2A" w:rsidRPr="006527BA" w:rsidRDefault="00CE1A2A" w:rsidP="009D4E8C">
            <w:pPr>
              <w:jc w:val="center"/>
              <w:rPr>
                <w:rFonts w:ascii="宋体" w:hAnsi="宋体" w:cs="宋体"/>
                <w:kern w:val="0"/>
                <w:sz w:val="18"/>
                <w:szCs w:val="18"/>
              </w:rPr>
            </w:pPr>
          </w:p>
        </w:tc>
        <w:tc>
          <w:tcPr>
            <w:tcW w:w="328" w:type="pct"/>
            <w:vMerge/>
            <w:tcBorders>
              <w:left w:val="single" w:sz="4" w:space="0" w:color="auto"/>
              <w:bottom w:val="single" w:sz="4" w:space="0" w:color="auto"/>
              <w:right w:val="single" w:sz="4" w:space="0" w:color="auto"/>
            </w:tcBorders>
            <w:shd w:val="clear" w:color="auto" w:fill="auto"/>
            <w:vAlign w:val="center"/>
            <w:hideMark/>
          </w:tcPr>
          <w:p w:rsidR="00CE1A2A" w:rsidRPr="006527BA" w:rsidRDefault="00CE1A2A" w:rsidP="008824A5">
            <w:pPr>
              <w:widowControl/>
              <w:jc w:val="center"/>
              <w:rPr>
                <w:rFonts w:ascii="宋体" w:hAnsi="宋体" w:cs="宋体"/>
                <w:kern w:val="0"/>
                <w:sz w:val="18"/>
                <w:szCs w:val="18"/>
              </w:rPr>
            </w:pPr>
          </w:p>
        </w:tc>
        <w:tc>
          <w:tcPr>
            <w:tcW w:w="2678" w:type="pct"/>
            <w:tcBorders>
              <w:top w:val="nil"/>
              <w:left w:val="nil"/>
              <w:bottom w:val="single" w:sz="4" w:space="0" w:color="auto"/>
              <w:right w:val="single" w:sz="4" w:space="0" w:color="auto"/>
            </w:tcBorders>
            <w:shd w:val="clear" w:color="auto" w:fill="auto"/>
            <w:vAlign w:val="center"/>
            <w:hideMark/>
          </w:tcPr>
          <w:p w:rsidR="00CE1A2A" w:rsidRPr="006527BA" w:rsidRDefault="00CE1A2A" w:rsidP="007C2DB4">
            <w:pPr>
              <w:widowControl/>
              <w:jc w:val="left"/>
              <w:rPr>
                <w:rFonts w:ascii="宋体" w:hAnsi="宋体" w:cs="宋体"/>
                <w:kern w:val="0"/>
                <w:sz w:val="18"/>
                <w:szCs w:val="18"/>
              </w:rPr>
            </w:pPr>
            <w:r w:rsidRPr="006527BA">
              <w:rPr>
                <w:rFonts w:ascii="宋体" w:hAnsi="宋体" w:cs="宋体" w:hint="eastAsia"/>
                <w:kern w:val="0"/>
                <w:sz w:val="18"/>
                <w:szCs w:val="18"/>
              </w:rPr>
              <w:t>消防与安全标识应符合GB 13495.1-2015、GB2894、GB/T 2893.1-2013等标准的相关规定。各类标识的格式应统一，悬挂（摆放）应安全、正规、醒目、便利、协调、无涂改，文字规范。</w:t>
            </w:r>
          </w:p>
        </w:tc>
        <w:tc>
          <w:tcPr>
            <w:tcW w:w="341" w:type="pct"/>
            <w:tcBorders>
              <w:top w:val="single" w:sz="4" w:space="0" w:color="auto"/>
              <w:left w:val="nil"/>
              <w:bottom w:val="single" w:sz="4" w:space="0" w:color="auto"/>
              <w:right w:val="single" w:sz="4" w:space="0" w:color="auto"/>
            </w:tcBorders>
            <w:shd w:val="clear" w:color="auto" w:fill="auto"/>
            <w:noWrap/>
            <w:vAlign w:val="center"/>
            <w:hideMark/>
          </w:tcPr>
          <w:p w:rsidR="00CE1A2A" w:rsidRPr="006527BA" w:rsidRDefault="00CE1A2A" w:rsidP="005D6B2E">
            <w:pPr>
              <w:jc w:val="center"/>
              <w:rPr>
                <w:rFonts w:ascii="宋体" w:hAnsi="宋体" w:cs="宋体"/>
                <w:kern w:val="0"/>
                <w:sz w:val="18"/>
                <w:szCs w:val="18"/>
              </w:rPr>
            </w:pPr>
            <w:r w:rsidRPr="006527BA">
              <w:rPr>
                <w:rFonts w:ascii="宋体" w:hAnsi="宋体" w:cs="宋体" w:hint="eastAsia"/>
                <w:kern w:val="0"/>
                <w:sz w:val="18"/>
                <w:szCs w:val="18"/>
              </w:rPr>
              <w:t>2</w:t>
            </w:r>
          </w:p>
        </w:tc>
        <w:tc>
          <w:tcPr>
            <w:tcW w:w="328" w:type="pct"/>
            <w:tcBorders>
              <w:top w:val="single" w:sz="4" w:space="0" w:color="auto"/>
              <w:left w:val="nil"/>
              <w:bottom w:val="single" w:sz="4" w:space="0" w:color="auto"/>
              <w:right w:val="single" w:sz="4" w:space="0" w:color="auto"/>
            </w:tcBorders>
            <w:shd w:val="clear" w:color="auto" w:fill="auto"/>
            <w:noWrap/>
            <w:vAlign w:val="center"/>
            <w:hideMark/>
          </w:tcPr>
          <w:p w:rsidR="00CE1A2A" w:rsidRPr="006527BA" w:rsidRDefault="00CE1A2A" w:rsidP="005D6B2E">
            <w:pPr>
              <w:widowControl/>
              <w:jc w:val="center"/>
              <w:rPr>
                <w:rFonts w:ascii="宋体" w:hAnsi="宋体" w:cs="宋体"/>
                <w:kern w:val="0"/>
                <w:sz w:val="18"/>
                <w:szCs w:val="18"/>
              </w:rPr>
            </w:pPr>
          </w:p>
        </w:tc>
        <w:tc>
          <w:tcPr>
            <w:tcW w:w="341" w:type="pct"/>
            <w:tcBorders>
              <w:top w:val="single" w:sz="4" w:space="0" w:color="auto"/>
              <w:left w:val="nil"/>
              <w:bottom w:val="single" w:sz="4" w:space="0" w:color="auto"/>
              <w:right w:val="single" w:sz="4" w:space="0" w:color="auto"/>
            </w:tcBorders>
            <w:shd w:val="clear" w:color="auto" w:fill="auto"/>
            <w:noWrap/>
            <w:vAlign w:val="center"/>
            <w:hideMark/>
          </w:tcPr>
          <w:p w:rsidR="00CE1A2A" w:rsidRPr="006527BA" w:rsidRDefault="00CE1A2A" w:rsidP="005D6B2E">
            <w:pPr>
              <w:widowControl/>
              <w:jc w:val="center"/>
              <w:rPr>
                <w:rFonts w:ascii="宋体" w:hAnsi="宋体" w:cs="宋体"/>
                <w:kern w:val="0"/>
                <w:sz w:val="18"/>
                <w:szCs w:val="18"/>
              </w:rPr>
            </w:pPr>
          </w:p>
        </w:tc>
      </w:tr>
      <w:tr w:rsidR="00CE1A2A"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CE1A2A" w:rsidRPr="006527BA" w:rsidRDefault="00CE1A2A" w:rsidP="00A92053">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CE1A2A" w:rsidRPr="006527BA" w:rsidRDefault="00CE1A2A" w:rsidP="009D4E8C">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CE1A2A" w:rsidRPr="006527BA" w:rsidRDefault="00CE1A2A" w:rsidP="009D4E8C">
            <w:pPr>
              <w:jc w:val="center"/>
              <w:rPr>
                <w:rFonts w:ascii="宋体" w:hAnsi="宋体" w:cs="宋体"/>
                <w:kern w:val="0"/>
                <w:sz w:val="18"/>
                <w:szCs w:val="18"/>
              </w:rPr>
            </w:pPr>
          </w:p>
        </w:tc>
        <w:tc>
          <w:tcPr>
            <w:tcW w:w="328" w:type="pct"/>
            <w:vMerge w:val="restart"/>
            <w:tcBorders>
              <w:top w:val="nil"/>
              <w:left w:val="nil"/>
              <w:right w:val="single" w:sz="4" w:space="0" w:color="auto"/>
            </w:tcBorders>
            <w:shd w:val="clear" w:color="auto" w:fill="auto"/>
            <w:vAlign w:val="center"/>
            <w:hideMark/>
          </w:tcPr>
          <w:p w:rsidR="00CE1A2A" w:rsidRPr="006527BA" w:rsidRDefault="00CE1A2A" w:rsidP="00035BFB">
            <w:pPr>
              <w:widowControl/>
              <w:jc w:val="center"/>
              <w:rPr>
                <w:rFonts w:ascii="宋体" w:hAnsi="宋体" w:cs="宋体"/>
                <w:kern w:val="0"/>
                <w:sz w:val="18"/>
                <w:szCs w:val="18"/>
              </w:rPr>
            </w:pPr>
            <w:r w:rsidRPr="006527BA">
              <w:rPr>
                <w:rFonts w:ascii="宋体" w:hAnsi="宋体" w:cs="宋体" w:hint="eastAsia"/>
                <w:kern w:val="0"/>
                <w:sz w:val="18"/>
                <w:szCs w:val="18"/>
              </w:rPr>
              <w:t>手持电动工具</w:t>
            </w:r>
          </w:p>
          <w:p w:rsidR="00CE1A2A" w:rsidRPr="006527BA" w:rsidRDefault="00CE1A2A" w:rsidP="00BB09D2">
            <w:pPr>
              <w:widowControl/>
              <w:jc w:val="center"/>
              <w:rPr>
                <w:rFonts w:ascii="宋体" w:hAnsi="宋体" w:cs="宋体"/>
                <w:kern w:val="0"/>
                <w:sz w:val="18"/>
                <w:szCs w:val="18"/>
              </w:rPr>
            </w:pPr>
            <w:r w:rsidRPr="006527BA">
              <w:rPr>
                <w:rFonts w:ascii="宋体" w:hAnsi="宋体" w:cs="宋体" w:hint="eastAsia"/>
                <w:kern w:val="0"/>
                <w:sz w:val="18"/>
                <w:szCs w:val="18"/>
              </w:rPr>
              <w:t>（</w:t>
            </w:r>
            <w:r w:rsidR="00BB09D2">
              <w:rPr>
                <w:rFonts w:ascii="宋体" w:hAnsi="宋体" w:cs="宋体" w:hint="eastAsia"/>
                <w:kern w:val="0"/>
                <w:sz w:val="18"/>
                <w:szCs w:val="18"/>
              </w:rPr>
              <w:t>4</w:t>
            </w:r>
            <w:r w:rsidRPr="006527BA">
              <w:rPr>
                <w:rFonts w:ascii="宋体" w:hAnsi="宋体" w:cs="宋体" w:hint="eastAsia"/>
                <w:kern w:val="0"/>
                <w:sz w:val="18"/>
                <w:szCs w:val="18"/>
              </w:rPr>
              <w:t>分）</w:t>
            </w:r>
          </w:p>
        </w:tc>
        <w:tc>
          <w:tcPr>
            <w:tcW w:w="2678" w:type="pct"/>
            <w:tcBorders>
              <w:top w:val="nil"/>
              <w:left w:val="nil"/>
              <w:bottom w:val="single" w:sz="4" w:space="0" w:color="auto"/>
              <w:right w:val="single" w:sz="4" w:space="0" w:color="auto"/>
            </w:tcBorders>
            <w:shd w:val="clear" w:color="auto" w:fill="auto"/>
            <w:vAlign w:val="center"/>
            <w:hideMark/>
          </w:tcPr>
          <w:p w:rsidR="00CE1A2A" w:rsidRPr="006527BA" w:rsidRDefault="00CE1A2A" w:rsidP="000F373B">
            <w:pPr>
              <w:widowControl/>
              <w:jc w:val="left"/>
              <w:rPr>
                <w:rFonts w:ascii="宋体" w:hAnsi="宋体" w:cs="宋体"/>
                <w:kern w:val="0"/>
                <w:sz w:val="18"/>
                <w:szCs w:val="18"/>
              </w:rPr>
            </w:pPr>
            <w:r w:rsidRPr="006527BA">
              <w:rPr>
                <w:rFonts w:ascii="宋体" w:hAnsi="宋体" w:cs="宋体" w:hint="eastAsia"/>
                <w:kern w:val="0"/>
                <w:sz w:val="18"/>
                <w:szCs w:val="18"/>
              </w:rPr>
              <w:t>使用Ⅰ类手持电动工具的电源插座和开关线路应配有剩余电流动作保护装置，接地保护导线与接地系统连接。</w:t>
            </w:r>
          </w:p>
        </w:tc>
        <w:tc>
          <w:tcPr>
            <w:tcW w:w="341" w:type="pct"/>
            <w:tcBorders>
              <w:top w:val="nil"/>
              <w:left w:val="nil"/>
              <w:bottom w:val="single" w:sz="4" w:space="0" w:color="auto"/>
              <w:right w:val="single" w:sz="4" w:space="0" w:color="auto"/>
            </w:tcBorders>
            <w:shd w:val="clear" w:color="auto" w:fill="auto"/>
            <w:noWrap/>
            <w:vAlign w:val="center"/>
            <w:hideMark/>
          </w:tcPr>
          <w:p w:rsidR="00CE1A2A" w:rsidRPr="006527BA" w:rsidRDefault="00BB09D2" w:rsidP="005D6B2E">
            <w:pPr>
              <w:widowControl/>
              <w:jc w:val="center"/>
              <w:rPr>
                <w:rFonts w:ascii="宋体" w:hAnsi="宋体" w:cs="宋体"/>
                <w:kern w:val="0"/>
                <w:sz w:val="18"/>
                <w:szCs w:val="18"/>
              </w:rPr>
            </w:pPr>
            <w:r>
              <w:rPr>
                <w:rFonts w:ascii="宋体" w:hAnsi="宋体" w:cs="宋体" w:hint="eastAsia"/>
                <w:kern w:val="0"/>
                <w:sz w:val="18"/>
                <w:szCs w:val="18"/>
              </w:rPr>
              <w:t>1</w:t>
            </w:r>
          </w:p>
        </w:tc>
        <w:tc>
          <w:tcPr>
            <w:tcW w:w="328" w:type="pct"/>
            <w:tcBorders>
              <w:top w:val="nil"/>
              <w:left w:val="nil"/>
              <w:bottom w:val="single" w:sz="4" w:space="0" w:color="auto"/>
              <w:right w:val="single" w:sz="4" w:space="0" w:color="auto"/>
            </w:tcBorders>
            <w:shd w:val="clear" w:color="auto" w:fill="auto"/>
            <w:noWrap/>
            <w:vAlign w:val="center"/>
            <w:hideMark/>
          </w:tcPr>
          <w:p w:rsidR="00CE1A2A" w:rsidRPr="006527BA" w:rsidRDefault="00CE1A2A"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CE1A2A" w:rsidRPr="006527BA" w:rsidRDefault="00CE1A2A" w:rsidP="005D6B2E">
            <w:pPr>
              <w:widowControl/>
              <w:jc w:val="center"/>
              <w:rPr>
                <w:rFonts w:ascii="宋体" w:hAnsi="宋体" w:cs="宋体"/>
                <w:kern w:val="0"/>
                <w:sz w:val="18"/>
                <w:szCs w:val="18"/>
              </w:rPr>
            </w:pPr>
          </w:p>
        </w:tc>
      </w:tr>
      <w:tr w:rsidR="00CE1A2A"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CE1A2A" w:rsidRPr="006527BA" w:rsidRDefault="00CE1A2A" w:rsidP="00A92053">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CE1A2A" w:rsidRPr="006527BA" w:rsidRDefault="00CE1A2A" w:rsidP="009D4E8C">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CE1A2A" w:rsidRPr="006527BA" w:rsidRDefault="00CE1A2A" w:rsidP="009D4E8C">
            <w:pPr>
              <w:jc w:val="cente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CE1A2A" w:rsidRPr="006527BA" w:rsidRDefault="00CE1A2A" w:rsidP="008824A5">
            <w:pPr>
              <w:jc w:val="center"/>
              <w:rPr>
                <w:rFonts w:ascii="宋体" w:hAnsi="宋体" w:cs="宋体"/>
                <w:kern w:val="0"/>
                <w:sz w:val="18"/>
                <w:szCs w:val="18"/>
              </w:rPr>
            </w:pPr>
          </w:p>
        </w:tc>
        <w:tc>
          <w:tcPr>
            <w:tcW w:w="2678" w:type="pct"/>
            <w:tcBorders>
              <w:top w:val="nil"/>
              <w:left w:val="nil"/>
              <w:bottom w:val="single" w:sz="4" w:space="0" w:color="auto"/>
              <w:right w:val="single" w:sz="4" w:space="0" w:color="auto"/>
            </w:tcBorders>
            <w:shd w:val="clear" w:color="auto" w:fill="auto"/>
            <w:vAlign w:val="center"/>
            <w:hideMark/>
          </w:tcPr>
          <w:p w:rsidR="00CE1A2A" w:rsidRPr="006527BA" w:rsidRDefault="00CE1A2A" w:rsidP="000F373B">
            <w:pPr>
              <w:widowControl/>
              <w:jc w:val="left"/>
              <w:rPr>
                <w:rFonts w:ascii="宋体" w:hAnsi="宋体" w:cs="宋体"/>
                <w:kern w:val="0"/>
                <w:sz w:val="18"/>
                <w:szCs w:val="18"/>
              </w:rPr>
            </w:pPr>
            <w:r w:rsidRPr="006527BA">
              <w:rPr>
                <w:rFonts w:ascii="宋体" w:hAnsi="宋体" w:cs="宋体" w:hint="eastAsia"/>
                <w:kern w:val="0"/>
                <w:sz w:val="18"/>
                <w:szCs w:val="18"/>
              </w:rPr>
              <w:t>定期检测手持电动工具的绝缘电阻值，应保存检测记录。</w:t>
            </w:r>
          </w:p>
        </w:tc>
        <w:tc>
          <w:tcPr>
            <w:tcW w:w="341" w:type="pct"/>
            <w:tcBorders>
              <w:top w:val="nil"/>
              <w:left w:val="nil"/>
              <w:bottom w:val="single" w:sz="4" w:space="0" w:color="auto"/>
              <w:right w:val="single" w:sz="4" w:space="0" w:color="auto"/>
            </w:tcBorders>
            <w:shd w:val="clear" w:color="auto" w:fill="auto"/>
            <w:noWrap/>
            <w:vAlign w:val="center"/>
            <w:hideMark/>
          </w:tcPr>
          <w:p w:rsidR="00CE1A2A" w:rsidRPr="006527BA" w:rsidRDefault="00CE1A2A" w:rsidP="005D6B2E">
            <w:pPr>
              <w:widowControl/>
              <w:jc w:val="center"/>
              <w:rPr>
                <w:rFonts w:ascii="宋体" w:hAnsi="宋体" w:cs="宋体"/>
                <w:kern w:val="0"/>
                <w:sz w:val="18"/>
                <w:szCs w:val="18"/>
              </w:rPr>
            </w:pPr>
            <w:r w:rsidRPr="006527BA">
              <w:rPr>
                <w:rFonts w:ascii="宋体" w:hAnsi="宋体" w:cs="宋体" w:hint="eastAsia"/>
                <w:kern w:val="0"/>
                <w:sz w:val="18"/>
                <w:szCs w:val="18"/>
              </w:rPr>
              <w:t>1</w:t>
            </w:r>
          </w:p>
        </w:tc>
        <w:tc>
          <w:tcPr>
            <w:tcW w:w="328" w:type="pct"/>
            <w:tcBorders>
              <w:top w:val="nil"/>
              <w:left w:val="nil"/>
              <w:bottom w:val="single" w:sz="4" w:space="0" w:color="auto"/>
              <w:right w:val="single" w:sz="4" w:space="0" w:color="auto"/>
            </w:tcBorders>
            <w:shd w:val="clear" w:color="auto" w:fill="auto"/>
            <w:noWrap/>
            <w:vAlign w:val="center"/>
            <w:hideMark/>
          </w:tcPr>
          <w:p w:rsidR="00CE1A2A" w:rsidRPr="006527BA" w:rsidRDefault="00CE1A2A"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CE1A2A" w:rsidRPr="006527BA" w:rsidRDefault="00CE1A2A" w:rsidP="005D6B2E">
            <w:pPr>
              <w:widowControl/>
              <w:jc w:val="center"/>
              <w:rPr>
                <w:rFonts w:ascii="宋体" w:hAnsi="宋体" w:cs="宋体"/>
                <w:kern w:val="0"/>
                <w:sz w:val="18"/>
                <w:szCs w:val="18"/>
              </w:rPr>
            </w:pPr>
          </w:p>
        </w:tc>
      </w:tr>
      <w:tr w:rsidR="00CE1A2A"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CE1A2A" w:rsidRPr="006527BA" w:rsidRDefault="00CE1A2A" w:rsidP="00A92053">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CE1A2A" w:rsidRPr="006527BA" w:rsidRDefault="00CE1A2A" w:rsidP="009D4E8C">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CE1A2A" w:rsidRPr="006527BA" w:rsidRDefault="00CE1A2A" w:rsidP="009D4E8C">
            <w:pPr>
              <w:jc w:val="cente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CE1A2A" w:rsidRPr="006527BA" w:rsidRDefault="00CE1A2A" w:rsidP="008824A5">
            <w:pPr>
              <w:jc w:val="center"/>
              <w:rPr>
                <w:rFonts w:ascii="宋体" w:hAnsi="宋体" w:cs="宋体"/>
                <w:kern w:val="0"/>
                <w:sz w:val="18"/>
                <w:szCs w:val="18"/>
              </w:rPr>
            </w:pPr>
          </w:p>
        </w:tc>
        <w:tc>
          <w:tcPr>
            <w:tcW w:w="2678" w:type="pct"/>
            <w:tcBorders>
              <w:top w:val="nil"/>
              <w:left w:val="nil"/>
              <w:bottom w:val="single" w:sz="4" w:space="0" w:color="auto"/>
              <w:right w:val="single" w:sz="4" w:space="0" w:color="auto"/>
            </w:tcBorders>
            <w:shd w:val="clear" w:color="auto" w:fill="auto"/>
            <w:vAlign w:val="center"/>
            <w:hideMark/>
          </w:tcPr>
          <w:p w:rsidR="00CE1A2A" w:rsidRPr="006527BA" w:rsidRDefault="00CE1A2A" w:rsidP="000F373B">
            <w:pPr>
              <w:widowControl/>
              <w:jc w:val="left"/>
              <w:rPr>
                <w:rFonts w:ascii="宋体" w:hAnsi="宋体" w:cs="宋体"/>
                <w:kern w:val="0"/>
                <w:sz w:val="18"/>
                <w:szCs w:val="18"/>
              </w:rPr>
            </w:pPr>
            <w:r w:rsidRPr="006527BA">
              <w:rPr>
                <w:rFonts w:ascii="宋体" w:hAnsi="宋体" w:cs="宋体" w:hint="eastAsia"/>
                <w:kern w:val="0"/>
                <w:sz w:val="18"/>
                <w:szCs w:val="18"/>
              </w:rPr>
              <w:t>电源</w:t>
            </w:r>
            <w:proofErr w:type="gramStart"/>
            <w:r w:rsidRPr="006527BA">
              <w:rPr>
                <w:rFonts w:ascii="宋体" w:hAnsi="宋体" w:cs="宋体" w:hint="eastAsia"/>
                <w:kern w:val="0"/>
                <w:sz w:val="18"/>
                <w:szCs w:val="18"/>
              </w:rPr>
              <w:t>线</w:t>
            </w:r>
            <w:r>
              <w:rPr>
                <w:rFonts w:ascii="宋体" w:hAnsi="宋体" w:cs="宋体" w:hint="eastAsia"/>
                <w:kern w:val="0"/>
                <w:sz w:val="18"/>
                <w:szCs w:val="18"/>
              </w:rPr>
              <w:t>应</w:t>
            </w:r>
            <w:r w:rsidRPr="006527BA">
              <w:rPr>
                <w:rFonts w:ascii="宋体" w:hAnsi="宋体" w:cs="宋体" w:hint="eastAsia"/>
                <w:kern w:val="0"/>
                <w:sz w:val="18"/>
                <w:szCs w:val="18"/>
              </w:rPr>
              <w:t>用护</w:t>
            </w:r>
            <w:proofErr w:type="gramEnd"/>
            <w:r w:rsidRPr="006527BA">
              <w:rPr>
                <w:rFonts w:ascii="宋体" w:hAnsi="宋体" w:cs="宋体" w:hint="eastAsia"/>
                <w:kern w:val="0"/>
                <w:sz w:val="18"/>
                <w:szCs w:val="18"/>
              </w:rPr>
              <w:t>管软线，无接头和绝缘层无破损。</w:t>
            </w:r>
          </w:p>
        </w:tc>
        <w:tc>
          <w:tcPr>
            <w:tcW w:w="341" w:type="pct"/>
            <w:tcBorders>
              <w:top w:val="nil"/>
              <w:left w:val="nil"/>
              <w:bottom w:val="single" w:sz="4" w:space="0" w:color="auto"/>
              <w:right w:val="single" w:sz="4" w:space="0" w:color="auto"/>
            </w:tcBorders>
            <w:shd w:val="clear" w:color="auto" w:fill="auto"/>
            <w:noWrap/>
            <w:vAlign w:val="center"/>
            <w:hideMark/>
          </w:tcPr>
          <w:p w:rsidR="00CE1A2A" w:rsidRPr="006527BA" w:rsidRDefault="00BB09D2" w:rsidP="005D6B2E">
            <w:pPr>
              <w:widowControl/>
              <w:jc w:val="center"/>
              <w:rPr>
                <w:rFonts w:ascii="宋体" w:hAnsi="宋体" w:cs="宋体"/>
                <w:kern w:val="0"/>
                <w:sz w:val="18"/>
                <w:szCs w:val="18"/>
              </w:rPr>
            </w:pPr>
            <w:r>
              <w:rPr>
                <w:rFonts w:ascii="宋体" w:hAnsi="宋体" w:cs="宋体" w:hint="eastAsia"/>
                <w:kern w:val="0"/>
                <w:sz w:val="18"/>
                <w:szCs w:val="18"/>
              </w:rPr>
              <w:t>1</w:t>
            </w:r>
          </w:p>
        </w:tc>
        <w:tc>
          <w:tcPr>
            <w:tcW w:w="328" w:type="pct"/>
            <w:tcBorders>
              <w:top w:val="nil"/>
              <w:left w:val="nil"/>
              <w:bottom w:val="single" w:sz="4" w:space="0" w:color="auto"/>
              <w:right w:val="single" w:sz="4" w:space="0" w:color="auto"/>
            </w:tcBorders>
            <w:shd w:val="clear" w:color="auto" w:fill="auto"/>
            <w:noWrap/>
            <w:vAlign w:val="center"/>
            <w:hideMark/>
          </w:tcPr>
          <w:p w:rsidR="00CE1A2A" w:rsidRPr="006527BA" w:rsidRDefault="00CE1A2A"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CE1A2A" w:rsidRPr="006527BA" w:rsidRDefault="00CE1A2A" w:rsidP="005D6B2E">
            <w:pPr>
              <w:widowControl/>
              <w:jc w:val="center"/>
              <w:rPr>
                <w:rFonts w:ascii="宋体" w:hAnsi="宋体" w:cs="宋体"/>
                <w:kern w:val="0"/>
                <w:sz w:val="18"/>
                <w:szCs w:val="18"/>
              </w:rPr>
            </w:pPr>
          </w:p>
        </w:tc>
      </w:tr>
      <w:tr w:rsidR="00CE1A2A"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CE1A2A" w:rsidRPr="006527BA" w:rsidRDefault="00CE1A2A" w:rsidP="00A92053">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CE1A2A" w:rsidRPr="006527BA" w:rsidRDefault="00CE1A2A" w:rsidP="009D4E8C">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CE1A2A" w:rsidRPr="006527BA" w:rsidRDefault="00CE1A2A" w:rsidP="009D4E8C">
            <w:pPr>
              <w:jc w:val="center"/>
              <w:rPr>
                <w:rFonts w:ascii="宋体" w:hAnsi="宋体" w:cs="宋体"/>
                <w:kern w:val="0"/>
                <w:sz w:val="18"/>
                <w:szCs w:val="18"/>
              </w:rPr>
            </w:pPr>
          </w:p>
        </w:tc>
        <w:tc>
          <w:tcPr>
            <w:tcW w:w="328" w:type="pct"/>
            <w:vMerge/>
            <w:tcBorders>
              <w:left w:val="nil"/>
              <w:bottom w:val="single" w:sz="4" w:space="0" w:color="auto"/>
              <w:right w:val="single" w:sz="4" w:space="0" w:color="auto"/>
            </w:tcBorders>
            <w:shd w:val="clear" w:color="auto" w:fill="auto"/>
            <w:vAlign w:val="center"/>
            <w:hideMark/>
          </w:tcPr>
          <w:p w:rsidR="00CE1A2A" w:rsidRPr="006527BA" w:rsidRDefault="00CE1A2A" w:rsidP="008824A5">
            <w:pPr>
              <w:widowControl/>
              <w:jc w:val="center"/>
              <w:rPr>
                <w:rFonts w:ascii="宋体" w:hAnsi="宋体" w:cs="宋体"/>
                <w:kern w:val="0"/>
                <w:sz w:val="18"/>
                <w:szCs w:val="18"/>
              </w:rPr>
            </w:pPr>
          </w:p>
        </w:tc>
        <w:tc>
          <w:tcPr>
            <w:tcW w:w="2678" w:type="pct"/>
            <w:tcBorders>
              <w:top w:val="nil"/>
              <w:left w:val="nil"/>
              <w:bottom w:val="single" w:sz="4" w:space="0" w:color="auto"/>
              <w:right w:val="single" w:sz="4" w:space="0" w:color="auto"/>
            </w:tcBorders>
            <w:shd w:val="clear" w:color="auto" w:fill="auto"/>
            <w:vAlign w:val="center"/>
            <w:hideMark/>
          </w:tcPr>
          <w:p w:rsidR="00CE1A2A" w:rsidRPr="006527BA" w:rsidRDefault="00CE1A2A" w:rsidP="008824A5">
            <w:pPr>
              <w:widowControl/>
              <w:jc w:val="left"/>
              <w:rPr>
                <w:rFonts w:ascii="宋体" w:hAnsi="宋体" w:cs="宋体"/>
                <w:kern w:val="0"/>
                <w:sz w:val="18"/>
                <w:szCs w:val="18"/>
              </w:rPr>
            </w:pPr>
            <w:r w:rsidRPr="006527BA">
              <w:rPr>
                <w:rFonts w:ascii="宋体" w:hAnsi="宋体" w:cs="宋体" w:hint="eastAsia"/>
                <w:kern w:val="0"/>
                <w:sz w:val="18"/>
                <w:szCs w:val="18"/>
              </w:rPr>
              <w:t>电动工具开关的规格与负载匹配。</w:t>
            </w:r>
          </w:p>
        </w:tc>
        <w:tc>
          <w:tcPr>
            <w:tcW w:w="341" w:type="pct"/>
            <w:tcBorders>
              <w:top w:val="nil"/>
              <w:left w:val="nil"/>
              <w:bottom w:val="single" w:sz="4" w:space="0" w:color="auto"/>
              <w:right w:val="single" w:sz="4" w:space="0" w:color="auto"/>
            </w:tcBorders>
            <w:shd w:val="clear" w:color="auto" w:fill="auto"/>
            <w:noWrap/>
            <w:vAlign w:val="center"/>
            <w:hideMark/>
          </w:tcPr>
          <w:p w:rsidR="00CE1A2A" w:rsidRPr="006527BA" w:rsidRDefault="00CE1A2A" w:rsidP="005D6B2E">
            <w:pPr>
              <w:widowControl/>
              <w:jc w:val="center"/>
              <w:rPr>
                <w:rFonts w:ascii="宋体" w:hAnsi="宋体" w:cs="宋体"/>
                <w:kern w:val="0"/>
                <w:sz w:val="18"/>
                <w:szCs w:val="18"/>
              </w:rPr>
            </w:pPr>
            <w:r w:rsidRPr="006527BA">
              <w:rPr>
                <w:rFonts w:ascii="宋体" w:hAnsi="宋体" w:cs="宋体" w:hint="eastAsia"/>
                <w:kern w:val="0"/>
                <w:sz w:val="18"/>
                <w:szCs w:val="18"/>
              </w:rPr>
              <w:t>1</w:t>
            </w:r>
          </w:p>
        </w:tc>
        <w:tc>
          <w:tcPr>
            <w:tcW w:w="328" w:type="pct"/>
            <w:tcBorders>
              <w:top w:val="nil"/>
              <w:left w:val="nil"/>
              <w:bottom w:val="single" w:sz="4" w:space="0" w:color="auto"/>
              <w:right w:val="single" w:sz="4" w:space="0" w:color="auto"/>
            </w:tcBorders>
            <w:shd w:val="clear" w:color="auto" w:fill="auto"/>
            <w:noWrap/>
            <w:vAlign w:val="center"/>
            <w:hideMark/>
          </w:tcPr>
          <w:p w:rsidR="00CE1A2A" w:rsidRPr="006527BA" w:rsidRDefault="00CE1A2A"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CE1A2A" w:rsidRPr="006527BA" w:rsidRDefault="00CE1A2A" w:rsidP="005D6B2E">
            <w:pPr>
              <w:widowControl/>
              <w:jc w:val="center"/>
              <w:rPr>
                <w:rFonts w:ascii="宋体" w:hAnsi="宋体" w:cs="宋体"/>
                <w:kern w:val="0"/>
                <w:sz w:val="18"/>
                <w:szCs w:val="18"/>
              </w:rPr>
            </w:pPr>
          </w:p>
        </w:tc>
      </w:tr>
      <w:tr w:rsidR="00B87F9A"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B87F9A" w:rsidRPr="006527BA" w:rsidRDefault="00B87F9A" w:rsidP="00A92053">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B87F9A" w:rsidRPr="006527BA" w:rsidRDefault="00B87F9A" w:rsidP="009D4E8C">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B87F9A" w:rsidRPr="006527BA" w:rsidRDefault="00B87F9A" w:rsidP="009D4E8C">
            <w:pPr>
              <w:jc w:val="center"/>
              <w:rPr>
                <w:rFonts w:ascii="宋体" w:hAnsi="宋体" w:cs="宋体"/>
                <w:kern w:val="0"/>
                <w:sz w:val="18"/>
                <w:szCs w:val="18"/>
              </w:rPr>
            </w:pPr>
          </w:p>
        </w:tc>
        <w:tc>
          <w:tcPr>
            <w:tcW w:w="328" w:type="pct"/>
            <w:vMerge w:val="restart"/>
            <w:tcBorders>
              <w:top w:val="nil"/>
              <w:left w:val="nil"/>
              <w:right w:val="single" w:sz="4" w:space="0" w:color="auto"/>
            </w:tcBorders>
            <w:shd w:val="clear" w:color="auto" w:fill="auto"/>
            <w:vAlign w:val="center"/>
            <w:hideMark/>
          </w:tcPr>
          <w:p w:rsidR="00B87F9A" w:rsidRPr="006527BA" w:rsidRDefault="00B87F9A" w:rsidP="00035BFB">
            <w:pPr>
              <w:widowControl/>
              <w:rPr>
                <w:rFonts w:ascii="宋体" w:hAnsi="宋体" w:cs="宋体"/>
                <w:kern w:val="0"/>
                <w:sz w:val="18"/>
                <w:szCs w:val="18"/>
              </w:rPr>
            </w:pPr>
            <w:r w:rsidRPr="006527BA">
              <w:rPr>
                <w:rFonts w:ascii="宋体" w:hAnsi="宋体" w:cs="宋体" w:hint="eastAsia"/>
                <w:kern w:val="0"/>
                <w:sz w:val="18"/>
                <w:szCs w:val="18"/>
              </w:rPr>
              <w:t xml:space="preserve">　车辆</w:t>
            </w:r>
          </w:p>
          <w:p w:rsidR="00B87F9A" w:rsidRPr="006527BA" w:rsidRDefault="00B87F9A" w:rsidP="00035BFB">
            <w:pPr>
              <w:rPr>
                <w:rFonts w:ascii="宋体" w:hAnsi="宋体" w:cs="宋体"/>
                <w:kern w:val="0"/>
                <w:sz w:val="18"/>
                <w:szCs w:val="18"/>
              </w:rPr>
            </w:pPr>
            <w:r w:rsidRPr="006527BA">
              <w:rPr>
                <w:rFonts w:ascii="宋体" w:hAnsi="宋体" w:cs="宋体" w:hint="eastAsia"/>
                <w:kern w:val="0"/>
                <w:sz w:val="18"/>
                <w:szCs w:val="18"/>
              </w:rPr>
              <w:t>（6分）</w:t>
            </w:r>
          </w:p>
        </w:tc>
        <w:tc>
          <w:tcPr>
            <w:tcW w:w="2678" w:type="pct"/>
            <w:tcBorders>
              <w:top w:val="nil"/>
              <w:left w:val="nil"/>
              <w:bottom w:val="single" w:sz="4" w:space="0" w:color="auto"/>
              <w:right w:val="single" w:sz="4" w:space="0" w:color="auto"/>
            </w:tcBorders>
            <w:shd w:val="clear" w:color="auto" w:fill="auto"/>
            <w:vAlign w:val="center"/>
            <w:hideMark/>
          </w:tcPr>
          <w:p w:rsidR="00B87F9A" w:rsidRPr="006527BA" w:rsidRDefault="00B87F9A" w:rsidP="000F373B">
            <w:pPr>
              <w:widowControl/>
              <w:jc w:val="left"/>
              <w:rPr>
                <w:rFonts w:ascii="宋体" w:hAnsi="宋体" w:cs="宋体"/>
                <w:kern w:val="0"/>
                <w:sz w:val="18"/>
                <w:szCs w:val="18"/>
              </w:rPr>
            </w:pPr>
            <w:r w:rsidRPr="006527BA">
              <w:rPr>
                <w:rFonts w:ascii="宋体" w:hAnsi="宋体" w:cs="宋体" w:hint="eastAsia"/>
                <w:kern w:val="0"/>
                <w:sz w:val="18"/>
                <w:szCs w:val="18"/>
              </w:rPr>
              <w:t>统一管理方</w:t>
            </w:r>
            <w:r>
              <w:rPr>
                <w:rFonts w:ascii="宋体" w:hAnsi="宋体" w:cs="宋体" w:hint="eastAsia"/>
                <w:kern w:val="0"/>
                <w:sz w:val="18"/>
                <w:szCs w:val="18"/>
              </w:rPr>
              <w:t>应</w:t>
            </w:r>
            <w:r w:rsidRPr="006527BA">
              <w:rPr>
                <w:rFonts w:ascii="宋体" w:hAnsi="宋体" w:cs="宋体" w:hint="eastAsia"/>
                <w:kern w:val="0"/>
                <w:sz w:val="18"/>
                <w:szCs w:val="18"/>
              </w:rPr>
              <w:t>严格按公安、交通部门要求建立完善的车辆管理制度和档案，车辆定期维护保养，对驾驶员定期进行安全教育。</w:t>
            </w:r>
          </w:p>
        </w:tc>
        <w:tc>
          <w:tcPr>
            <w:tcW w:w="341" w:type="pct"/>
            <w:tcBorders>
              <w:top w:val="nil"/>
              <w:left w:val="nil"/>
              <w:bottom w:val="single" w:sz="4" w:space="0" w:color="auto"/>
              <w:right w:val="single" w:sz="4" w:space="0" w:color="auto"/>
            </w:tcBorders>
            <w:shd w:val="clear" w:color="auto" w:fill="auto"/>
            <w:noWrap/>
            <w:vAlign w:val="center"/>
            <w:hideMark/>
          </w:tcPr>
          <w:p w:rsidR="00B87F9A" w:rsidRPr="006527BA" w:rsidRDefault="00B87F9A" w:rsidP="005D6B2E">
            <w:pPr>
              <w:widowControl/>
              <w:jc w:val="center"/>
              <w:rPr>
                <w:rFonts w:ascii="宋体" w:hAnsi="宋体" w:cs="宋体"/>
                <w:kern w:val="0"/>
                <w:sz w:val="18"/>
                <w:szCs w:val="18"/>
              </w:rPr>
            </w:pPr>
            <w:r w:rsidRPr="006527BA">
              <w:rPr>
                <w:rFonts w:ascii="宋体" w:hAnsi="宋体" w:cs="宋体" w:hint="eastAsia"/>
                <w:kern w:val="0"/>
                <w:sz w:val="18"/>
                <w:szCs w:val="18"/>
              </w:rPr>
              <w:t>1</w:t>
            </w:r>
          </w:p>
        </w:tc>
        <w:tc>
          <w:tcPr>
            <w:tcW w:w="328" w:type="pct"/>
            <w:tcBorders>
              <w:top w:val="nil"/>
              <w:left w:val="nil"/>
              <w:bottom w:val="single" w:sz="4" w:space="0" w:color="auto"/>
              <w:right w:val="single" w:sz="4" w:space="0" w:color="auto"/>
            </w:tcBorders>
            <w:shd w:val="clear" w:color="auto" w:fill="auto"/>
            <w:noWrap/>
            <w:vAlign w:val="center"/>
            <w:hideMark/>
          </w:tcPr>
          <w:p w:rsidR="00B87F9A" w:rsidRPr="006527BA" w:rsidRDefault="00B87F9A"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B87F9A" w:rsidRPr="006527BA" w:rsidRDefault="00B87F9A" w:rsidP="005D6B2E">
            <w:pPr>
              <w:widowControl/>
              <w:jc w:val="center"/>
              <w:rPr>
                <w:rFonts w:ascii="宋体" w:hAnsi="宋体" w:cs="宋体"/>
                <w:kern w:val="0"/>
                <w:sz w:val="18"/>
                <w:szCs w:val="18"/>
              </w:rPr>
            </w:pPr>
          </w:p>
        </w:tc>
      </w:tr>
      <w:tr w:rsidR="00B87F9A"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B87F9A" w:rsidRPr="006527BA" w:rsidRDefault="00B87F9A" w:rsidP="00A92053">
            <w:pPr>
              <w:widowControl/>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B87F9A" w:rsidRPr="006527BA" w:rsidRDefault="00B87F9A" w:rsidP="009D4E8C">
            <w:pPr>
              <w:widowControl/>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B87F9A" w:rsidRPr="006527BA" w:rsidRDefault="00B87F9A" w:rsidP="009D4E8C">
            <w:pPr>
              <w:widowControl/>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B87F9A" w:rsidRPr="006527BA" w:rsidRDefault="00B87F9A" w:rsidP="00035BFB">
            <w:pPr>
              <w:widowControl/>
              <w:rPr>
                <w:rFonts w:ascii="宋体" w:hAnsi="宋体" w:cs="宋体"/>
                <w:kern w:val="0"/>
                <w:sz w:val="18"/>
                <w:szCs w:val="18"/>
              </w:rPr>
            </w:pPr>
          </w:p>
        </w:tc>
        <w:tc>
          <w:tcPr>
            <w:tcW w:w="2678" w:type="pct"/>
            <w:tcBorders>
              <w:top w:val="nil"/>
              <w:left w:val="nil"/>
              <w:bottom w:val="single" w:sz="4" w:space="0" w:color="auto"/>
              <w:right w:val="single" w:sz="4" w:space="0" w:color="auto"/>
            </w:tcBorders>
            <w:shd w:val="clear" w:color="auto" w:fill="auto"/>
            <w:vAlign w:val="center"/>
            <w:hideMark/>
          </w:tcPr>
          <w:p w:rsidR="00B87F9A" w:rsidRPr="006527BA" w:rsidRDefault="00B87F9A" w:rsidP="000F373B">
            <w:pPr>
              <w:widowControl/>
              <w:jc w:val="left"/>
              <w:rPr>
                <w:rFonts w:ascii="宋体" w:hAnsi="宋体" w:cs="宋体"/>
                <w:kern w:val="0"/>
                <w:sz w:val="18"/>
                <w:szCs w:val="18"/>
              </w:rPr>
            </w:pPr>
            <w:r w:rsidRPr="006527BA">
              <w:rPr>
                <w:rFonts w:ascii="宋体" w:hAnsi="宋体" w:cs="宋体" w:hint="eastAsia"/>
                <w:kern w:val="0"/>
                <w:sz w:val="18"/>
                <w:szCs w:val="18"/>
              </w:rPr>
              <w:t>车辆整洁、资料齐全。</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7F9A" w:rsidRPr="006527BA" w:rsidRDefault="00B87F9A" w:rsidP="005D6B2E">
            <w:pPr>
              <w:widowControl/>
              <w:jc w:val="center"/>
              <w:rPr>
                <w:rFonts w:ascii="宋体" w:hAnsi="宋体" w:cs="宋体"/>
                <w:kern w:val="0"/>
                <w:sz w:val="18"/>
                <w:szCs w:val="18"/>
              </w:rPr>
            </w:pPr>
            <w:r w:rsidRPr="006527BA">
              <w:rPr>
                <w:rFonts w:ascii="宋体" w:hAnsi="宋体" w:cs="宋体" w:hint="eastAsia"/>
                <w:kern w:val="0"/>
                <w:sz w:val="18"/>
                <w:szCs w:val="18"/>
              </w:rPr>
              <w:t>0.5</w:t>
            </w: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7F9A" w:rsidRPr="006527BA" w:rsidRDefault="00B87F9A" w:rsidP="005D6B2E">
            <w:pPr>
              <w:widowControl/>
              <w:jc w:val="center"/>
              <w:rPr>
                <w:rFonts w:ascii="宋体" w:hAnsi="宋体" w:cs="宋体"/>
                <w:kern w:val="0"/>
                <w:sz w:val="18"/>
                <w:szCs w:val="18"/>
              </w:rPr>
            </w:pP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7F9A" w:rsidRPr="006527BA" w:rsidRDefault="00B87F9A" w:rsidP="005D6B2E">
            <w:pPr>
              <w:widowControl/>
              <w:jc w:val="center"/>
              <w:rPr>
                <w:rFonts w:ascii="宋体" w:hAnsi="宋体" w:cs="宋体"/>
                <w:kern w:val="0"/>
                <w:sz w:val="18"/>
                <w:szCs w:val="18"/>
              </w:rPr>
            </w:pPr>
          </w:p>
        </w:tc>
      </w:tr>
      <w:tr w:rsidR="00B87F9A"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B87F9A" w:rsidRPr="006527BA" w:rsidRDefault="00B87F9A"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B87F9A" w:rsidRPr="006527BA" w:rsidRDefault="00B87F9A"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B87F9A" w:rsidRPr="006527BA" w:rsidRDefault="00B87F9A"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B87F9A" w:rsidRPr="006527BA" w:rsidRDefault="00B87F9A" w:rsidP="008824A5">
            <w:pPr>
              <w:jc w:val="center"/>
              <w:rPr>
                <w:rFonts w:ascii="宋体" w:hAnsi="宋体" w:cs="宋体"/>
                <w:kern w:val="0"/>
                <w:sz w:val="18"/>
                <w:szCs w:val="18"/>
              </w:rPr>
            </w:pPr>
          </w:p>
        </w:tc>
        <w:tc>
          <w:tcPr>
            <w:tcW w:w="2678" w:type="pct"/>
            <w:tcBorders>
              <w:top w:val="nil"/>
              <w:left w:val="nil"/>
              <w:bottom w:val="single" w:sz="4" w:space="0" w:color="auto"/>
              <w:right w:val="single" w:sz="4" w:space="0" w:color="auto"/>
            </w:tcBorders>
            <w:shd w:val="clear" w:color="auto" w:fill="auto"/>
            <w:vAlign w:val="center"/>
            <w:hideMark/>
          </w:tcPr>
          <w:p w:rsidR="00B87F9A" w:rsidRPr="006527BA" w:rsidRDefault="00B87F9A" w:rsidP="000F373B">
            <w:pPr>
              <w:widowControl/>
              <w:jc w:val="left"/>
              <w:rPr>
                <w:rFonts w:ascii="宋体" w:hAnsi="宋体" w:cs="宋体"/>
                <w:kern w:val="0"/>
                <w:sz w:val="18"/>
                <w:szCs w:val="18"/>
              </w:rPr>
            </w:pPr>
            <w:r w:rsidRPr="006527BA">
              <w:rPr>
                <w:rFonts w:ascii="宋体" w:hAnsi="宋体" w:cs="宋体" w:hint="eastAsia"/>
                <w:kern w:val="0"/>
                <w:sz w:val="18"/>
                <w:szCs w:val="18"/>
              </w:rPr>
              <w:t>动力系统运转平稳，线路、管路无漏电、漏水、漏油。</w:t>
            </w:r>
          </w:p>
        </w:tc>
        <w:tc>
          <w:tcPr>
            <w:tcW w:w="341" w:type="pct"/>
            <w:tcBorders>
              <w:top w:val="single" w:sz="4" w:space="0" w:color="auto"/>
              <w:left w:val="nil"/>
              <w:bottom w:val="single" w:sz="4" w:space="0" w:color="auto"/>
              <w:right w:val="single" w:sz="4" w:space="0" w:color="auto"/>
            </w:tcBorders>
            <w:shd w:val="clear" w:color="auto" w:fill="auto"/>
            <w:noWrap/>
            <w:vAlign w:val="center"/>
            <w:hideMark/>
          </w:tcPr>
          <w:p w:rsidR="00B87F9A" w:rsidRPr="006527BA" w:rsidRDefault="00B87F9A" w:rsidP="005D6B2E">
            <w:pPr>
              <w:widowControl/>
              <w:jc w:val="center"/>
              <w:rPr>
                <w:rFonts w:ascii="宋体" w:hAnsi="宋体" w:cs="宋体"/>
                <w:kern w:val="0"/>
                <w:sz w:val="18"/>
                <w:szCs w:val="18"/>
              </w:rPr>
            </w:pPr>
            <w:r w:rsidRPr="006527BA">
              <w:rPr>
                <w:rFonts w:ascii="宋体" w:hAnsi="宋体" w:cs="宋体" w:hint="eastAsia"/>
                <w:kern w:val="0"/>
                <w:sz w:val="18"/>
                <w:szCs w:val="18"/>
              </w:rPr>
              <w:t>0.5</w:t>
            </w:r>
          </w:p>
        </w:tc>
        <w:tc>
          <w:tcPr>
            <w:tcW w:w="328" w:type="pct"/>
            <w:tcBorders>
              <w:top w:val="single" w:sz="4" w:space="0" w:color="auto"/>
              <w:left w:val="nil"/>
              <w:bottom w:val="single" w:sz="4" w:space="0" w:color="auto"/>
              <w:right w:val="single" w:sz="4" w:space="0" w:color="auto"/>
            </w:tcBorders>
            <w:shd w:val="clear" w:color="auto" w:fill="auto"/>
            <w:noWrap/>
            <w:vAlign w:val="center"/>
            <w:hideMark/>
          </w:tcPr>
          <w:p w:rsidR="00B87F9A" w:rsidRPr="006527BA" w:rsidRDefault="00B87F9A" w:rsidP="005D6B2E">
            <w:pPr>
              <w:widowControl/>
              <w:jc w:val="center"/>
              <w:rPr>
                <w:rFonts w:ascii="宋体" w:hAnsi="宋体" w:cs="宋体"/>
                <w:kern w:val="0"/>
                <w:sz w:val="18"/>
                <w:szCs w:val="18"/>
              </w:rPr>
            </w:pPr>
          </w:p>
        </w:tc>
        <w:tc>
          <w:tcPr>
            <w:tcW w:w="341" w:type="pct"/>
            <w:tcBorders>
              <w:top w:val="single" w:sz="4" w:space="0" w:color="auto"/>
              <w:left w:val="nil"/>
              <w:bottom w:val="single" w:sz="4" w:space="0" w:color="auto"/>
              <w:right w:val="single" w:sz="4" w:space="0" w:color="auto"/>
            </w:tcBorders>
            <w:shd w:val="clear" w:color="auto" w:fill="auto"/>
            <w:noWrap/>
            <w:vAlign w:val="center"/>
            <w:hideMark/>
          </w:tcPr>
          <w:p w:rsidR="00B87F9A" w:rsidRPr="006527BA" w:rsidRDefault="00B87F9A" w:rsidP="005D6B2E">
            <w:pPr>
              <w:widowControl/>
              <w:jc w:val="center"/>
              <w:rPr>
                <w:rFonts w:ascii="宋体" w:hAnsi="宋体" w:cs="宋体"/>
                <w:kern w:val="0"/>
                <w:sz w:val="18"/>
                <w:szCs w:val="18"/>
              </w:rPr>
            </w:pPr>
          </w:p>
        </w:tc>
      </w:tr>
      <w:tr w:rsidR="00B87F9A"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B87F9A" w:rsidRPr="006527BA" w:rsidRDefault="00B87F9A"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B87F9A" w:rsidRPr="006527BA" w:rsidRDefault="00B87F9A"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B87F9A" w:rsidRPr="006527BA" w:rsidRDefault="00B87F9A"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B87F9A" w:rsidRPr="006527BA" w:rsidRDefault="00B87F9A" w:rsidP="008824A5">
            <w:pPr>
              <w:jc w:val="center"/>
              <w:rPr>
                <w:rFonts w:ascii="宋体" w:hAnsi="宋体" w:cs="宋体"/>
                <w:kern w:val="0"/>
                <w:sz w:val="18"/>
                <w:szCs w:val="18"/>
              </w:rPr>
            </w:pPr>
          </w:p>
        </w:tc>
        <w:tc>
          <w:tcPr>
            <w:tcW w:w="2678" w:type="pct"/>
            <w:tcBorders>
              <w:top w:val="nil"/>
              <w:left w:val="nil"/>
              <w:bottom w:val="single" w:sz="4" w:space="0" w:color="auto"/>
              <w:right w:val="single" w:sz="4" w:space="0" w:color="auto"/>
            </w:tcBorders>
            <w:shd w:val="clear" w:color="auto" w:fill="auto"/>
            <w:vAlign w:val="center"/>
            <w:hideMark/>
          </w:tcPr>
          <w:p w:rsidR="00B87F9A" w:rsidRPr="006527BA" w:rsidRDefault="00B87F9A" w:rsidP="000F373B">
            <w:pPr>
              <w:widowControl/>
              <w:jc w:val="left"/>
              <w:rPr>
                <w:rFonts w:ascii="宋体" w:hAnsi="宋体" w:cs="宋体"/>
                <w:kern w:val="0"/>
                <w:sz w:val="18"/>
                <w:szCs w:val="18"/>
              </w:rPr>
            </w:pPr>
            <w:r w:rsidRPr="006527BA">
              <w:rPr>
                <w:rFonts w:ascii="宋体" w:hAnsi="宋体" w:cs="宋体" w:hint="eastAsia"/>
                <w:kern w:val="0"/>
                <w:sz w:val="18"/>
                <w:szCs w:val="18"/>
              </w:rPr>
              <w:t>灯光电气部分完好，仪表、照明、信号及各附属安全装置性能良好。</w:t>
            </w:r>
          </w:p>
        </w:tc>
        <w:tc>
          <w:tcPr>
            <w:tcW w:w="341" w:type="pct"/>
            <w:tcBorders>
              <w:top w:val="nil"/>
              <w:left w:val="nil"/>
              <w:bottom w:val="single" w:sz="4" w:space="0" w:color="auto"/>
              <w:right w:val="single" w:sz="4" w:space="0" w:color="auto"/>
            </w:tcBorders>
            <w:shd w:val="clear" w:color="auto" w:fill="auto"/>
            <w:noWrap/>
            <w:vAlign w:val="center"/>
            <w:hideMark/>
          </w:tcPr>
          <w:p w:rsidR="00B87F9A" w:rsidRPr="006527BA" w:rsidRDefault="00B87F9A" w:rsidP="005D6B2E">
            <w:pPr>
              <w:widowControl/>
              <w:jc w:val="center"/>
              <w:rPr>
                <w:rFonts w:ascii="宋体" w:hAnsi="宋体" w:cs="宋体"/>
                <w:kern w:val="0"/>
                <w:sz w:val="18"/>
                <w:szCs w:val="18"/>
              </w:rPr>
            </w:pPr>
            <w:r w:rsidRPr="006527BA">
              <w:rPr>
                <w:rFonts w:ascii="宋体" w:hAnsi="宋体" w:cs="宋体" w:hint="eastAsia"/>
                <w:kern w:val="0"/>
                <w:sz w:val="18"/>
                <w:szCs w:val="18"/>
              </w:rPr>
              <w:t>1</w:t>
            </w:r>
          </w:p>
        </w:tc>
        <w:tc>
          <w:tcPr>
            <w:tcW w:w="328" w:type="pct"/>
            <w:tcBorders>
              <w:top w:val="nil"/>
              <w:left w:val="nil"/>
              <w:bottom w:val="single" w:sz="4" w:space="0" w:color="auto"/>
              <w:right w:val="single" w:sz="4" w:space="0" w:color="auto"/>
            </w:tcBorders>
            <w:shd w:val="clear" w:color="auto" w:fill="auto"/>
            <w:noWrap/>
            <w:vAlign w:val="center"/>
            <w:hideMark/>
          </w:tcPr>
          <w:p w:rsidR="00B87F9A" w:rsidRPr="006527BA" w:rsidRDefault="00B87F9A"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B87F9A" w:rsidRPr="006527BA" w:rsidRDefault="00B87F9A" w:rsidP="005D6B2E">
            <w:pPr>
              <w:widowControl/>
              <w:jc w:val="center"/>
              <w:rPr>
                <w:rFonts w:ascii="宋体" w:hAnsi="宋体" w:cs="宋体"/>
                <w:kern w:val="0"/>
                <w:sz w:val="18"/>
                <w:szCs w:val="18"/>
              </w:rPr>
            </w:pPr>
          </w:p>
        </w:tc>
      </w:tr>
      <w:tr w:rsidR="00B87F9A"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B87F9A" w:rsidRPr="006527BA" w:rsidRDefault="00B87F9A"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B87F9A" w:rsidRPr="006527BA" w:rsidRDefault="00B87F9A"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B87F9A" w:rsidRPr="006527BA" w:rsidRDefault="00B87F9A"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B87F9A" w:rsidRPr="006527BA" w:rsidRDefault="00B87F9A" w:rsidP="008824A5">
            <w:pPr>
              <w:jc w:val="center"/>
              <w:rPr>
                <w:rFonts w:ascii="宋体" w:hAnsi="宋体" w:cs="宋体"/>
                <w:kern w:val="0"/>
                <w:sz w:val="18"/>
                <w:szCs w:val="18"/>
              </w:rPr>
            </w:pPr>
          </w:p>
        </w:tc>
        <w:tc>
          <w:tcPr>
            <w:tcW w:w="2678" w:type="pct"/>
            <w:tcBorders>
              <w:top w:val="nil"/>
              <w:left w:val="nil"/>
              <w:bottom w:val="single" w:sz="4" w:space="0" w:color="auto"/>
              <w:right w:val="single" w:sz="4" w:space="0" w:color="auto"/>
            </w:tcBorders>
            <w:shd w:val="clear" w:color="auto" w:fill="auto"/>
            <w:vAlign w:val="center"/>
            <w:hideMark/>
          </w:tcPr>
          <w:p w:rsidR="00B87F9A" w:rsidRPr="006527BA" w:rsidRDefault="00B87F9A" w:rsidP="000F373B">
            <w:pPr>
              <w:widowControl/>
              <w:jc w:val="left"/>
              <w:rPr>
                <w:rFonts w:ascii="宋体" w:hAnsi="宋体" w:cs="宋体"/>
                <w:kern w:val="0"/>
                <w:sz w:val="18"/>
                <w:szCs w:val="18"/>
              </w:rPr>
            </w:pPr>
            <w:r w:rsidRPr="006527BA">
              <w:rPr>
                <w:rFonts w:ascii="宋体" w:hAnsi="宋体" w:cs="宋体" w:hint="eastAsia"/>
                <w:kern w:val="0"/>
                <w:sz w:val="18"/>
                <w:szCs w:val="18"/>
              </w:rPr>
              <w:t>传动系统运转平稳。</w:t>
            </w:r>
          </w:p>
        </w:tc>
        <w:tc>
          <w:tcPr>
            <w:tcW w:w="341" w:type="pct"/>
            <w:tcBorders>
              <w:top w:val="nil"/>
              <w:left w:val="nil"/>
              <w:bottom w:val="single" w:sz="4" w:space="0" w:color="auto"/>
              <w:right w:val="single" w:sz="4" w:space="0" w:color="auto"/>
            </w:tcBorders>
            <w:shd w:val="clear" w:color="auto" w:fill="auto"/>
            <w:noWrap/>
            <w:vAlign w:val="center"/>
            <w:hideMark/>
          </w:tcPr>
          <w:p w:rsidR="00B87F9A" w:rsidRPr="006527BA" w:rsidRDefault="00B87F9A" w:rsidP="005D6B2E">
            <w:pPr>
              <w:widowControl/>
              <w:jc w:val="center"/>
              <w:rPr>
                <w:rFonts w:ascii="宋体" w:hAnsi="宋体" w:cs="宋体"/>
                <w:kern w:val="0"/>
                <w:sz w:val="18"/>
                <w:szCs w:val="18"/>
              </w:rPr>
            </w:pPr>
            <w:r w:rsidRPr="006527BA">
              <w:rPr>
                <w:rFonts w:ascii="宋体" w:hAnsi="宋体" w:cs="宋体" w:hint="eastAsia"/>
                <w:kern w:val="0"/>
                <w:sz w:val="18"/>
                <w:szCs w:val="18"/>
              </w:rPr>
              <w:t>1</w:t>
            </w:r>
          </w:p>
        </w:tc>
        <w:tc>
          <w:tcPr>
            <w:tcW w:w="328" w:type="pct"/>
            <w:tcBorders>
              <w:top w:val="nil"/>
              <w:left w:val="nil"/>
              <w:bottom w:val="single" w:sz="4" w:space="0" w:color="auto"/>
              <w:right w:val="single" w:sz="4" w:space="0" w:color="auto"/>
            </w:tcBorders>
            <w:shd w:val="clear" w:color="auto" w:fill="auto"/>
            <w:noWrap/>
            <w:vAlign w:val="center"/>
            <w:hideMark/>
          </w:tcPr>
          <w:p w:rsidR="00B87F9A" w:rsidRPr="006527BA" w:rsidRDefault="00B87F9A"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B87F9A" w:rsidRPr="006527BA" w:rsidRDefault="00B87F9A" w:rsidP="005D6B2E">
            <w:pPr>
              <w:widowControl/>
              <w:jc w:val="center"/>
              <w:rPr>
                <w:rFonts w:ascii="宋体" w:hAnsi="宋体" w:cs="宋体"/>
                <w:kern w:val="0"/>
                <w:sz w:val="18"/>
                <w:szCs w:val="18"/>
              </w:rPr>
            </w:pPr>
          </w:p>
        </w:tc>
      </w:tr>
      <w:tr w:rsidR="00B87F9A"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B87F9A" w:rsidRPr="006527BA" w:rsidRDefault="00B87F9A"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B87F9A" w:rsidRPr="006527BA" w:rsidRDefault="00B87F9A"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B87F9A" w:rsidRPr="006527BA" w:rsidRDefault="00B87F9A"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B87F9A" w:rsidRPr="006527BA" w:rsidRDefault="00B87F9A" w:rsidP="008824A5">
            <w:pPr>
              <w:jc w:val="center"/>
              <w:rPr>
                <w:rFonts w:ascii="宋体" w:hAnsi="宋体" w:cs="宋体"/>
                <w:kern w:val="0"/>
                <w:sz w:val="18"/>
                <w:szCs w:val="18"/>
              </w:rPr>
            </w:pPr>
          </w:p>
        </w:tc>
        <w:tc>
          <w:tcPr>
            <w:tcW w:w="2678" w:type="pct"/>
            <w:tcBorders>
              <w:top w:val="nil"/>
              <w:left w:val="nil"/>
              <w:bottom w:val="single" w:sz="4" w:space="0" w:color="auto"/>
              <w:right w:val="single" w:sz="4" w:space="0" w:color="auto"/>
            </w:tcBorders>
            <w:shd w:val="clear" w:color="auto" w:fill="auto"/>
            <w:vAlign w:val="center"/>
            <w:hideMark/>
          </w:tcPr>
          <w:p w:rsidR="00B87F9A" w:rsidRPr="006527BA" w:rsidRDefault="00B87F9A" w:rsidP="000F373B">
            <w:pPr>
              <w:widowControl/>
              <w:jc w:val="left"/>
              <w:rPr>
                <w:rFonts w:ascii="宋体" w:hAnsi="宋体" w:cs="宋体"/>
                <w:kern w:val="0"/>
                <w:sz w:val="18"/>
                <w:szCs w:val="18"/>
              </w:rPr>
            </w:pPr>
            <w:r w:rsidRPr="006527BA">
              <w:rPr>
                <w:rFonts w:ascii="宋体" w:hAnsi="宋体" w:cs="宋体" w:hint="eastAsia"/>
                <w:kern w:val="0"/>
                <w:sz w:val="18"/>
                <w:szCs w:val="18"/>
              </w:rPr>
              <w:t>转向系统轻便灵活。</w:t>
            </w:r>
          </w:p>
        </w:tc>
        <w:tc>
          <w:tcPr>
            <w:tcW w:w="341" w:type="pct"/>
            <w:tcBorders>
              <w:top w:val="nil"/>
              <w:left w:val="nil"/>
              <w:bottom w:val="single" w:sz="4" w:space="0" w:color="auto"/>
              <w:right w:val="single" w:sz="4" w:space="0" w:color="auto"/>
            </w:tcBorders>
            <w:shd w:val="clear" w:color="auto" w:fill="auto"/>
            <w:noWrap/>
            <w:vAlign w:val="center"/>
            <w:hideMark/>
          </w:tcPr>
          <w:p w:rsidR="00B87F9A" w:rsidRPr="006527BA" w:rsidRDefault="00B87F9A" w:rsidP="005D6B2E">
            <w:pPr>
              <w:widowControl/>
              <w:jc w:val="center"/>
              <w:rPr>
                <w:rFonts w:ascii="宋体" w:hAnsi="宋体" w:cs="宋体"/>
                <w:kern w:val="0"/>
                <w:sz w:val="18"/>
                <w:szCs w:val="18"/>
              </w:rPr>
            </w:pPr>
            <w:r w:rsidRPr="006527BA">
              <w:rPr>
                <w:rFonts w:ascii="宋体" w:hAnsi="宋体" w:cs="宋体" w:hint="eastAsia"/>
                <w:kern w:val="0"/>
                <w:sz w:val="18"/>
                <w:szCs w:val="18"/>
              </w:rPr>
              <w:t>1</w:t>
            </w:r>
          </w:p>
        </w:tc>
        <w:tc>
          <w:tcPr>
            <w:tcW w:w="328" w:type="pct"/>
            <w:tcBorders>
              <w:top w:val="nil"/>
              <w:left w:val="nil"/>
              <w:bottom w:val="single" w:sz="4" w:space="0" w:color="auto"/>
              <w:right w:val="single" w:sz="4" w:space="0" w:color="auto"/>
            </w:tcBorders>
            <w:shd w:val="clear" w:color="auto" w:fill="auto"/>
            <w:noWrap/>
            <w:vAlign w:val="center"/>
            <w:hideMark/>
          </w:tcPr>
          <w:p w:rsidR="00B87F9A" w:rsidRPr="006527BA" w:rsidRDefault="00B87F9A"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B87F9A" w:rsidRPr="006527BA" w:rsidRDefault="00B87F9A" w:rsidP="005D6B2E">
            <w:pPr>
              <w:widowControl/>
              <w:jc w:val="center"/>
              <w:rPr>
                <w:rFonts w:ascii="宋体" w:hAnsi="宋体" w:cs="宋体"/>
                <w:kern w:val="0"/>
                <w:sz w:val="18"/>
                <w:szCs w:val="18"/>
              </w:rPr>
            </w:pPr>
          </w:p>
        </w:tc>
      </w:tr>
      <w:tr w:rsidR="00B87F9A"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B87F9A" w:rsidRPr="006527BA" w:rsidRDefault="00B87F9A"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B87F9A" w:rsidRPr="006527BA" w:rsidRDefault="00B87F9A"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B87F9A" w:rsidRPr="006527BA" w:rsidRDefault="00B87F9A" w:rsidP="008824A5">
            <w:pPr>
              <w:jc w:val="center"/>
              <w:rPr>
                <w:rFonts w:ascii="宋体" w:hAnsi="宋体" w:cs="宋体"/>
                <w:kern w:val="0"/>
                <w:sz w:val="18"/>
                <w:szCs w:val="18"/>
              </w:rPr>
            </w:pPr>
          </w:p>
        </w:tc>
        <w:tc>
          <w:tcPr>
            <w:tcW w:w="328" w:type="pct"/>
            <w:vMerge/>
            <w:tcBorders>
              <w:left w:val="single" w:sz="4" w:space="0" w:color="auto"/>
              <w:bottom w:val="single" w:sz="4" w:space="0" w:color="auto"/>
              <w:right w:val="single" w:sz="4" w:space="0" w:color="auto"/>
            </w:tcBorders>
            <w:shd w:val="clear" w:color="auto" w:fill="auto"/>
            <w:vAlign w:val="center"/>
            <w:hideMark/>
          </w:tcPr>
          <w:p w:rsidR="00B87F9A" w:rsidRPr="006527BA" w:rsidRDefault="00B87F9A" w:rsidP="008824A5">
            <w:pPr>
              <w:widowControl/>
              <w:jc w:val="center"/>
              <w:rPr>
                <w:rFonts w:ascii="宋体" w:hAnsi="宋体" w:cs="宋体"/>
                <w:kern w:val="0"/>
                <w:sz w:val="18"/>
                <w:szCs w:val="18"/>
              </w:rPr>
            </w:pPr>
          </w:p>
        </w:tc>
        <w:tc>
          <w:tcPr>
            <w:tcW w:w="2678" w:type="pct"/>
            <w:tcBorders>
              <w:top w:val="nil"/>
              <w:left w:val="nil"/>
              <w:bottom w:val="single" w:sz="4" w:space="0" w:color="auto"/>
              <w:right w:val="single" w:sz="4" w:space="0" w:color="auto"/>
            </w:tcBorders>
            <w:shd w:val="clear" w:color="auto" w:fill="auto"/>
            <w:vAlign w:val="center"/>
            <w:hideMark/>
          </w:tcPr>
          <w:p w:rsidR="00B87F9A" w:rsidRPr="006527BA" w:rsidRDefault="00B87F9A" w:rsidP="008824A5">
            <w:pPr>
              <w:widowControl/>
              <w:jc w:val="left"/>
              <w:rPr>
                <w:rFonts w:ascii="宋体" w:hAnsi="宋体" w:cs="宋体"/>
                <w:kern w:val="0"/>
                <w:sz w:val="18"/>
                <w:szCs w:val="18"/>
              </w:rPr>
            </w:pPr>
            <w:r w:rsidRPr="006527BA">
              <w:rPr>
                <w:rFonts w:ascii="宋体" w:hAnsi="宋体" w:cs="宋体" w:hint="eastAsia"/>
                <w:kern w:val="0"/>
                <w:sz w:val="18"/>
                <w:szCs w:val="18"/>
              </w:rPr>
              <w:t>制动系统安全有效，制动距离符合要求。</w:t>
            </w:r>
          </w:p>
        </w:tc>
        <w:tc>
          <w:tcPr>
            <w:tcW w:w="341" w:type="pct"/>
            <w:tcBorders>
              <w:top w:val="nil"/>
              <w:left w:val="nil"/>
              <w:bottom w:val="single" w:sz="4" w:space="0" w:color="auto"/>
              <w:right w:val="single" w:sz="4" w:space="0" w:color="auto"/>
            </w:tcBorders>
            <w:shd w:val="clear" w:color="auto" w:fill="auto"/>
            <w:noWrap/>
            <w:vAlign w:val="center"/>
            <w:hideMark/>
          </w:tcPr>
          <w:p w:rsidR="00B87F9A" w:rsidRPr="006527BA" w:rsidRDefault="00B87F9A" w:rsidP="005D6B2E">
            <w:pPr>
              <w:widowControl/>
              <w:jc w:val="center"/>
              <w:rPr>
                <w:rFonts w:ascii="宋体" w:hAnsi="宋体" w:cs="宋体"/>
                <w:kern w:val="0"/>
                <w:sz w:val="18"/>
                <w:szCs w:val="18"/>
              </w:rPr>
            </w:pPr>
            <w:r w:rsidRPr="006527BA">
              <w:rPr>
                <w:rFonts w:ascii="宋体" w:hAnsi="宋体" w:cs="宋体" w:hint="eastAsia"/>
                <w:kern w:val="0"/>
                <w:sz w:val="18"/>
                <w:szCs w:val="18"/>
              </w:rPr>
              <w:t>1</w:t>
            </w:r>
          </w:p>
        </w:tc>
        <w:tc>
          <w:tcPr>
            <w:tcW w:w="328" w:type="pct"/>
            <w:tcBorders>
              <w:top w:val="nil"/>
              <w:left w:val="nil"/>
              <w:bottom w:val="single" w:sz="4" w:space="0" w:color="auto"/>
              <w:right w:val="single" w:sz="4" w:space="0" w:color="auto"/>
            </w:tcBorders>
            <w:shd w:val="clear" w:color="auto" w:fill="auto"/>
            <w:noWrap/>
            <w:vAlign w:val="center"/>
            <w:hideMark/>
          </w:tcPr>
          <w:p w:rsidR="00B87F9A" w:rsidRPr="006527BA" w:rsidRDefault="00B87F9A"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B87F9A" w:rsidRPr="006527BA" w:rsidRDefault="00B87F9A" w:rsidP="005D6B2E">
            <w:pPr>
              <w:widowControl/>
              <w:jc w:val="center"/>
              <w:rPr>
                <w:rFonts w:ascii="宋体" w:hAnsi="宋体" w:cs="宋体"/>
                <w:kern w:val="0"/>
                <w:sz w:val="18"/>
                <w:szCs w:val="18"/>
              </w:rPr>
            </w:pPr>
          </w:p>
        </w:tc>
      </w:tr>
      <w:tr w:rsidR="00CE1A2A"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CE1A2A" w:rsidRPr="006527BA" w:rsidRDefault="00CE1A2A"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CE1A2A" w:rsidRPr="006527BA" w:rsidRDefault="00CE1A2A"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CE1A2A" w:rsidRPr="006527BA" w:rsidRDefault="00CE1A2A" w:rsidP="008824A5">
            <w:pPr>
              <w:jc w:val="center"/>
              <w:rPr>
                <w:rFonts w:ascii="宋体" w:hAnsi="宋体" w:cs="宋体"/>
                <w:kern w:val="0"/>
                <w:sz w:val="18"/>
                <w:szCs w:val="18"/>
              </w:rPr>
            </w:pPr>
          </w:p>
        </w:tc>
        <w:tc>
          <w:tcPr>
            <w:tcW w:w="328" w:type="pct"/>
            <w:vMerge w:val="restart"/>
            <w:tcBorders>
              <w:top w:val="nil"/>
              <w:left w:val="nil"/>
              <w:right w:val="single" w:sz="4" w:space="0" w:color="auto"/>
            </w:tcBorders>
            <w:shd w:val="clear" w:color="auto" w:fill="auto"/>
            <w:vAlign w:val="center"/>
            <w:hideMark/>
          </w:tcPr>
          <w:p w:rsidR="00CE1A2A" w:rsidRPr="006527BA" w:rsidRDefault="00CE1A2A" w:rsidP="00035BFB">
            <w:pPr>
              <w:widowControl/>
              <w:jc w:val="center"/>
              <w:rPr>
                <w:rFonts w:ascii="宋体" w:hAnsi="宋体" w:cs="宋体"/>
                <w:kern w:val="0"/>
                <w:sz w:val="18"/>
                <w:szCs w:val="18"/>
              </w:rPr>
            </w:pPr>
            <w:r w:rsidRPr="006527BA">
              <w:rPr>
                <w:rFonts w:ascii="宋体" w:hAnsi="宋体" w:cs="宋体" w:hint="eastAsia"/>
                <w:kern w:val="0"/>
                <w:sz w:val="18"/>
                <w:szCs w:val="18"/>
              </w:rPr>
              <w:t>保洁设备</w:t>
            </w:r>
          </w:p>
          <w:p w:rsidR="00CE1A2A" w:rsidRPr="006527BA" w:rsidRDefault="00CE1A2A" w:rsidP="00035BFB">
            <w:pPr>
              <w:widowControl/>
              <w:jc w:val="center"/>
              <w:rPr>
                <w:rFonts w:ascii="宋体" w:hAnsi="宋体" w:cs="宋体"/>
                <w:kern w:val="0"/>
                <w:sz w:val="18"/>
                <w:szCs w:val="18"/>
              </w:rPr>
            </w:pPr>
            <w:r w:rsidRPr="006527BA">
              <w:rPr>
                <w:rFonts w:ascii="宋体" w:hAnsi="宋体" w:cs="宋体" w:hint="eastAsia"/>
                <w:kern w:val="0"/>
                <w:sz w:val="18"/>
                <w:szCs w:val="18"/>
              </w:rPr>
              <w:t>（4分）</w:t>
            </w:r>
          </w:p>
        </w:tc>
        <w:tc>
          <w:tcPr>
            <w:tcW w:w="2678" w:type="pct"/>
            <w:tcBorders>
              <w:top w:val="nil"/>
              <w:left w:val="nil"/>
              <w:bottom w:val="single" w:sz="4" w:space="0" w:color="auto"/>
              <w:right w:val="single" w:sz="4" w:space="0" w:color="auto"/>
            </w:tcBorders>
            <w:shd w:val="clear" w:color="auto" w:fill="auto"/>
            <w:vAlign w:val="center"/>
            <w:hideMark/>
          </w:tcPr>
          <w:p w:rsidR="00CE1A2A" w:rsidRPr="006527BA" w:rsidRDefault="00CE1A2A" w:rsidP="000F373B">
            <w:pPr>
              <w:widowControl/>
              <w:jc w:val="left"/>
              <w:rPr>
                <w:rFonts w:ascii="宋体" w:hAnsi="宋体" w:cs="宋体"/>
                <w:kern w:val="0"/>
                <w:sz w:val="18"/>
                <w:szCs w:val="18"/>
              </w:rPr>
            </w:pPr>
            <w:r w:rsidRPr="006527BA">
              <w:rPr>
                <w:rFonts w:ascii="宋体" w:hAnsi="宋体" w:cs="宋体" w:hint="eastAsia"/>
                <w:kern w:val="0"/>
                <w:sz w:val="18"/>
                <w:szCs w:val="18"/>
              </w:rPr>
              <w:t>建立保洁设备清单，建立保洁设备安全操作规程。</w:t>
            </w:r>
          </w:p>
        </w:tc>
        <w:tc>
          <w:tcPr>
            <w:tcW w:w="341" w:type="pct"/>
            <w:tcBorders>
              <w:top w:val="nil"/>
              <w:left w:val="nil"/>
              <w:bottom w:val="single" w:sz="4" w:space="0" w:color="auto"/>
              <w:right w:val="single" w:sz="4" w:space="0" w:color="auto"/>
            </w:tcBorders>
            <w:shd w:val="clear" w:color="auto" w:fill="auto"/>
            <w:noWrap/>
            <w:vAlign w:val="center"/>
            <w:hideMark/>
          </w:tcPr>
          <w:p w:rsidR="00CE1A2A" w:rsidRPr="006527BA" w:rsidRDefault="00CE1A2A" w:rsidP="005D6B2E">
            <w:pPr>
              <w:widowControl/>
              <w:jc w:val="center"/>
              <w:rPr>
                <w:rFonts w:ascii="宋体" w:hAnsi="宋体" w:cs="宋体"/>
                <w:kern w:val="0"/>
                <w:sz w:val="18"/>
                <w:szCs w:val="18"/>
              </w:rPr>
            </w:pPr>
            <w:r w:rsidRPr="006527BA">
              <w:rPr>
                <w:rFonts w:ascii="宋体" w:hAnsi="宋体" w:cs="宋体" w:hint="eastAsia"/>
                <w:kern w:val="0"/>
                <w:sz w:val="18"/>
                <w:szCs w:val="18"/>
              </w:rPr>
              <w:t>2</w:t>
            </w:r>
          </w:p>
        </w:tc>
        <w:tc>
          <w:tcPr>
            <w:tcW w:w="328" w:type="pct"/>
            <w:tcBorders>
              <w:top w:val="nil"/>
              <w:left w:val="nil"/>
              <w:bottom w:val="single" w:sz="4" w:space="0" w:color="auto"/>
              <w:right w:val="single" w:sz="4" w:space="0" w:color="auto"/>
            </w:tcBorders>
            <w:shd w:val="clear" w:color="auto" w:fill="auto"/>
            <w:noWrap/>
            <w:vAlign w:val="center"/>
            <w:hideMark/>
          </w:tcPr>
          <w:p w:rsidR="00CE1A2A" w:rsidRPr="006527BA" w:rsidRDefault="00CE1A2A"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CE1A2A" w:rsidRPr="006527BA" w:rsidRDefault="00CE1A2A" w:rsidP="005D6B2E">
            <w:pPr>
              <w:widowControl/>
              <w:jc w:val="center"/>
              <w:rPr>
                <w:rFonts w:ascii="宋体" w:hAnsi="宋体" w:cs="宋体"/>
                <w:kern w:val="0"/>
                <w:sz w:val="18"/>
                <w:szCs w:val="18"/>
              </w:rPr>
            </w:pPr>
          </w:p>
        </w:tc>
      </w:tr>
      <w:tr w:rsidR="00CE1A2A"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CE1A2A" w:rsidRPr="006527BA" w:rsidRDefault="00CE1A2A"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CE1A2A" w:rsidRPr="006527BA" w:rsidRDefault="00CE1A2A"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CE1A2A" w:rsidRPr="006527BA" w:rsidRDefault="00CE1A2A" w:rsidP="008824A5">
            <w:pPr>
              <w:jc w:val="cente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CE1A2A" w:rsidRPr="006527BA" w:rsidRDefault="00CE1A2A" w:rsidP="008824A5">
            <w:pPr>
              <w:jc w:val="center"/>
              <w:rPr>
                <w:rFonts w:ascii="宋体" w:hAnsi="宋体" w:cs="宋体"/>
                <w:kern w:val="0"/>
                <w:sz w:val="18"/>
                <w:szCs w:val="18"/>
              </w:rPr>
            </w:pPr>
          </w:p>
        </w:tc>
        <w:tc>
          <w:tcPr>
            <w:tcW w:w="2678" w:type="pct"/>
            <w:tcBorders>
              <w:top w:val="nil"/>
              <w:left w:val="nil"/>
              <w:bottom w:val="single" w:sz="4" w:space="0" w:color="auto"/>
              <w:right w:val="single" w:sz="4" w:space="0" w:color="auto"/>
            </w:tcBorders>
            <w:shd w:val="clear" w:color="auto" w:fill="auto"/>
            <w:vAlign w:val="center"/>
            <w:hideMark/>
          </w:tcPr>
          <w:p w:rsidR="00CE1A2A" w:rsidRPr="006527BA" w:rsidRDefault="00CE1A2A" w:rsidP="000F373B">
            <w:pPr>
              <w:widowControl/>
              <w:jc w:val="left"/>
              <w:rPr>
                <w:rFonts w:ascii="宋体" w:hAnsi="宋体" w:cs="宋体"/>
                <w:kern w:val="0"/>
                <w:sz w:val="18"/>
                <w:szCs w:val="18"/>
              </w:rPr>
            </w:pPr>
            <w:r w:rsidRPr="006527BA">
              <w:rPr>
                <w:rFonts w:ascii="宋体" w:hAnsi="宋体" w:cs="宋体" w:hint="eastAsia"/>
                <w:kern w:val="0"/>
                <w:sz w:val="18"/>
                <w:szCs w:val="18"/>
              </w:rPr>
              <w:t>针对设备操作人员进行必要的培训，使其了解设备安全操作要求。</w:t>
            </w:r>
          </w:p>
        </w:tc>
        <w:tc>
          <w:tcPr>
            <w:tcW w:w="341" w:type="pct"/>
            <w:tcBorders>
              <w:top w:val="nil"/>
              <w:left w:val="nil"/>
              <w:bottom w:val="single" w:sz="4" w:space="0" w:color="auto"/>
              <w:right w:val="single" w:sz="4" w:space="0" w:color="auto"/>
            </w:tcBorders>
            <w:shd w:val="clear" w:color="auto" w:fill="auto"/>
            <w:noWrap/>
            <w:vAlign w:val="center"/>
            <w:hideMark/>
          </w:tcPr>
          <w:p w:rsidR="00CE1A2A" w:rsidRPr="006527BA" w:rsidRDefault="00CE1A2A" w:rsidP="005D6B2E">
            <w:pPr>
              <w:widowControl/>
              <w:jc w:val="center"/>
              <w:rPr>
                <w:rFonts w:ascii="宋体" w:hAnsi="宋体" w:cs="宋体"/>
                <w:kern w:val="0"/>
                <w:sz w:val="18"/>
                <w:szCs w:val="18"/>
              </w:rPr>
            </w:pPr>
            <w:r w:rsidRPr="006527BA">
              <w:rPr>
                <w:rFonts w:ascii="宋体" w:hAnsi="宋体" w:cs="宋体" w:hint="eastAsia"/>
                <w:kern w:val="0"/>
                <w:sz w:val="18"/>
                <w:szCs w:val="18"/>
              </w:rPr>
              <w:t>1</w:t>
            </w:r>
          </w:p>
        </w:tc>
        <w:tc>
          <w:tcPr>
            <w:tcW w:w="328" w:type="pct"/>
            <w:tcBorders>
              <w:top w:val="nil"/>
              <w:left w:val="nil"/>
              <w:bottom w:val="single" w:sz="4" w:space="0" w:color="auto"/>
              <w:right w:val="single" w:sz="4" w:space="0" w:color="auto"/>
            </w:tcBorders>
            <w:shd w:val="clear" w:color="auto" w:fill="auto"/>
            <w:noWrap/>
            <w:vAlign w:val="center"/>
            <w:hideMark/>
          </w:tcPr>
          <w:p w:rsidR="00CE1A2A" w:rsidRPr="006527BA" w:rsidRDefault="00CE1A2A"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CE1A2A" w:rsidRPr="006527BA" w:rsidRDefault="00CE1A2A" w:rsidP="005D6B2E">
            <w:pPr>
              <w:widowControl/>
              <w:jc w:val="center"/>
              <w:rPr>
                <w:rFonts w:ascii="宋体" w:hAnsi="宋体" w:cs="宋体"/>
                <w:kern w:val="0"/>
                <w:sz w:val="18"/>
                <w:szCs w:val="18"/>
              </w:rPr>
            </w:pPr>
          </w:p>
        </w:tc>
      </w:tr>
      <w:tr w:rsidR="00CE1A2A" w:rsidRPr="006527BA" w:rsidTr="005D6B2E">
        <w:trPr>
          <w:cantSplit/>
          <w:trHeight w:val="402"/>
        </w:trPr>
        <w:tc>
          <w:tcPr>
            <w:tcW w:w="328" w:type="pct"/>
            <w:vMerge/>
            <w:tcBorders>
              <w:left w:val="single" w:sz="4" w:space="0" w:color="auto"/>
              <w:bottom w:val="single" w:sz="4" w:space="0" w:color="auto"/>
              <w:right w:val="single" w:sz="4" w:space="0" w:color="auto"/>
            </w:tcBorders>
            <w:shd w:val="clear" w:color="auto" w:fill="auto"/>
            <w:vAlign w:val="center"/>
            <w:hideMark/>
          </w:tcPr>
          <w:p w:rsidR="00CE1A2A" w:rsidRPr="006527BA" w:rsidRDefault="00CE1A2A" w:rsidP="008824A5">
            <w:pPr>
              <w:jc w:val="center"/>
              <w:rPr>
                <w:rFonts w:ascii="宋体" w:hAnsi="宋体" w:cs="宋体"/>
                <w:kern w:val="0"/>
                <w:sz w:val="18"/>
                <w:szCs w:val="18"/>
              </w:rPr>
            </w:pPr>
          </w:p>
        </w:tc>
        <w:tc>
          <w:tcPr>
            <w:tcW w:w="328" w:type="pct"/>
            <w:vMerge/>
            <w:tcBorders>
              <w:left w:val="single" w:sz="4" w:space="0" w:color="auto"/>
              <w:bottom w:val="single" w:sz="4" w:space="0" w:color="auto"/>
              <w:right w:val="single" w:sz="4" w:space="0" w:color="auto"/>
            </w:tcBorders>
            <w:shd w:val="clear" w:color="auto" w:fill="auto"/>
            <w:vAlign w:val="center"/>
            <w:hideMark/>
          </w:tcPr>
          <w:p w:rsidR="00CE1A2A" w:rsidRPr="006527BA" w:rsidRDefault="00CE1A2A" w:rsidP="008824A5">
            <w:pPr>
              <w:jc w:val="center"/>
              <w:rPr>
                <w:rFonts w:ascii="宋体" w:hAnsi="宋体" w:cs="宋体"/>
                <w:kern w:val="0"/>
                <w:sz w:val="18"/>
                <w:szCs w:val="18"/>
              </w:rPr>
            </w:pPr>
          </w:p>
        </w:tc>
        <w:tc>
          <w:tcPr>
            <w:tcW w:w="328" w:type="pct"/>
            <w:vMerge/>
            <w:tcBorders>
              <w:left w:val="single" w:sz="4" w:space="0" w:color="auto"/>
              <w:bottom w:val="single" w:sz="4" w:space="0" w:color="auto"/>
              <w:right w:val="single" w:sz="4" w:space="0" w:color="auto"/>
            </w:tcBorders>
            <w:shd w:val="clear" w:color="auto" w:fill="auto"/>
            <w:vAlign w:val="center"/>
            <w:hideMark/>
          </w:tcPr>
          <w:p w:rsidR="00CE1A2A" w:rsidRPr="006527BA" w:rsidRDefault="00CE1A2A" w:rsidP="008824A5">
            <w:pPr>
              <w:jc w:val="center"/>
              <w:rPr>
                <w:rFonts w:ascii="宋体" w:hAnsi="宋体" w:cs="宋体"/>
                <w:kern w:val="0"/>
                <w:sz w:val="18"/>
                <w:szCs w:val="18"/>
              </w:rPr>
            </w:pPr>
          </w:p>
        </w:tc>
        <w:tc>
          <w:tcPr>
            <w:tcW w:w="328" w:type="pct"/>
            <w:vMerge/>
            <w:tcBorders>
              <w:left w:val="nil"/>
              <w:bottom w:val="single" w:sz="4" w:space="0" w:color="auto"/>
              <w:right w:val="single" w:sz="4" w:space="0" w:color="auto"/>
            </w:tcBorders>
            <w:shd w:val="clear" w:color="auto" w:fill="auto"/>
            <w:vAlign w:val="center"/>
            <w:hideMark/>
          </w:tcPr>
          <w:p w:rsidR="00CE1A2A" w:rsidRPr="006527BA" w:rsidRDefault="00CE1A2A" w:rsidP="008824A5">
            <w:pPr>
              <w:widowControl/>
              <w:jc w:val="center"/>
              <w:rPr>
                <w:rFonts w:ascii="宋体" w:hAnsi="宋体" w:cs="宋体"/>
                <w:kern w:val="0"/>
                <w:sz w:val="18"/>
                <w:szCs w:val="18"/>
              </w:rPr>
            </w:pPr>
          </w:p>
        </w:tc>
        <w:tc>
          <w:tcPr>
            <w:tcW w:w="2678" w:type="pct"/>
            <w:tcBorders>
              <w:top w:val="nil"/>
              <w:left w:val="nil"/>
              <w:bottom w:val="single" w:sz="4" w:space="0" w:color="auto"/>
              <w:right w:val="single" w:sz="4" w:space="0" w:color="auto"/>
            </w:tcBorders>
            <w:shd w:val="clear" w:color="auto" w:fill="auto"/>
            <w:vAlign w:val="center"/>
            <w:hideMark/>
          </w:tcPr>
          <w:p w:rsidR="00CE1A2A" w:rsidRPr="006527BA" w:rsidRDefault="00CE1A2A" w:rsidP="008824A5">
            <w:pPr>
              <w:widowControl/>
              <w:jc w:val="left"/>
              <w:rPr>
                <w:rFonts w:ascii="宋体" w:hAnsi="宋体" w:cs="宋体"/>
                <w:kern w:val="0"/>
                <w:sz w:val="18"/>
                <w:szCs w:val="18"/>
              </w:rPr>
            </w:pPr>
            <w:r w:rsidRPr="006527BA">
              <w:rPr>
                <w:rFonts w:ascii="宋体" w:hAnsi="宋体" w:cs="宋体" w:hint="eastAsia"/>
                <w:kern w:val="0"/>
                <w:sz w:val="18"/>
                <w:szCs w:val="18"/>
              </w:rPr>
              <w:t>每月对设备进行点检，保留点检记录。</w:t>
            </w:r>
          </w:p>
        </w:tc>
        <w:tc>
          <w:tcPr>
            <w:tcW w:w="341" w:type="pct"/>
            <w:tcBorders>
              <w:top w:val="nil"/>
              <w:left w:val="nil"/>
              <w:bottom w:val="single" w:sz="4" w:space="0" w:color="auto"/>
              <w:right w:val="single" w:sz="4" w:space="0" w:color="auto"/>
            </w:tcBorders>
            <w:shd w:val="clear" w:color="auto" w:fill="auto"/>
            <w:noWrap/>
            <w:vAlign w:val="center"/>
            <w:hideMark/>
          </w:tcPr>
          <w:p w:rsidR="00CE1A2A" w:rsidRPr="006527BA" w:rsidRDefault="00CE1A2A" w:rsidP="005D6B2E">
            <w:pPr>
              <w:widowControl/>
              <w:jc w:val="center"/>
              <w:rPr>
                <w:rFonts w:ascii="宋体" w:hAnsi="宋体" w:cs="宋体"/>
                <w:kern w:val="0"/>
                <w:sz w:val="18"/>
                <w:szCs w:val="18"/>
              </w:rPr>
            </w:pPr>
            <w:r w:rsidRPr="006527BA">
              <w:rPr>
                <w:rFonts w:ascii="宋体" w:hAnsi="宋体" w:cs="宋体" w:hint="eastAsia"/>
                <w:kern w:val="0"/>
                <w:sz w:val="18"/>
                <w:szCs w:val="18"/>
              </w:rPr>
              <w:t>1</w:t>
            </w:r>
          </w:p>
        </w:tc>
        <w:tc>
          <w:tcPr>
            <w:tcW w:w="328" w:type="pct"/>
            <w:tcBorders>
              <w:top w:val="nil"/>
              <w:left w:val="nil"/>
              <w:bottom w:val="single" w:sz="4" w:space="0" w:color="auto"/>
              <w:right w:val="single" w:sz="4" w:space="0" w:color="auto"/>
            </w:tcBorders>
            <w:shd w:val="clear" w:color="auto" w:fill="auto"/>
            <w:noWrap/>
            <w:vAlign w:val="center"/>
            <w:hideMark/>
          </w:tcPr>
          <w:p w:rsidR="00CE1A2A" w:rsidRPr="006527BA" w:rsidRDefault="00CE1A2A"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CE1A2A" w:rsidRPr="006527BA" w:rsidRDefault="00CE1A2A" w:rsidP="005D6B2E">
            <w:pPr>
              <w:widowControl/>
              <w:jc w:val="center"/>
              <w:rPr>
                <w:rFonts w:ascii="宋体" w:hAnsi="宋体" w:cs="宋体"/>
                <w:kern w:val="0"/>
                <w:sz w:val="18"/>
                <w:szCs w:val="18"/>
              </w:rPr>
            </w:pPr>
          </w:p>
        </w:tc>
      </w:tr>
    </w:tbl>
    <w:p w:rsidR="00CE1A2A" w:rsidRDefault="00CE1A2A" w:rsidP="00CE1A2A">
      <w:pPr>
        <w:pStyle w:val="af0"/>
        <w:numPr>
          <w:ilvl w:val="0"/>
          <w:numId w:val="0"/>
        </w:numPr>
        <w:spacing w:before="156" w:after="156"/>
      </w:pPr>
      <w:r>
        <w:br w:type="page"/>
      </w:r>
      <w:r>
        <w:rPr>
          <w:rFonts w:hint="eastAsia"/>
        </w:rPr>
        <w:lastRenderedPageBreak/>
        <w:t>表A.1 (</w:t>
      </w:r>
      <w:r w:rsidRPr="004E3CC6">
        <w:rPr>
          <w:rFonts w:ascii="宋体" w:eastAsia="宋体" w:hAnsi="宋体" w:hint="eastAsia"/>
        </w:rPr>
        <w:t>续</w:t>
      </w:r>
      <w:r>
        <w:rPr>
          <w:rFonts w:hint="eastAsia"/>
        </w:rPr>
        <w:t>)</w:t>
      </w:r>
    </w:p>
    <w:tbl>
      <w:tblPr>
        <w:tblW w:w="5000" w:type="pct"/>
        <w:tblLook w:val="04A0" w:firstRow="1" w:lastRow="0" w:firstColumn="1" w:lastColumn="0" w:noHBand="0" w:noVBand="1"/>
      </w:tblPr>
      <w:tblGrid>
        <w:gridCol w:w="978"/>
        <w:gridCol w:w="978"/>
        <w:gridCol w:w="977"/>
        <w:gridCol w:w="977"/>
        <w:gridCol w:w="7980"/>
        <w:gridCol w:w="1016"/>
        <w:gridCol w:w="977"/>
        <w:gridCol w:w="1016"/>
      </w:tblGrid>
      <w:tr w:rsidR="00CE1A2A" w:rsidRPr="006527BA" w:rsidTr="005D6B2E">
        <w:trPr>
          <w:cantSplit/>
          <w:trHeight w:val="559"/>
        </w:trPr>
        <w:tc>
          <w:tcPr>
            <w:tcW w:w="3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E1A2A" w:rsidRPr="006527BA" w:rsidRDefault="00CE1A2A" w:rsidP="00127F6D">
            <w:pPr>
              <w:widowControl/>
              <w:jc w:val="center"/>
              <w:rPr>
                <w:rFonts w:ascii="宋体" w:hAnsi="宋体" w:cs="宋体"/>
                <w:kern w:val="0"/>
                <w:sz w:val="18"/>
                <w:szCs w:val="18"/>
              </w:rPr>
            </w:pPr>
            <w:r w:rsidRPr="006527BA">
              <w:rPr>
                <w:rFonts w:ascii="宋体" w:hAnsi="宋体" w:cs="宋体" w:hint="eastAsia"/>
                <w:kern w:val="0"/>
                <w:sz w:val="18"/>
                <w:szCs w:val="18"/>
              </w:rPr>
              <w:t>一级指标</w:t>
            </w:r>
          </w:p>
        </w:tc>
        <w:tc>
          <w:tcPr>
            <w:tcW w:w="328" w:type="pct"/>
            <w:tcBorders>
              <w:top w:val="single" w:sz="4" w:space="0" w:color="auto"/>
              <w:left w:val="nil"/>
              <w:bottom w:val="single" w:sz="4" w:space="0" w:color="auto"/>
              <w:right w:val="single" w:sz="4" w:space="0" w:color="auto"/>
            </w:tcBorders>
            <w:shd w:val="clear" w:color="auto" w:fill="auto"/>
            <w:vAlign w:val="center"/>
            <w:hideMark/>
          </w:tcPr>
          <w:p w:rsidR="00CE1A2A" w:rsidRPr="006527BA" w:rsidRDefault="00CE1A2A" w:rsidP="00127F6D">
            <w:pPr>
              <w:widowControl/>
              <w:jc w:val="center"/>
              <w:rPr>
                <w:rFonts w:ascii="宋体" w:hAnsi="宋体" w:cs="宋体"/>
                <w:kern w:val="0"/>
                <w:sz w:val="18"/>
                <w:szCs w:val="18"/>
              </w:rPr>
            </w:pPr>
            <w:r w:rsidRPr="006527BA">
              <w:rPr>
                <w:rFonts w:ascii="宋体" w:hAnsi="宋体" w:cs="宋体" w:hint="eastAsia"/>
                <w:kern w:val="0"/>
                <w:sz w:val="18"/>
                <w:szCs w:val="18"/>
              </w:rPr>
              <w:t>二级指标</w:t>
            </w:r>
          </w:p>
        </w:tc>
        <w:tc>
          <w:tcPr>
            <w:tcW w:w="328" w:type="pct"/>
            <w:tcBorders>
              <w:top w:val="single" w:sz="4" w:space="0" w:color="auto"/>
              <w:left w:val="nil"/>
              <w:bottom w:val="single" w:sz="4" w:space="0" w:color="auto"/>
              <w:right w:val="single" w:sz="4" w:space="0" w:color="auto"/>
            </w:tcBorders>
            <w:shd w:val="clear" w:color="auto" w:fill="auto"/>
            <w:vAlign w:val="center"/>
            <w:hideMark/>
          </w:tcPr>
          <w:p w:rsidR="00CE1A2A" w:rsidRPr="006527BA" w:rsidRDefault="00CE1A2A" w:rsidP="00127F6D">
            <w:pPr>
              <w:widowControl/>
              <w:jc w:val="center"/>
              <w:rPr>
                <w:rFonts w:ascii="宋体" w:hAnsi="宋体" w:cs="宋体"/>
                <w:kern w:val="0"/>
                <w:sz w:val="18"/>
                <w:szCs w:val="18"/>
              </w:rPr>
            </w:pPr>
            <w:r w:rsidRPr="006527BA">
              <w:rPr>
                <w:rFonts w:ascii="宋体" w:hAnsi="宋体" w:cs="宋体" w:hint="eastAsia"/>
                <w:kern w:val="0"/>
                <w:sz w:val="18"/>
                <w:szCs w:val="18"/>
              </w:rPr>
              <w:t>三级指标</w:t>
            </w:r>
          </w:p>
        </w:tc>
        <w:tc>
          <w:tcPr>
            <w:tcW w:w="3006" w:type="pct"/>
            <w:gridSpan w:val="2"/>
            <w:tcBorders>
              <w:top w:val="single" w:sz="4" w:space="0" w:color="auto"/>
              <w:left w:val="nil"/>
              <w:bottom w:val="single" w:sz="4" w:space="0" w:color="auto"/>
              <w:right w:val="single" w:sz="4" w:space="0" w:color="000000"/>
            </w:tcBorders>
            <w:shd w:val="clear" w:color="auto" w:fill="auto"/>
            <w:vAlign w:val="center"/>
            <w:hideMark/>
          </w:tcPr>
          <w:p w:rsidR="00CE1A2A" w:rsidRPr="006527BA" w:rsidRDefault="00CE1A2A" w:rsidP="00127F6D">
            <w:pPr>
              <w:widowControl/>
              <w:jc w:val="center"/>
              <w:rPr>
                <w:rFonts w:ascii="宋体" w:hAnsi="宋体" w:cs="宋体"/>
                <w:kern w:val="0"/>
                <w:sz w:val="18"/>
                <w:szCs w:val="18"/>
              </w:rPr>
            </w:pPr>
            <w:r w:rsidRPr="006527BA">
              <w:rPr>
                <w:rFonts w:ascii="宋体" w:hAnsi="宋体" w:cs="宋体" w:hint="eastAsia"/>
                <w:kern w:val="0"/>
                <w:sz w:val="18"/>
                <w:szCs w:val="18"/>
              </w:rPr>
              <w:t>评分标准</w:t>
            </w:r>
          </w:p>
        </w:tc>
        <w:tc>
          <w:tcPr>
            <w:tcW w:w="341" w:type="pct"/>
            <w:tcBorders>
              <w:top w:val="single" w:sz="4" w:space="0" w:color="auto"/>
              <w:left w:val="nil"/>
              <w:bottom w:val="nil"/>
              <w:right w:val="single" w:sz="4" w:space="0" w:color="auto"/>
            </w:tcBorders>
            <w:shd w:val="clear" w:color="auto" w:fill="auto"/>
            <w:vAlign w:val="center"/>
            <w:hideMark/>
          </w:tcPr>
          <w:p w:rsidR="00CE1A2A" w:rsidRPr="006527BA" w:rsidRDefault="00CE1A2A" w:rsidP="005D6B2E">
            <w:pPr>
              <w:widowControl/>
              <w:jc w:val="center"/>
              <w:rPr>
                <w:rFonts w:ascii="宋体" w:hAnsi="宋体" w:cs="宋体"/>
                <w:kern w:val="0"/>
                <w:sz w:val="18"/>
                <w:szCs w:val="18"/>
              </w:rPr>
            </w:pPr>
            <w:r w:rsidRPr="006527BA">
              <w:rPr>
                <w:rFonts w:ascii="宋体" w:hAnsi="宋体" w:cs="宋体" w:hint="eastAsia"/>
                <w:kern w:val="0"/>
                <w:sz w:val="18"/>
                <w:szCs w:val="18"/>
              </w:rPr>
              <w:t>分值</w:t>
            </w:r>
          </w:p>
        </w:tc>
        <w:tc>
          <w:tcPr>
            <w:tcW w:w="328" w:type="pct"/>
            <w:tcBorders>
              <w:top w:val="single" w:sz="4" w:space="0" w:color="auto"/>
              <w:left w:val="nil"/>
              <w:bottom w:val="nil"/>
              <w:right w:val="single" w:sz="4" w:space="0" w:color="auto"/>
            </w:tcBorders>
            <w:shd w:val="clear" w:color="auto" w:fill="auto"/>
            <w:vAlign w:val="center"/>
            <w:hideMark/>
          </w:tcPr>
          <w:p w:rsidR="00CE1A2A" w:rsidRPr="006527BA" w:rsidRDefault="00CE1A2A" w:rsidP="005D6B2E">
            <w:pPr>
              <w:widowControl/>
              <w:jc w:val="center"/>
              <w:rPr>
                <w:rFonts w:ascii="宋体" w:hAnsi="宋体" w:cs="宋体"/>
                <w:kern w:val="0"/>
                <w:sz w:val="18"/>
                <w:szCs w:val="18"/>
              </w:rPr>
            </w:pPr>
            <w:r w:rsidRPr="006527BA">
              <w:rPr>
                <w:rFonts w:ascii="宋体" w:hAnsi="宋体" w:cs="宋体" w:hint="eastAsia"/>
                <w:kern w:val="0"/>
                <w:sz w:val="18"/>
                <w:szCs w:val="18"/>
              </w:rPr>
              <w:t>自评得分</w:t>
            </w:r>
          </w:p>
        </w:tc>
        <w:tc>
          <w:tcPr>
            <w:tcW w:w="341" w:type="pct"/>
            <w:tcBorders>
              <w:top w:val="single" w:sz="4" w:space="0" w:color="auto"/>
              <w:left w:val="nil"/>
              <w:bottom w:val="nil"/>
              <w:right w:val="single" w:sz="4" w:space="0" w:color="auto"/>
            </w:tcBorders>
            <w:shd w:val="clear" w:color="auto" w:fill="auto"/>
            <w:vAlign w:val="center"/>
            <w:hideMark/>
          </w:tcPr>
          <w:p w:rsidR="00CE1A2A" w:rsidRPr="006527BA" w:rsidRDefault="00CE1A2A" w:rsidP="005D6B2E">
            <w:pPr>
              <w:widowControl/>
              <w:jc w:val="center"/>
              <w:rPr>
                <w:rFonts w:ascii="宋体" w:hAnsi="宋体" w:cs="宋体"/>
                <w:kern w:val="0"/>
                <w:sz w:val="18"/>
                <w:szCs w:val="18"/>
              </w:rPr>
            </w:pPr>
            <w:r w:rsidRPr="006527BA">
              <w:rPr>
                <w:rFonts w:ascii="宋体" w:hAnsi="宋体" w:cs="宋体" w:hint="eastAsia"/>
                <w:kern w:val="0"/>
                <w:sz w:val="18"/>
                <w:szCs w:val="18"/>
              </w:rPr>
              <w:t>专家评分</w:t>
            </w:r>
          </w:p>
        </w:tc>
      </w:tr>
      <w:tr w:rsidR="00CE1A2A" w:rsidRPr="006527BA" w:rsidTr="005D6B2E">
        <w:trPr>
          <w:cantSplit/>
          <w:trHeight w:val="402"/>
        </w:trPr>
        <w:tc>
          <w:tcPr>
            <w:tcW w:w="32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1A2A" w:rsidRPr="006527BA" w:rsidRDefault="00CE1A2A" w:rsidP="00035BFB">
            <w:pPr>
              <w:widowControl/>
              <w:jc w:val="center"/>
              <w:rPr>
                <w:rFonts w:ascii="宋体" w:hAnsi="宋体" w:cs="宋体"/>
                <w:kern w:val="0"/>
                <w:sz w:val="18"/>
                <w:szCs w:val="18"/>
              </w:rPr>
            </w:pPr>
            <w:r w:rsidRPr="006527BA">
              <w:rPr>
                <w:rFonts w:ascii="宋体" w:hAnsi="宋体" w:cs="宋体" w:hint="eastAsia"/>
                <w:kern w:val="0"/>
                <w:sz w:val="18"/>
                <w:szCs w:val="18"/>
              </w:rPr>
              <w:t>现场管理</w:t>
            </w:r>
          </w:p>
          <w:p w:rsidR="00CE1A2A" w:rsidRPr="006527BA" w:rsidRDefault="00CE1A2A" w:rsidP="008E2EE3">
            <w:pPr>
              <w:widowControl/>
              <w:jc w:val="center"/>
              <w:rPr>
                <w:rFonts w:ascii="宋体" w:hAnsi="宋体" w:cs="宋体"/>
                <w:kern w:val="0"/>
                <w:sz w:val="18"/>
                <w:szCs w:val="18"/>
              </w:rPr>
            </w:pPr>
            <w:r w:rsidRPr="006527BA">
              <w:rPr>
                <w:rFonts w:ascii="宋体" w:hAnsi="宋体" w:cs="宋体" w:hint="eastAsia"/>
                <w:kern w:val="0"/>
                <w:sz w:val="18"/>
                <w:szCs w:val="18"/>
              </w:rPr>
              <w:t>（500分）</w:t>
            </w:r>
          </w:p>
        </w:tc>
        <w:tc>
          <w:tcPr>
            <w:tcW w:w="32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1A2A" w:rsidRPr="006527BA" w:rsidRDefault="00CE1A2A" w:rsidP="00CE1A2A">
            <w:pPr>
              <w:widowControl/>
              <w:jc w:val="center"/>
              <w:rPr>
                <w:rFonts w:ascii="宋体" w:hAnsi="宋体" w:cs="宋体"/>
                <w:kern w:val="0"/>
                <w:sz w:val="18"/>
                <w:szCs w:val="18"/>
              </w:rPr>
            </w:pPr>
            <w:r w:rsidRPr="006527BA">
              <w:rPr>
                <w:rFonts w:ascii="宋体" w:hAnsi="宋体" w:cs="宋体" w:hint="eastAsia"/>
                <w:kern w:val="0"/>
                <w:sz w:val="18"/>
                <w:szCs w:val="18"/>
              </w:rPr>
              <w:t>设施设备</w:t>
            </w:r>
          </w:p>
          <w:p w:rsidR="00CE1A2A" w:rsidRPr="006527BA" w:rsidRDefault="00CE1A2A" w:rsidP="00CE1A2A">
            <w:pPr>
              <w:jc w:val="center"/>
              <w:rPr>
                <w:rFonts w:ascii="宋体" w:hAnsi="宋体" w:cs="宋体"/>
                <w:kern w:val="0"/>
                <w:sz w:val="18"/>
                <w:szCs w:val="18"/>
              </w:rPr>
            </w:pPr>
            <w:r w:rsidRPr="006527BA">
              <w:rPr>
                <w:rFonts w:ascii="宋体" w:hAnsi="宋体" w:cs="宋体" w:hint="eastAsia"/>
                <w:kern w:val="0"/>
                <w:sz w:val="18"/>
                <w:szCs w:val="18"/>
              </w:rPr>
              <w:t>（200分）</w:t>
            </w:r>
          </w:p>
        </w:tc>
        <w:tc>
          <w:tcPr>
            <w:tcW w:w="32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1A2A" w:rsidRPr="006527BA" w:rsidRDefault="00CE1A2A" w:rsidP="00CE1A2A">
            <w:pPr>
              <w:widowControl/>
              <w:jc w:val="center"/>
              <w:rPr>
                <w:rFonts w:ascii="宋体" w:hAnsi="宋体" w:cs="宋体"/>
                <w:kern w:val="0"/>
                <w:sz w:val="18"/>
                <w:szCs w:val="18"/>
              </w:rPr>
            </w:pPr>
            <w:r w:rsidRPr="006527BA">
              <w:rPr>
                <w:rFonts w:ascii="宋体" w:hAnsi="宋体" w:cs="宋体" w:hint="eastAsia"/>
                <w:kern w:val="0"/>
                <w:sz w:val="18"/>
                <w:szCs w:val="18"/>
              </w:rPr>
              <w:t>设施设备维护</w:t>
            </w:r>
          </w:p>
          <w:p w:rsidR="00CE1A2A" w:rsidRPr="006527BA" w:rsidRDefault="00CE1A2A" w:rsidP="00CE1A2A">
            <w:pPr>
              <w:jc w:val="center"/>
              <w:rPr>
                <w:rFonts w:ascii="宋体" w:hAnsi="宋体" w:cs="宋体"/>
                <w:kern w:val="0"/>
                <w:sz w:val="18"/>
                <w:szCs w:val="18"/>
              </w:rPr>
            </w:pPr>
            <w:r w:rsidRPr="006527BA">
              <w:rPr>
                <w:rFonts w:ascii="宋体" w:hAnsi="宋体" w:cs="宋体" w:hint="eastAsia"/>
                <w:kern w:val="0"/>
                <w:sz w:val="18"/>
                <w:szCs w:val="18"/>
              </w:rPr>
              <w:t>（180分）</w:t>
            </w:r>
          </w:p>
        </w:tc>
        <w:tc>
          <w:tcPr>
            <w:tcW w:w="328" w:type="pct"/>
            <w:vMerge w:val="restart"/>
            <w:tcBorders>
              <w:top w:val="nil"/>
              <w:left w:val="single" w:sz="4" w:space="0" w:color="auto"/>
              <w:right w:val="single" w:sz="4" w:space="0" w:color="auto"/>
            </w:tcBorders>
            <w:shd w:val="clear" w:color="auto" w:fill="auto"/>
            <w:vAlign w:val="center"/>
            <w:hideMark/>
          </w:tcPr>
          <w:p w:rsidR="008E2EE3" w:rsidRDefault="00CE1A2A" w:rsidP="00035BFB">
            <w:pPr>
              <w:widowControl/>
              <w:jc w:val="center"/>
              <w:rPr>
                <w:rFonts w:ascii="宋体" w:hAnsi="宋体" w:cs="宋体"/>
                <w:kern w:val="0"/>
                <w:sz w:val="18"/>
                <w:szCs w:val="18"/>
              </w:rPr>
            </w:pPr>
            <w:r w:rsidRPr="006527BA">
              <w:rPr>
                <w:rFonts w:ascii="宋体" w:hAnsi="宋体" w:cs="宋体" w:hint="eastAsia"/>
                <w:kern w:val="0"/>
                <w:sz w:val="18"/>
                <w:szCs w:val="18"/>
              </w:rPr>
              <w:t>其它机械或电动设备</w:t>
            </w:r>
          </w:p>
          <w:p w:rsidR="00CE1A2A" w:rsidRPr="006527BA" w:rsidRDefault="00CE1A2A" w:rsidP="00035BFB">
            <w:pPr>
              <w:widowControl/>
              <w:jc w:val="center"/>
              <w:rPr>
                <w:rFonts w:ascii="宋体" w:hAnsi="宋体" w:cs="宋体"/>
                <w:kern w:val="0"/>
                <w:sz w:val="18"/>
                <w:szCs w:val="18"/>
              </w:rPr>
            </w:pPr>
            <w:r w:rsidRPr="006527BA">
              <w:rPr>
                <w:rFonts w:ascii="宋体" w:hAnsi="宋体" w:cs="宋体" w:hint="eastAsia"/>
                <w:kern w:val="0"/>
                <w:sz w:val="18"/>
                <w:szCs w:val="18"/>
              </w:rPr>
              <w:t>（4分）</w:t>
            </w:r>
          </w:p>
        </w:tc>
        <w:tc>
          <w:tcPr>
            <w:tcW w:w="2678" w:type="pct"/>
            <w:tcBorders>
              <w:top w:val="nil"/>
              <w:left w:val="nil"/>
              <w:bottom w:val="single" w:sz="4" w:space="0" w:color="auto"/>
              <w:right w:val="single" w:sz="4" w:space="0" w:color="auto"/>
            </w:tcBorders>
            <w:shd w:val="clear" w:color="auto" w:fill="auto"/>
            <w:vAlign w:val="center"/>
            <w:hideMark/>
          </w:tcPr>
          <w:p w:rsidR="00CE1A2A" w:rsidRPr="006527BA" w:rsidRDefault="00CE1A2A" w:rsidP="000F373B">
            <w:pPr>
              <w:widowControl/>
              <w:jc w:val="left"/>
              <w:rPr>
                <w:rFonts w:ascii="宋体" w:hAnsi="宋体" w:cs="宋体"/>
                <w:kern w:val="0"/>
                <w:sz w:val="18"/>
                <w:szCs w:val="18"/>
              </w:rPr>
            </w:pPr>
            <w:r w:rsidRPr="006527BA">
              <w:rPr>
                <w:rFonts w:ascii="宋体" w:hAnsi="宋体" w:cs="宋体" w:hint="eastAsia"/>
                <w:kern w:val="0"/>
                <w:sz w:val="18"/>
                <w:szCs w:val="18"/>
              </w:rPr>
              <w:t>机电设备应按规定进行经常性维护、保养，并定期检测，保证正常运转；经维护、保养、检测后，应当做好记录，并由有关人员签字，建立使用、维护、保养、检查和试验记录档案，在进行机电设备维修(抢修)时，应执行严格申报、审批和维修完成后的验收制度，落实安全防护措施。</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1A2A" w:rsidRPr="006527BA" w:rsidRDefault="00CE1A2A" w:rsidP="005D6B2E">
            <w:pPr>
              <w:widowControl/>
              <w:jc w:val="center"/>
              <w:rPr>
                <w:rFonts w:ascii="宋体" w:hAnsi="宋体" w:cs="宋体"/>
                <w:kern w:val="0"/>
                <w:sz w:val="18"/>
                <w:szCs w:val="18"/>
              </w:rPr>
            </w:pPr>
            <w:r w:rsidRPr="006527BA">
              <w:rPr>
                <w:rFonts w:ascii="宋体" w:hAnsi="宋体" w:cs="宋体" w:hint="eastAsia"/>
                <w:kern w:val="0"/>
                <w:sz w:val="18"/>
                <w:szCs w:val="18"/>
              </w:rPr>
              <w:t>2</w:t>
            </w: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1A2A" w:rsidRPr="006527BA" w:rsidRDefault="00CE1A2A" w:rsidP="005D6B2E">
            <w:pPr>
              <w:widowControl/>
              <w:jc w:val="center"/>
              <w:rPr>
                <w:rFonts w:ascii="宋体" w:hAnsi="宋体" w:cs="宋体"/>
                <w:kern w:val="0"/>
                <w:sz w:val="18"/>
                <w:szCs w:val="18"/>
              </w:rPr>
            </w:pP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1A2A" w:rsidRPr="006527BA" w:rsidRDefault="00CE1A2A" w:rsidP="005D6B2E">
            <w:pPr>
              <w:widowControl/>
              <w:jc w:val="center"/>
              <w:rPr>
                <w:rFonts w:ascii="宋体" w:hAnsi="宋体" w:cs="宋体"/>
                <w:kern w:val="0"/>
                <w:sz w:val="18"/>
                <w:szCs w:val="18"/>
              </w:rPr>
            </w:pPr>
          </w:p>
        </w:tc>
      </w:tr>
      <w:tr w:rsidR="00CE1A2A" w:rsidRPr="006527BA" w:rsidTr="005D6B2E">
        <w:trPr>
          <w:cantSplit/>
          <w:trHeight w:val="402"/>
        </w:trPr>
        <w:tc>
          <w:tcPr>
            <w:tcW w:w="32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1A2A" w:rsidRPr="006527BA" w:rsidRDefault="00CE1A2A" w:rsidP="00035BFB">
            <w:pPr>
              <w:jc w:val="center"/>
              <w:rPr>
                <w:rFonts w:ascii="宋体" w:hAnsi="宋体" w:cs="宋体"/>
                <w:kern w:val="0"/>
                <w:sz w:val="18"/>
                <w:szCs w:val="18"/>
              </w:rPr>
            </w:pPr>
          </w:p>
        </w:tc>
        <w:tc>
          <w:tcPr>
            <w:tcW w:w="32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1A2A" w:rsidRPr="006527BA" w:rsidRDefault="00CE1A2A" w:rsidP="008824A5">
            <w:pPr>
              <w:jc w:val="center"/>
              <w:rPr>
                <w:rFonts w:ascii="宋体" w:hAnsi="宋体" w:cs="宋体"/>
                <w:kern w:val="0"/>
                <w:sz w:val="18"/>
                <w:szCs w:val="18"/>
              </w:rPr>
            </w:pPr>
          </w:p>
        </w:tc>
        <w:tc>
          <w:tcPr>
            <w:tcW w:w="32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1A2A" w:rsidRPr="006527BA" w:rsidRDefault="00CE1A2A" w:rsidP="008824A5">
            <w:pPr>
              <w:widowControl/>
              <w:jc w:val="center"/>
              <w:rPr>
                <w:rFonts w:ascii="宋体" w:hAnsi="宋体" w:cs="宋体"/>
                <w:kern w:val="0"/>
                <w:sz w:val="18"/>
                <w:szCs w:val="18"/>
              </w:rPr>
            </w:pPr>
          </w:p>
        </w:tc>
        <w:tc>
          <w:tcPr>
            <w:tcW w:w="328" w:type="pct"/>
            <w:vMerge/>
            <w:tcBorders>
              <w:left w:val="single" w:sz="4" w:space="0" w:color="auto"/>
              <w:bottom w:val="single" w:sz="4" w:space="0" w:color="auto"/>
              <w:right w:val="single" w:sz="4" w:space="0" w:color="auto"/>
            </w:tcBorders>
            <w:shd w:val="clear" w:color="auto" w:fill="auto"/>
            <w:vAlign w:val="center"/>
            <w:hideMark/>
          </w:tcPr>
          <w:p w:rsidR="00CE1A2A" w:rsidRPr="006527BA" w:rsidRDefault="00CE1A2A" w:rsidP="008824A5">
            <w:pPr>
              <w:widowControl/>
              <w:jc w:val="center"/>
              <w:rPr>
                <w:rFonts w:ascii="宋体" w:hAnsi="宋体" w:cs="宋体"/>
                <w:kern w:val="0"/>
                <w:sz w:val="18"/>
                <w:szCs w:val="18"/>
              </w:rPr>
            </w:pPr>
          </w:p>
        </w:tc>
        <w:tc>
          <w:tcPr>
            <w:tcW w:w="2678" w:type="pct"/>
            <w:tcBorders>
              <w:top w:val="nil"/>
              <w:left w:val="nil"/>
              <w:bottom w:val="single" w:sz="4" w:space="0" w:color="auto"/>
              <w:right w:val="single" w:sz="4" w:space="0" w:color="auto"/>
            </w:tcBorders>
            <w:shd w:val="clear" w:color="auto" w:fill="auto"/>
            <w:vAlign w:val="center"/>
            <w:hideMark/>
          </w:tcPr>
          <w:p w:rsidR="00CE1A2A" w:rsidRPr="006527BA" w:rsidRDefault="00CE1A2A" w:rsidP="008824A5">
            <w:pPr>
              <w:widowControl/>
              <w:jc w:val="left"/>
              <w:rPr>
                <w:rFonts w:ascii="宋体" w:hAnsi="宋体" w:cs="宋体"/>
                <w:kern w:val="0"/>
                <w:sz w:val="18"/>
                <w:szCs w:val="18"/>
              </w:rPr>
            </w:pPr>
            <w:r>
              <w:rPr>
                <w:rFonts w:ascii="宋体" w:hAnsi="宋体" w:cs="宋体" w:hint="eastAsia"/>
                <w:kern w:val="0"/>
                <w:sz w:val="18"/>
                <w:szCs w:val="18"/>
              </w:rPr>
              <w:t>设</w:t>
            </w:r>
            <w:r w:rsidRPr="006527BA">
              <w:rPr>
                <w:rFonts w:ascii="宋体" w:hAnsi="宋体" w:cs="宋体" w:hint="eastAsia"/>
                <w:kern w:val="0"/>
                <w:sz w:val="18"/>
                <w:szCs w:val="18"/>
              </w:rPr>
              <w:t>备的传动装置应有防护罩，且应保持完好。电源线路</w:t>
            </w:r>
            <w:r>
              <w:rPr>
                <w:rFonts w:ascii="宋体" w:hAnsi="宋体" w:cs="宋体" w:hint="eastAsia"/>
                <w:kern w:val="0"/>
                <w:sz w:val="18"/>
                <w:szCs w:val="18"/>
              </w:rPr>
              <w:t>应</w:t>
            </w:r>
            <w:r w:rsidR="0046127B">
              <w:rPr>
                <w:rFonts w:ascii="宋体" w:hAnsi="宋体" w:cs="宋体" w:hint="eastAsia"/>
                <w:kern w:val="0"/>
                <w:sz w:val="18"/>
                <w:szCs w:val="18"/>
              </w:rPr>
              <w:t>符合安全要求，绝缘良好，不应该存在明显</w:t>
            </w:r>
            <w:r w:rsidRPr="006527BA">
              <w:rPr>
                <w:rFonts w:ascii="宋体" w:hAnsi="宋体" w:cs="宋体" w:hint="eastAsia"/>
                <w:kern w:val="0"/>
                <w:sz w:val="18"/>
                <w:szCs w:val="18"/>
              </w:rPr>
              <w:t>破损、老化等情况，应安装漏电保护装置。产生热量部位，如电机、皮带轮等处的灰尘应及时清理，防止因为过热而导致火灾事故的发生。</w:t>
            </w:r>
          </w:p>
        </w:tc>
        <w:tc>
          <w:tcPr>
            <w:tcW w:w="341" w:type="pct"/>
            <w:tcBorders>
              <w:top w:val="single" w:sz="4" w:space="0" w:color="auto"/>
              <w:left w:val="nil"/>
              <w:bottom w:val="single" w:sz="4" w:space="0" w:color="auto"/>
              <w:right w:val="single" w:sz="4" w:space="0" w:color="auto"/>
            </w:tcBorders>
            <w:shd w:val="clear" w:color="auto" w:fill="auto"/>
            <w:noWrap/>
            <w:vAlign w:val="center"/>
            <w:hideMark/>
          </w:tcPr>
          <w:p w:rsidR="00CE1A2A" w:rsidRPr="006527BA" w:rsidRDefault="00CE1A2A" w:rsidP="005D6B2E">
            <w:pPr>
              <w:widowControl/>
              <w:jc w:val="center"/>
              <w:rPr>
                <w:rFonts w:ascii="宋体" w:hAnsi="宋体" w:cs="宋体"/>
                <w:kern w:val="0"/>
                <w:sz w:val="18"/>
                <w:szCs w:val="18"/>
              </w:rPr>
            </w:pPr>
            <w:r w:rsidRPr="006527BA">
              <w:rPr>
                <w:rFonts w:ascii="宋体" w:hAnsi="宋体" w:cs="宋体" w:hint="eastAsia"/>
                <w:kern w:val="0"/>
                <w:sz w:val="18"/>
                <w:szCs w:val="18"/>
              </w:rPr>
              <w:t>2</w:t>
            </w:r>
          </w:p>
        </w:tc>
        <w:tc>
          <w:tcPr>
            <w:tcW w:w="328" w:type="pct"/>
            <w:tcBorders>
              <w:top w:val="single" w:sz="4" w:space="0" w:color="auto"/>
              <w:left w:val="nil"/>
              <w:bottom w:val="single" w:sz="4" w:space="0" w:color="auto"/>
              <w:right w:val="single" w:sz="4" w:space="0" w:color="auto"/>
            </w:tcBorders>
            <w:shd w:val="clear" w:color="auto" w:fill="auto"/>
            <w:noWrap/>
            <w:vAlign w:val="center"/>
            <w:hideMark/>
          </w:tcPr>
          <w:p w:rsidR="00CE1A2A" w:rsidRPr="006527BA" w:rsidRDefault="00CE1A2A" w:rsidP="005D6B2E">
            <w:pPr>
              <w:widowControl/>
              <w:jc w:val="center"/>
              <w:rPr>
                <w:rFonts w:ascii="宋体" w:hAnsi="宋体" w:cs="宋体"/>
                <w:kern w:val="0"/>
                <w:sz w:val="18"/>
                <w:szCs w:val="18"/>
              </w:rPr>
            </w:pPr>
          </w:p>
        </w:tc>
        <w:tc>
          <w:tcPr>
            <w:tcW w:w="341" w:type="pct"/>
            <w:tcBorders>
              <w:top w:val="single" w:sz="4" w:space="0" w:color="auto"/>
              <w:left w:val="nil"/>
              <w:bottom w:val="single" w:sz="4" w:space="0" w:color="auto"/>
              <w:right w:val="single" w:sz="4" w:space="0" w:color="auto"/>
            </w:tcBorders>
            <w:shd w:val="clear" w:color="auto" w:fill="auto"/>
            <w:noWrap/>
            <w:vAlign w:val="center"/>
            <w:hideMark/>
          </w:tcPr>
          <w:p w:rsidR="00CE1A2A" w:rsidRPr="006527BA" w:rsidRDefault="00CE1A2A" w:rsidP="005D6B2E">
            <w:pPr>
              <w:widowControl/>
              <w:jc w:val="center"/>
              <w:rPr>
                <w:rFonts w:ascii="宋体" w:hAnsi="宋体" w:cs="宋体"/>
                <w:kern w:val="0"/>
                <w:sz w:val="18"/>
                <w:szCs w:val="18"/>
              </w:rPr>
            </w:pPr>
          </w:p>
        </w:tc>
      </w:tr>
      <w:tr w:rsidR="00CE1A2A" w:rsidRPr="006527BA" w:rsidTr="005D6B2E">
        <w:trPr>
          <w:cantSplit/>
          <w:trHeight w:val="402"/>
        </w:trPr>
        <w:tc>
          <w:tcPr>
            <w:tcW w:w="32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1A2A" w:rsidRPr="006527BA" w:rsidRDefault="00CE1A2A" w:rsidP="00035BFB">
            <w:pPr>
              <w:jc w:val="center"/>
              <w:rPr>
                <w:rFonts w:ascii="宋体" w:hAnsi="宋体" w:cs="宋体"/>
                <w:kern w:val="0"/>
                <w:sz w:val="18"/>
                <w:szCs w:val="18"/>
              </w:rPr>
            </w:pPr>
          </w:p>
        </w:tc>
        <w:tc>
          <w:tcPr>
            <w:tcW w:w="32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1A2A" w:rsidRPr="006527BA" w:rsidRDefault="00CE1A2A" w:rsidP="008824A5">
            <w:pPr>
              <w:jc w:val="center"/>
              <w:rPr>
                <w:rFonts w:ascii="宋体" w:hAnsi="宋体" w:cs="宋体"/>
                <w:kern w:val="0"/>
                <w:sz w:val="18"/>
                <w:szCs w:val="18"/>
              </w:rPr>
            </w:pPr>
          </w:p>
        </w:tc>
        <w:tc>
          <w:tcPr>
            <w:tcW w:w="328" w:type="pct"/>
            <w:vMerge w:val="restart"/>
            <w:tcBorders>
              <w:top w:val="single" w:sz="4" w:space="0" w:color="auto"/>
              <w:left w:val="nil"/>
              <w:bottom w:val="single" w:sz="4" w:space="0" w:color="auto"/>
              <w:right w:val="single" w:sz="4" w:space="0" w:color="auto"/>
            </w:tcBorders>
            <w:shd w:val="clear" w:color="auto" w:fill="auto"/>
            <w:vAlign w:val="center"/>
            <w:hideMark/>
          </w:tcPr>
          <w:p w:rsidR="00CE1A2A" w:rsidRPr="006527BA" w:rsidRDefault="00BC6D79" w:rsidP="00035BFB">
            <w:pPr>
              <w:widowControl/>
              <w:jc w:val="center"/>
              <w:rPr>
                <w:rFonts w:ascii="宋体" w:hAnsi="宋体" w:cs="宋体"/>
                <w:kern w:val="0"/>
                <w:sz w:val="18"/>
                <w:szCs w:val="18"/>
              </w:rPr>
            </w:pPr>
            <w:r w:rsidRPr="006527BA">
              <w:rPr>
                <w:rFonts w:ascii="宋体" w:hAnsi="宋体" w:cs="宋体" w:hint="eastAsia"/>
                <w:kern w:val="0"/>
                <w:sz w:val="18"/>
                <w:szCs w:val="18"/>
              </w:rPr>
              <w:t>设施</w:t>
            </w:r>
            <w:r w:rsidR="00CE1A2A" w:rsidRPr="006527BA">
              <w:rPr>
                <w:rFonts w:ascii="宋体" w:hAnsi="宋体" w:cs="宋体" w:hint="eastAsia"/>
                <w:kern w:val="0"/>
                <w:sz w:val="18"/>
                <w:szCs w:val="18"/>
              </w:rPr>
              <w:t>设备验收、拆除和报废</w:t>
            </w:r>
          </w:p>
          <w:p w:rsidR="00CE1A2A" w:rsidRPr="006527BA" w:rsidRDefault="00CE1A2A" w:rsidP="00CA5D47">
            <w:pPr>
              <w:widowControl/>
              <w:jc w:val="center"/>
              <w:rPr>
                <w:rFonts w:ascii="宋体" w:hAnsi="宋体" w:cs="宋体"/>
                <w:kern w:val="0"/>
                <w:sz w:val="18"/>
                <w:szCs w:val="18"/>
              </w:rPr>
            </w:pPr>
            <w:r w:rsidRPr="006527BA">
              <w:rPr>
                <w:rFonts w:ascii="宋体" w:hAnsi="宋体" w:cs="宋体" w:hint="eastAsia"/>
                <w:kern w:val="0"/>
                <w:sz w:val="18"/>
                <w:szCs w:val="18"/>
              </w:rPr>
              <w:t>（10分）</w:t>
            </w:r>
          </w:p>
        </w:tc>
        <w:tc>
          <w:tcPr>
            <w:tcW w:w="3006" w:type="pct"/>
            <w:gridSpan w:val="2"/>
            <w:tcBorders>
              <w:top w:val="single" w:sz="4" w:space="0" w:color="auto"/>
              <w:left w:val="nil"/>
              <w:bottom w:val="single" w:sz="4" w:space="0" w:color="auto"/>
              <w:right w:val="single" w:sz="4" w:space="0" w:color="000000"/>
            </w:tcBorders>
            <w:shd w:val="clear" w:color="auto" w:fill="auto"/>
            <w:vAlign w:val="center"/>
            <w:hideMark/>
          </w:tcPr>
          <w:p w:rsidR="00CE1A2A" w:rsidRPr="006527BA" w:rsidRDefault="00CE1A2A" w:rsidP="008824A5">
            <w:pPr>
              <w:widowControl/>
              <w:jc w:val="left"/>
              <w:rPr>
                <w:rFonts w:ascii="宋体" w:hAnsi="宋体" w:cs="宋体"/>
                <w:kern w:val="0"/>
                <w:sz w:val="18"/>
                <w:szCs w:val="18"/>
              </w:rPr>
            </w:pPr>
            <w:r w:rsidRPr="006527BA">
              <w:rPr>
                <w:rFonts w:ascii="宋体" w:hAnsi="宋体" w:cs="宋体" w:hint="eastAsia"/>
                <w:kern w:val="0"/>
                <w:sz w:val="18"/>
                <w:szCs w:val="18"/>
              </w:rPr>
              <w:t>建立新</w:t>
            </w:r>
            <w:r w:rsidR="00BC6D79">
              <w:rPr>
                <w:rFonts w:ascii="宋体" w:hAnsi="宋体" w:cs="宋体" w:hint="eastAsia"/>
                <w:kern w:val="0"/>
                <w:sz w:val="18"/>
                <w:szCs w:val="18"/>
              </w:rPr>
              <w:t>设施设备</w:t>
            </w:r>
            <w:r w:rsidRPr="006527BA">
              <w:rPr>
                <w:rFonts w:ascii="宋体" w:hAnsi="宋体" w:cs="宋体" w:hint="eastAsia"/>
                <w:kern w:val="0"/>
                <w:sz w:val="18"/>
                <w:szCs w:val="18"/>
              </w:rPr>
              <w:t>验收和旧</w:t>
            </w:r>
            <w:r w:rsidR="00BC6D79">
              <w:rPr>
                <w:rFonts w:ascii="宋体" w:hAnsi="宋体" w:cs="宋体" w:hint="eastAsia"/>
                <w:kern w:val="0"/>
                <w:sz w:val="18"/>
                <w:szCs w:val="18"/>
              </w:rPr>
              <w:t>设施设备</w:t>
            </w:r>
            <w:r w:rsidRPr="006527BA">
              <w:rPr>
                <w:rFonts w:ascii="宋体" w:hAnsi="宋体" w:cs="宋体" w:hint="eastAsia"/>
                <w:kern w:val="0"/>
                <w:sz w:val="18"/>
                <w:szCs w:val="18"/>
              </w:rPr>
              <w:t>拆除、报废管理制度。</w:t>
            </w:r>
          </w:p>
        </w:tc>
        <w:tc>
          <w:tcPr>
            <w:tcW w:w="341" w:type="pct"/>
            <w:tcBorders>
              <w:top w:val="nil"/>
              <w:left w:val="nil"/>
              <w:bottom w:val="single" w:sz="4" w:space="0" w:color="auto"/>
              <w:right w:val="single" w:sz="4" w:space="0" w:color="auto"/>
            </w:tcBorders>
            <w:shd w:val="clear" w:color="auto" w:fill="auto"/>
            <w:noWrap/>
            <w:vAlign w:val="center"/>
            <w:hideMark/>
          </w:tcPr>
          <w:p w:rsidR="00CE1A2A" w:rsidRPr="006527BA" w:rsidRDefault="00B87F9A" w:rsidP="005D6B2E">
            <w:pPr>
              <w:jc w:val="center"/>
              <w:rPr>
                <w:rFonts w:ascii="宋体" w:hAnsi="宋体" w:cs="宋体"/>
                <w:bCs/>
                <w:sz w:val="18"/>
                <w:szCs w:val="18"/>
              </w:rPr>
            </w:pPr>
            <w:r>
              <w:rPr>
                <w:rFonts w:ascii="宋体" w:hAnsi="宋体" w:cs="宋体" w:hint="eastAsia"/>
                <w:bCs/>
                <w:sz w:val="18"/>
                <w:szCs w:val="18"/>
              </w:rPr>
              <w:t>4</w:t>
            </w:r>
          </w:p>
        </w:tc>
        <w:tc>
          <w:tcPr>
            <w:tcW w:w="328" w:type="pct"/>
            <w:tcBorders>
              <w:top w:val="nil"/>
              <w:left w:val="nil"/>
              <w:bottom w:val="single" w:sz="4" w:space="0" w:color="auto"/>
              <w:right w:val="single" w:sz="4" w:space="0" w:color="auto"/>
            </w:tcBorders>
            <w:shd w:val="clear" w:color="auto" w:fill="auto"/>
            <w:noWrap/>
            <w:vAlign w:val="center"/>
            <w:hideMark/>
          </w:tcPr>
          <w:p w:rsidR="00CE1A2A" w:rsidRPr="006527BA" w:rsidRDefault="00CE1A2A"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CE1A2A" w:rsidRPr="006527BA" w:rsidRDefault="00CE1A2A" w:rsidP="005D6B2E">
            <w:pPr>
              <w:widowControl/>
              <w:jc w:val="center"/>
              <w:rPr>
                <w:rFonts w:ascii="宋体" w:hAnsi="宋体" w:cs="宋体"/>
                <w:kern w:val="0"/>
                <w:sz w:val="18"/>
                <w:szCs w:val="18"/>
              </w:rPr>
            </w:pPr>
          </w:p>
        </w:tc>
      </w:tr>
      <w:tr w:rsidR="00CE1A2A" w:rsidRPr="006527BA" w:rsidTr="005D6B2E">
        <w:trPr>
          <w:cantSplit/>
          <w:trHeight w:val="402"/>
        </w:trPr>
        <w:tc>
          <w:tcPr>
            <w:tcW w:w="32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1A2A" w:rsidRPr="006527BA" w:rsidRDefault="00CE1A2A" w:rsidP="00035BFB">
            <w:pPr>
              <w:jc w:val="center"/>
              <w:rPr>
                <w:rFonts w:ascii="宋体" w:hAnsi="宋体" w:cs="宋体"/>
                <w:kern w:val="0"/>
                <w:sz w:val="18"/>
                <w:szCs w:val="18"/>
              </w:rPr>
            </w:pPr>
          </w:p>
        </w:tc>
        <w:tc>
          <w:tcPr>
            <w:tcW w:w="32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1A2A" w:rsidRPr="006527BA" w:rsidRDefault="00CE1A2A" w:rsidP="008824A5">
            <w:pPr>
              <w:jc w:val="center"/>
              <w:rPr>
                <w:rFonts w:ascii="宋体" w:hAnsi="宋体" w:cs="宋体"/>
                <w:kern w:val="0"/>
                <w:sz w:val="18"/>
                <w:szCs w:val="18"/>
              </w:rPr>
            </w:pPr>
          </w:p>
        </w:tc>
        <w:tc>
          <w:tcPr>
            <w:tcW w:w="328" w:type="pct"/>
            <w:vMerge/>
            <w:tcBorders>
              <w:top w:val="single" w:sz="4" w:space="0" w:color="auto"/>
              <w:left w:val="nil"/>
              <w:bottom w:val="single" w:sz="4" w:space="0" w:color="auto"/>
              <w:right w:val="single" w:sz="4" w:space="0" w:color="auto"/>
            </w:tcBorders>
            <w:shd w:val="clear" w:color="auto" w:fill="auto"/>
            <w:vAlign w:val="center"/>
            <w:hideMark/>
          </w:tcPr>
          <w:p w:rsidR="00CE1A2A" w:rsidRPr="006527BA" w:rsidRDefault="00CE1A2A" w:rsidP="008824A5">
            <w:pPr>
              <w:jc w:val="center"/>
              <w:rPr>
                <w:rFonts w:ascii="宋体" w:hAnsi="宋体" w:cs="宋体"/>
                <w:kern w:val="0"/>
                <w:sz w:val="18"/>
                <w:szCs w:val="18"/>
              </w:rPr>
            </w:pPr>
          </w:p>
        </w:tc>
        <w:tc>
          <w:tcPr>
            <w:tcW w:w="3006" w:type="pct"/>
            <w:gridSpan w:val="2"/>
            <w:tcBorders>
              <w:top w:val="single" w:sz="4" w:space="0" w:color="auto"/>
              <w:left w:val="nil"/>
              <w:bottom w:val="single" w:sz="4" w:space="0" w:color="auto"/>
              <w:right w:val="single" w:sz="4" w:space="0" w:color="000000"/>
            </w:tcBorders>
            <w:shd w:val="clear" w:color="auto" w:fill="auto"/>
            <w:vAlign w:val="center"/>
            <w:hideMark/>
          </w:tcPr>
          <w:p w:rsidR="00CE1A2A" w:rsidRPr="006527BA" w:rsidRDefault="00CE1A2A" w:rsidP="008824A5">
            <w:pPr>
              <w:widowControl/>
              <w:jc w:val="left"/>
              <w:rPr>
                <w:rFonts w:ascii="宋体" w:hAnsi="宋体" w:cs="宋体"/>
                <w:kern w:val="0"/>
                <w:sz w:val="18"/>
                <w:szCs w:val="18"/>
              </w:rPr>
            </w:pPr>
            <w:r w:rsidRPr="006527BA">
              <w:rPr>
                <w:rFonts w:ascii="宋体" w:hAnsi="宋体" w:cs="宋体" w:hint="eastAsia"/>
                <w:kern w:val="0"/>
                <w:sz w:val="18"/>
                <w:szCs w:val="18"/>
              </w:rPr>
              <w:t>按规定对新</w:t>
            </w:r>
            <w:r w:rsidR="00BC6D79">
              <w:rPr>
                <w:rFonts w:ascii="宋体" w:hAnsi="宋体" w:cs="宋体" w:hint="eastAsia"/>
                <w:kern w:val="0"/>
                <w:sz w:val="18"/>
                <w:szCs w:val="18"/>
              </w:rPr>
              <w:t>设施设备</w:t>
            </w:r>
            <w:r w:rsidRPr="006527BA">
              <w:rPr>
                <w:rFonts w:ascii="宋体" w:hAnsi="宋体" w:cs="宋体" w:hint="eastAsia"/>
                <w:kern w:val="0"/>
                <w:sz w:val="18"/>
                <w:szCs w:val="18"/>
              </w:rPr>
              <w:t>进行验收，确保使用质量合格、设计符合要求的</w:t>
            </w:r>
            <w:r w:rsidR="00BC6D79">
              <w:rPr>
                <w:rFonts w:ascii="宋体" w:hAnsi="宋体" w:cs="宋体" w:hint="eastAsia"/>
                <w:kern w:val="0"/>
                <w:sz w:val="18"/>
                <w:szCs w:val="18"/>
              </w:rPr>
              <w:t>设施设备</w:t>
            </w:r>
            <w:r w:rsidRPr="006527BA">
              <w:rPr>
                <w:rFonts w:ascii="宋体" w:hAnsi="宋体" w:cs="宋体" w:hint="eastAsia"/>
                <w:kern w:val="0"/>
                <w:sz w:val="18"/>
                <w:szCs w:val="18"/>
              </w:rPr>
              <w:t>。</w:t>
            </w:r>
          </w:p>
        </w:tc>
        <w:tc>
          <w:tcPr>
            <w:tcW w:w="341" w:type="pct"/>
            <w:tcBorders>
              <w:top w:val="nil"/>
              <w:left w:val="nil"/>
              <w:bottom w:val="single" w:sz="4" w:space="0" w:color="auto"/>
              <w:right w:val="single" w:sz="4" w:space="0" w:color="auto"/>
            </w:tcBorders>
            <w:shd w:val="clear" w:color="auto" w:fill="auto"/>
            <w:noWrap/>
            <w:vAlign w:val="center"/>
            <w:hideMark/>
          </w:tcPr>
          <w:p w:rsidR="00CE1A2A" w:rsidRPr="006527BA" w:rsidRDefault="00B87F9A" w:rsidP="005D6B2E">
            <w:pPr>
              <w:jc w:val="center"/>
              <w:rPr>
                <w:rFonts w:ascii="宋体" w:hAnsi="宋体" w:cs="宋体"/>
                <w:bCs/>
                <w:sz w:val="18"/>
                <w:szCs w:val="18"/>
              </w:rPr>
            </w:pPr>
            <w:r>
              <w:rPr>
                <w:rFonts w:ascii="宋体" w:hAnsi="宋体" w:cs="宋体" w:hint="eastAsia"/>
                <w:bCs/>
                <w:sz w:val="18"/>
                <w:szCs w:val="18"/>
              </w:rPr>
              <w:t>2</w:t>
            </w:r>
          </w:p>
        </w:tc>
        <w:tc>
          <w:tcPr>
            <w:tcW w:w="328" w:type="pct"/>
            <w:tcBorders>
              <w:top w:val="nil"/>
              <w:left w:val="nil"/>
              <w:bottom w:val="single" w:sz="4" w:space="0" w:color="auto"/>
              <w:right w:val="single" w:sz="4" w:space="0" w:color="auto"/>
            </w:tcBorders>
            <w:shd w:val="clear" w:color="auto" w:fill="auto"/>
            <w:noWrap/>
            <w:vAlign w:val="center"/>
            <w:hideMark/>
          </w:tcPr>
          <w:p w:rsidR="00CE1A2A" w:rsidRPr="006527BA" w:rsidRDefault="00CE1A2A"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CE1A2A" w:rsidRPr="006527BA" w:rsidRDefault="00CE1A2A" w:rsidP="005D6B2E">
            <w:pPr>
              <w:widowControl/>
              <w:jc w:val="center"/>
              <w:rPr>
                <w:rFonts w:ascii="宋体" w:hAnsi="宋体" w:cs="宋体"/>
                <w:kern w:val="0"/>
                <w:sz w:val="18"/>
                <w:szCs w:val="18"/>
              </w:rPr>
            </w:pPr>
          </w:p>
        </w:tc>
      </w:tr>
      <w:tr w:rsidR="00CE1A2A" w:rsidRPr="006527BA" w:rsidTr="005D6B2E">
        <w:trPr>
          <w:cantSplit/>
          <w:trHeight w:val="402"/>
        </w:trPr>
        <w:tc>
          <w:tcPr>
            <w:tcW w:w="32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1A2A" w:rsidRPr="006527BA" w:rsidRDefault="00CE1A2A" w:rsidP="00035BFB">
            <w:pPr>
              <w:jc w:val="center"/>
              <w:rPr>
                <w:rFonts w:ascii="宋体" w:hAnsi="宋体" w:cs="宋体"/>
                <w:kern w:val="0"/>
                <w:sz w:val="18"/>
                <w:szCs w:val="18"/>
              </w:rPr>
            </w:pPr>
          </w:p>
        </w:tc>
        <w:tc>
          <w:tcPr>
            <w:tcW w:w="32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1A2A" w:rsidRPr="006527BA" w:rsidRDefault="00CE1A2A" w:rsidP="008824A5">
            <w:pPr>
              <w:widowControl/>
              <w:jc w:val="center"/>
              <w:rPr>
                <w:rFonts w:ascii="宋体" w:hAnsi="宋体" w:cs="宋体"/>
                <w:kern w:val="0"/>
                <w:sz w:val="18"/>
                <w:szCs w:val="18"/>
              </w:rPr>
            </w:pPr>
          </w:p>
        </w:tc>
        <w:tc>
          <w:tcPr>
            <w:tcW w:w="328" w:type="pct"/>
            <w:vMerge/>
            <w:tcBorders>
              <w:top w:val="single" w:sz="4" w:space="0" w:color="auto"/>
              <w:left w:val="nil"/>
              <w:bottom w:val="single" w:sz="4" w:space="0" w:color="auto"/>
              <w:right w:val="single" w:sz="4" w:space="0" w:color="auto"/>
            </w:tcBorders>
            <w:shd w:val="clear" w:color="auto" w:fill="auto"/>
            <w:vAlign w:val="center"/>
            <w:hideMark/>
          </w:tcPr>
          <w:p w:rsidR="00CE1A2A" w:rsidRPr="006527BA" w:rsidRDefault="00CE1A2A" w:rsidP="008824A5">
            <w:pPr>
              <w:widowControl/>
              <w:jc w:val="center"/>
              <w:rPr>
                <w:rFonts w:ascii="宋体" w:hAnsi="宋体" w:cs="宋体"/>
                <w:kern w:val="0"/>
                <w:sz w:val="18"/>
                <w:szCs w:val="18"/>
              </w:rPr>
            </w:pPr>
          </w:p>
        </w:tc>
        <w:tc>
          <w:tcPr>
            <w:tcW w:w="3006" w:type="pct"/>
            <w:gridSpan w:val="2"/>
            <w:tcBorders>
              <w:top w:val="single" w:sz="4" w:space="0" w:color="auto"/>
              <w:left w:val="nil"/>
              <w:bottom w:val="single" w:sz="4" w:space="0" w:color="auto"/>
              <w:right w:val="single" w:sz="4" w:space="0" w:color="000000"/>
            </w:tcBorders>
            <w:shd w:val="clear" w:color="auto" w:fill="auto"/>
            <w:vAlign w:val="center"/>
            <w:hideMark/>
          </w:tcPr>
          <w:p w:rsidR="00CE1A2A" w:rsidRPr="006527BA" w:rsidRDefault="00CE1A2A" w:rsidP="008824A5">
            <w:pPr>
              <w:widowControl/>
              <w:jc w:val="left"/>
              <w:rPr>
                <w:rFonts w:ascii="宋体" w:hAnsi="宋体" w:cs="宋体"/>
                <w:kern w:val="0"/>
                <w:sz w:val="18"/>
                <w:szCs w:val="18"/>
              </w:rPr>
            </w:pPr>
            <w:r w:rsidRPr="006527BA">
              <w:rPr>
                <w:rFonts w:ascii="宋体" w:hAnsi="宋体" w:cs="宋体" w:hint="eastAsia"/>
                <w:kern w:val="0"/>
                <w:sz w:val="18"/>
                <w:szCs w:val="18"/>
              </w:rPr>
              <w:t>按规定对不符合要求的</w:t>
            </w:r>
            <w:r w:rsidR="00BC6D79">
              <w:rPr>
                <w:rFonts w:ascii="宋体" w:hAnsi="宋体" w:cs="宋体" w:hint="eastAsia"/>
                <w:kern w:val="0"/>
                <w:sz w:val="18"/>
                <w:szCs w:val="18"/>
              </w:rPr>
              <w:t>设施设备</w:t>
            </w:r>
            <w:r w:rsidRPr="006527BA">
              <w:rPr>
                <w:rFonts w:ascii="宋体" w:hAnsi="宋体" w:cs="宋体" w:hint="eastAsia"/>
                <w:kern w:val="0"/>
                <w:sz w:val="18"/>
                <w:szCs w:val="18"/>
              </w:rPr>
              <w:t>进行报废或拆除。拆除的生产</w:t>
            </w:r>
            <w:r w:rsidR="00BC6D79">
              <w:rPr>
                <w:rFonts w:ascii="宋体" w:hAnsi="宋体" w:cs="宋体" w:hint="eastAsia"/>
                <w:kern w:val="0"/>
                <w:sz w:val="18"/>
                <w:szCs w:val="18"/>
              </w:rPr>
              <w:t>设施设备</w:t>
            </w:r>
            <w:r w:rsidRPr="006527BA">
              <w:rPr>
                <w:rFonts w:ascii="宋体" w:hAnsi="宋体" w:cs="宋体" w:hint="eastAsia"/>
                <w:kern w:val="0"/>
                <w:sz w:val="18"/>
                <w:szCs w:val="18"/>
              </w:rPr>
              <w:t>涉及到危险物品的，须制定危险物品处置方案和应急措施，并严格按规定组织实施。</w:t>
            </w:r>
          </w:p>
        </w:tc>
        <w:tc>
          <w:tcPr>
            <w:tcW w:w="341" w:type="pct"/>
            <w:tcBorders>
              <w:top w:val="nil"/>
              <w:left w:val="nil"/>
              <w:bottom w:val="single" w:sz="4" w:space="0" w:color="auto"/>
              <w:right w:val="single" w:sz="4" w:space="0" w:color="auto"/>
            </w:tcBorders>
            <w:shd w:val="clear" w:color="auto" w:fill="auto"/>
            <w:noWrap/>
            <w:vAlign w:val="center"/>
            <w:hideMark/>
          </w:tcPr>
          <w:p w:rsidR="00CE1A2A" w:rsidRPr="006527BA" w:rsidRDefault="00B87F9A" w:rsidP="005D6B2E">
            <w:pPr>
              <w:jc w:val="center"/>
              <w:rPr>
                <w:rFonts w:ascii="宋体" w:hAnsi="宋体" w:cs="宋体"/>
                <w:bCs/>
                <w:sz w:val="18"/>
                <w:szCs w:val="18"/>
              </w:rPr>
            </w:pPr>
            <w:r>
              <w:rPr>
                <w:rFonts w:ascii="宋体" w:hAnsi="宋体" w:cs="宋体" w:hint="eastAsia"/>
                <w:bCs/>
                <w:sz w:val="18"/>
                <w:szCs w:val="18"/>
              </w:rPr>
              <w:t>4</w:t>
            </w:r>
          </w:p>
        </w:tc>
        <w:tc>
          <w:tcPr>
            <w:tcW w:w="328" w:type="pct"/>
            <w:tcBorders>
              <w:top w:val="nil"/>
              <w:left w:val="nil"/>
              <w:bottom w:val="single" w:sz="4" w:space="0" w:color="auto"/>
              <w:right w:val="single" w:sz="4" w:space="0" w:color="auto"/>
            </w:tcBorders>
            <w:shd w:val="clear" w:color="auto" w:fill="auto"/>
            <w:noWrap/>
            <w:vAlign w:val="center"/>
            <w:hideMark/>
          </w:tcPr>
          <w:p w:rsidR="00CE1A2A" w:rsidRPr="006527BA" w:rsidRDefault="00CE1A2A"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CE1A2A" w:rsidRPr="006527BA" w:rsidRDefault="00CE1A2A" w:rsidP="005D6B2E">
            <w:pPr>
              <w:widowControl/>
              <w:jc w:val="center"/>
              <w:rPr>
                <w:rFonts w:ascii="宋体" w:hAnsi="宋体" w:cs="宋体"/>
                <w:kern w:val="0"/>
                <w:sz w:val="18"/>
                <w:szCs w:val="18"/>
              </w:rPr>
            </w:pPr>
          </w:p>
        </w:tc>
      </w:tr>
      <w:tr w:rsidR="00CE1A2A" w:rsidRPr="006527BA" w:rsidTr="005D6B2E">
        <w:trPr>
          <w:cantSplit/>
          <w:trHeight w:val="402"/>
        </w:trPr>
        <w:tc>
          <w:tcPr>
            <w:tcW w:w="32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1A2A" w:rsidRPr="006527BA" w:rsidRDefault="00CE1A2A" w:rsidP="00035BFB">
            <w:pPr>
              <w:jc w:val="center"/>
              <w:rPr>
                <w:rFonts w:ascii="宋体" w:hAnsi="宋体" w:cs="宋体"/>
                <w:kern w:val="0"/>
                <w:sz w:val="18"/>
                <w:szCs w:val="18"/>
              </w:rPr>
            </w:pPr>
          </w:p>
        </w:tc>
        <w:tc>
          <w:tcPr>
            <w:tcW w:w="656" w:type="pct"/>
            <w:gridSpan w:val="2"/>
            <w:vMerge w:val="restart"/>
            <w:tcBorders>
              <w:top w:val="single" w:sz="4" w:space="0" w:color="auto"/>
              <w:left w:val="nil"/>
              <w:bottom w:val="single" w:sz="4" w:space="0" w:color="auto"/>
              <w:right w:val="single" w:sz="4" w:space="0" w:color="auto"/>
            </w:tcBorders>
            <w:shd w:val="clear" w:color="auto" w:fill="auto"/>
            <w:vAlign w:val="center"/>
            <w:hideMark/>
          </w:tcPr>
          <w:p w:rsidR="00CE1A2A" w:rsidRPr="006527BA" w:rsidRDefault="00CE1A2A" w:rsidP="00A92053">
            <w:pPr>
              <w:widowControl/>
              <w:jc w:val="center"/>
              <w:rPr>
                <w:rFonts w:ascii="宋体" w:hAnsi="宋体" w:cs="宋体"/>
                <w:kern w:val="0"/>
                <w:sz w:val="18"/>
                <w:szCs w:val="18"/>
              </w:rPr>
            </w:pPr>
            <w:r w:rsidRPr="006527BA">
              <w:rPr>
                <w:rFonts w:ascii="宋体" w:hAnsi="宋体" w:cs="宋体" w:hint="eastAsia"/>
                <w:kern w:val="0"/>
                <w:sz w:val="18"/>
                <w:szCs w:val="18"/>
              </w:rPr>
              <w:t xml:space="preserve">特种设备　</w:t>
            </w:r>
          </w:p>
          <w:p w:rsidR="00CE1A2A" w:rsidRPr="006527BA" w:rsidRDefault="00CE1A2A" w:rsidP="00A92053">
            <w:pPr>
              <w:widowControl/>
              <w:jc w:val="center"/>
              <w:rPr>
                <w:rFonts w:ascii="宋体" w:hAnsi="宋体" w:cs="宋体"/>
                <w:kern w:val="0"/>
                <w:sz w:val="18"/>
                <w:szCs w:val="18"/>
              </w:rPr>
            </w:pPr>
            <w:r w:rsidRPr="006527BA">
              <w:rPr>
                <w:rFonts w:ascii="宋体" w:hAnsi="宋体" w:cs="宋体" w:hint="eastAsia"/>
                <w:kern w:val="0"/>
                <w:sz w:val="18"/>
                <w:szCs w:val="18"/>
              </w:rPr>
              <w:t>（50分）</w:t>
            </w:r>
          </w:p>
        </w:tc>
        <w:tc>
          <w:tcPr>
            <w:tcW w:w="3006" w:type="pct"/>
            <w:gridSpan w:val="2"/>
            <w:tcBorders>
              <w:top w:val="single" w:sz="4" w:space="0" w:color="auto"/>
              <w:left w:val="nil"/>
              <w:bottom w:val="single" w:sz="4" w:space="0" w:color="auto"/>
              <w:right w:val="single" w:sz="4" w:space="0" w:color="000000"/>
            </w:tcBorders>
            <w:shd w:val="clear" w:color="auto" w:fill="auto"/>
            <w:vAlign w:val="center"/>
            <w:hideMark/>
          </w:tcPr>
          <w:p w:rsidR="00CE1A2A" w:rsidRPr="006527BA" w:rsidRDefault="00CE1A2A" w:rsidP="007C2DB4">
            <w:pPr>
              <w:widowControl/>
              <w:jc w:val="left"/>
              <w:rPr>
                <w:rFonts w:ascii="宋体" w:hAnsi="宋体" w:cs="宋体"/>
                <w:kern w:val="0"/>
                <w:sz w:val="18"/>
                <w:szCs w:val="18"/>
              </w:rPr>
            </w:pPr>
            <w:r w:rsidRPr="006527BA">
              <w:rPr>
                <w:rFonts w:ascii="宋体" w:hAnsi="宋体" w:cs="宋体" w:hint="eastAsia"/>
                <w:kern w:val="0"/>
                <w:sz w:val="18"/>
                <w:szCs w:val="18"/>
              </w:rPr>
              <w:t>建立特种设备（电梯、锅炉、压力容器等以及其安全附件、保护装置等）的管理制度。</w:t>
            </w:r>
          </w:p>
        </w:tc>
        <w:tc>
          <w:tcPr>
            <w:tcW w:w="341" w:type="pct"/>
            <w:tcBorders>
              <w:top w:val="nil"/>
              <w:left w:val="nil"/>
              <w:bottom w:val="single" w:sz="4" w:space="0" w:color="auto"/>
              <w:right w:val="single" w:sz="4" w:space="0" w:color="auto"/>
            </w:tcBorders>
            <w:shd w:val="clear" w:color="auto" w:fill="auto"/>
            <w:noWrap/>
            <w:vAlign w:val="center"/>
            <w:hideMark/>
          </w:tcPr>
          <w:p w:rsidR="00CE1A2A" w:rsidRPr="006527BA" w:rsidRDefault="00CE1A2A" w:rsidP="005D6B2E">
            <w:pPr>
              <w:widowControl/>
              <w:jc w:val="center"/>
              <w:rPr>
                <w:rFonts w:ascii="宋体" w:hAnsi="宋体" w:cs="宋体"/>
                <w:kern w:val="0"/>
                <w:sz w:val="18"/>
                <w:szCs w:val="18"/>
              </w:rPr>
            </w:pPr>
            <w:r w:rsidRPr="006527BA">
              <w:rPr>
                <w:rFonts w:ascii="宋体" w:hAnsi="宋体" w:cs="宋体" w:hint="eastAsia"/>
                <w:kern w:val="0"/>
                <w:sz w:val="18"/>
                <w:szCs w:val="18"/>
              </w:rPr>
              <w:t>5</w:t>
            </w:r>
          </w:p>
        </w:tc>
        <w:tc>
          <w:tcPr>
            <w:tcW w:w="328" w:type="pct"/>
            <w:tcBorders>
              <w:top w:val="nil"/>
              <w:left w:val="nil"/>
              <w:bottom w:val="single" w:sz="4" w:space="0" w:color="auto"/>
              <w:right w:val="single" w:sz="4" w:space="0" w:color="auto"/>
            </w:tcBorders>
            <w:shd w:val="clear" w:color="auto" w:fill="auto"/>
            <w:noWrap/>
            <w:vAlign w:val="center"/>
            <w:hideMark/>
          </w:tcPr>
          <w:p w:rsidR="00CE1A2A" w:rsidRPr="006527BA" w:rsidRDefault="00CE1A2A"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CE1A2A" w:rsidRPr="006527BA" w:rsidRDefault="00CE1A2A" w:rsidP="005D6B2E">
            <w:pPr>
              <w:widowControl/>
              <w:jc w:val="center"/>
              <w:rPr>
                <w:rFonts w:ascii="宋体" w:hAnsi="宋体" w:cs="宋体"/>
                <w:kern w:val="0"/>
                <w:sz w:val="18"/>
                <w:szCs w:val="18"/>
              </w:rPr>
            </w:pPr>
          </w:p>
        </w:tc>
      </w:tr>
      <w:tr w:rsidR="00CE1A2A" w:rsidRPr="006527BA" w:rsidTr="005D6B2E">
        <w:trPr>
          <w:cantSplit/>
          <w:trHeight w:val="402"/>
        </w:trPr>
        <w:tc>
          <w:tcPr>
            <w:tcW w:w="32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1A2A" w:rsidRPr="006527BA" w:rsidRDefault="00CE1A2A" w:rsidP="00035BFB">
            <w:pPr>
              <w:jc w:val="center"/>
              <w:rPr>
                <w:rFonts w:ascii="宋体" w:hAnsi="宋体" w:cs="宋体"/>
                <w:kern w:val="0"/>
                <w:sz w:val="18"/>
                <w:szCs w:val="18"/>
              </w:rPr>
            </w:pPr>
          </w:p>
        </w:tc>
        <w:tc>
          <w:tcPr>
            <w:tcW w:w="656" w:type="pct"/>
            <w:gridSpan w:val="2"/>
            <w:vMerge/>
            <w:tcBorders>
              <w:top w:val="single" w:sz="4" w:space="0" w:color="auto"/>
              <w:left w:val="nil"/>
              <w:bottom w:val="single" w:sz="4" w:space="0" w:color="auto"/>
              <w:right w:val="single" w:sz="4" w:space="0" w:color="auto"/>
            </w:tcBorders>
            <w:shd w:val="clear" w:color="auto" w:fill="auto"/>
            <w:vAlign w:val="center"/>
            <w:hideMark/>
          </w:tcPr>
          <w:p w:rsidR="00CE1A2A" w:rsidRPr="006527BA" w:rsidRDefault="00CE1A2A" w:rsidP="00A92053">
            <w:pPr>
              <w:widowControl/>
              <w:jc w:val="center"/>
              <w:rPr>
                <w:rFonts w:ascii="宋体" w:hAnsi="宋体" w:cs="宋体"/>
                <w:kern w:val="0"/>
                <w:sz w:val="18"/>
                <w:szCs w:val="18"/>
              </w:rPr>
            </w:pPr>
          </w:p>
        </w:tc>
        <w:tc>
          <w:tcPr>
            <w:tcW w:w="3006" w:type="pct"/>
            <w:gridSpan w:val="2"/>
            <w:tcBorders>
              <w:top w:val="single" w:sz="4" w:space="0" w:color="auto"/>
              <w:left w:val="nil"/>
              <w:bottom w:val="single" w:sz="4" w:space="0" w:color="auto"/>
              <w:right w:val="single" w:sz="4" w:space="0" w:color="000000"/>
            </w:tcBorders>
            <w:shd w:val="clear" w:color="auto" w:fill="auto"/>
            <w:vAlign w:val="center"/>
            <w:hideMark/>
          </w:tcPr>
          <w:p w:rsidR="00CE1A2A" w:rsidRPr="006527BA" w:rsidRDefault="00CE1A2A" w:rsidP="007C2DB4">
            <w:pPr>
              <w:widowControl/>
              <w:jc w:val="left"/>
              <w:rPr>
                <w:rFonts w:ascii="宋体" w:hAnsi="宋体" w:cs="宋体"/>
                <w:kern w:val="0"/>
                <w:sz w:val="18"/>
                <w:szCs w:val="18"/>
              </w:rPr>
            </w:pPr>
            <w:r w:rsidRPr="006527BA">
              <w:rPr>
                <w:rFonts w:ascii="宋体" w:hAnsi="宋体" w:cs="宋体" w:hint="eastAsia"/>
                <w:kern w:val="0"/>
                <w:sz w:val="18"/>
                <w:szCs w:val="18"/>
              </w:rPr>
              <w:t>特种设备应按规定使用、维护，定期检验，并建立特种设备安全技术档案。</w:t>
            </w:r>
          </w:p>
        </w:tc>
        <w:tc>
          <w:tcPr>
            <w:tcW w:w="341" w:type="pct"/>
            <w:tcBorders>
              <w:top w:val="nil"/>
              <w:left w:val="nil"/>
              <w:bottom w:val="single" w:sz="4" w:space="0" w:color="auto"/>
              <w:right w:val="single" w:sz="4" w:space="0" w:color="auto"/>
            </w:tcBorders>
            <w:shd w:val="clear" w:color="auto" w:fill="auto"/>
            <w:noWrap/>
            <w:vAlign w:val="center"/>
            <w:hideMark/>
          </w:tcPr>
          <w:p w:rsidR="00CE1A2A" w:rsidRPr="006527BA" w:rsidRDefault="00CE1A2A" w:rsidP="005D6B2E">
            <w:pPr>
              <w:widowControl/>
              <w:jc w:val="center"/>
              <w:rPr>
                <w:rFonts w:ascii="宋体" w:hAnsi="宋体" w:cs="宋体"/>
                <w:kern w:val="0"/>
                <w:sz w:val="18"/>
                <w:szCs w:val="18"/>
              </w:rPr>
            </w:pPr>
            <w:r w:rsidRPr="006527BA">
              <w:rPr>
                <w:rFonts w:ascii="宋体" w:hAnsi="宋体" w:cs="宋体" w:hint="eastAsia"/>
                <w:kern w:val="0"/>
                <w:sz w:val="18"/>
                <w:szCs w:val="18"/>
              </w:rPr>
              <w:t>5</w:t>
            </w:r>
          </w:p>
        </w:tc>
        <w:tc>
          <w:tcPr>
            <w:tcW w:w="328" w:type="pct"/>
            <w:tcBorders>
              <w:top w:val="nil"/>
              <w:left w:val="nil"/>
              <w:bottom w:val="single" w:sz="4" w:space="0" w:color="auto"/>
              <w:right w:val="single" w:sz="4" w:space="0" w:color="auto"/>
            </w:tcBorders>
            <w:shd w:val="clear" w:color="auto" w:fill="auto"/>
            <w:noWrap/>
            <w:vAlign w:val="center"/>
            <w:hideMark/>
          </w:tcPr>
          <w:p w:rsidR="00CE1A2A" w:rsidRPr="006527BA" w:rsidRDefault="00CE1A2A"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CE1A2A" w:rsidRPr="006527BA" w:rsidRDefault="00CE1A2A" w:rsidP="005D6B2E">
            <w:pPr>
              <w:widowControl/>
              <w:jc w:val="center"/>
              <w:rPr>
                <w:rFonts w:ascii="宋体" w:hAnsi="宋体" w:cs="宋体"/>
                <w:kern w:val="0"/>
                <w:sz w:val="18"/>
                <w:szCs w:val="18"/>
              </w:rPr>
            </w:pPr>
          </w:p>
        </w:tc>
      </w:tr>
      <w:tr w:rsidR="00CE1A2A" w:rsidRPr="006527BA" w:rsidTr="005D6B2E">
        <w:trPr>
          <w:cantSplit/>
          <w:trHeight w:val="402"/>
        </w:trPr>
        <w:tc>
          <w:tcPr>
            <w:tcW w:w="32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1A2A" w:rsidRPr="006527BA" w:rsidRDefault="00CE1A2A" w:rsidP="00035BFB">
            <w:pPr>
              <w:widowControl/>
              <w:jc w:val="center"/>
              <w:rPr>
                <w:rFonts w:ascii="宋体" w:hAnsi="宋体" w:cs="宋体"/>
                <w:kern w:val="0"/>
                <w:sz w:val="18"/>
                <w:szCs w:val="18"/>
              </w:rPr>
            </w:pPr>
          </w:p>
        </w:tc>
        <w:tc>
          <w:tcPr>
            <w:tcW w:w="656"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1A2A" w:rsidRPr="006527BA" w:rsidRDefault="00CE1A2A" w:rsidP="00332097">
            <w:pPr>
              <w:widowControl/>
              <w:jc w:val="center"/>
              <w:rPr>
                <w:rFonts w:ascii="宋体" w:hAnsi="宋体" w:cs="宋体"/>
                <w:kern w:val="0"/>
                <w:sz w:val="18"/>
                <w:szCs w:val="18"/>
              </w:rPr>
            </w:pPr>
          </w:p>
        </w:tc>
        <w:tc>
          <w:tcPr>
            <w:tcW w:w="300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E1A2A" w:rsidRPr="006527BA" w:rsidRDefault="00CE1A2A" w:rsidP="00C176CA">
            <w:pPr>
              <w:widowControl/>
              <w:jc w:val="left"/>
              <w:rPr>
                <w:rFonts w:ascii="宋体" w:hAnsi="宋体" w:cs="宋体"/>
                <w:kern w:val="0"/>
                <w:sz w:val="18"/>
                <w:szCs w:val="18"/>
              </w:rPr>
            </w:pPr>
            <w:r w:rsidRPr="006527BA">
              <w:rPr>
                <w:rFonts w:ascii="宋体" w:hAnsi="宋体" w:cs="宋体" w:hint="eastAsia"/>
                <w:kern w:val="0"/>
                <w:sz w:val="18"/>
                <w:szCs w:val="18"/>
              </w:rPr>
              <w:t>特种设备应经专业资质的机构检验检测合格，向所属辖区的特种设备安全监督管理部门登记，取得使用证和登记证，方可投入使用；操作人员按规定持证上岗。</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1A2A" w:rsidRPr="006527BA" w:rsidRDefault="00CE1A2A" w:rsidP="005D6B2E">
            <w:pPr>
              <w:widowControl/>
              <w:jc w:val="center"/>
              <w:rPr>
                <w:rFonts w:ascii="宋体" w:hAnsi="宋体" w:cs="宋体"/>
                <w:kern w:val="0"/>
                <w:sz w:val="18"/>
                <w:szCs w:val="18"/>
              </w:rPr>
            </w:pPr>
            <w:r w:rsidRPr="006527BA">
              <w:rPr>
                <w:rFonts w:ascii="宋体" w:hAnsi="宋体" w:cs="宋体" w:hint="eastAsia"/>
                <w:kern w:val="0"/>
                <w:sz w:val="18"/>
                <w:szCs w:val="18"/>
              </w:rPr>
              <w:t>5</w:t>
            </w: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1A2A" w:rsidRPr="006527BA" w:rsidRDefault="00CE1A2A" w:rsidP="005D6B2E">
            <w:pPr>
              <w:widowControl/>
              <w:jc w:val="center"/>
              <w:rPr>
                <w:rFonts w:ascii="宋体" w:hAnsi="宋体" w:cs="宋体"/>
                <w:kern w:val="0"/>
                <w:sz w:val="18"/>
                <w:szCs w:val="18"/>
              </w:rPr>
            </w:pP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1A2A" w:rsidRPr="006527BA" w:rsidRDefault="00CE1A2A" w:rsidP="005D6B2E">
            <w:pPr>
              <w:widowControl/>
              <w:jc w:val="center"/>
              <w:rPr>
                <w:rFonts w:ascii="宋体" w:hAnsi="宋体" w:cs="宋体"/>
                <w:kern w:val="0"/>
                <w:sz w:val="18"/>
                <w:szCs w:val="18"/>
              </w:rPr>
            </w:pPr>
          </w:p>
        </w:tc>
      </w:tr>
      <w:tr w:rsidR="00CE1A2A" w:rsidRPr="006527BA" w:rsidTr="005D6B2E">
        <w:trPr>
          <w:cantSplit/>
          <w:trHeight w:val="402"/>
        </w:trPr>
        <w:tc>
          <w:tcPr>
            <w:tcW w:w="32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1A2A" w:rsidRPr="006527BA" w:rsidRDefault="00CE1A2A" w:rsidP="008824A5">
            <w:pPr>
              <w:jc w:val="center"/>
              <w:rPr>
                <w:rFonts w:ascii="宋体" w:hAnsi="宋体" w:cs="宋体"/>
                <w:kern w:val="0"/>
                <w:sz w:val="18"/>
                <w:szCs w:val="18"/>
              </w:rPr>
            </w:pPr>
          </w:p>
        </w:tc>
        <w:tc>
          <w:tcPr>
            <w:tcW w:w="656"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1A2A" w:rsidRPr="006527BA" w:rsidRDefault="00CE1A2A" w:rsidP="008824A5">
            <w:pPr>
              <w:jc w:val="center"/>
              <w:rPr>
                <w:rFonts w:ascii="宋体" w:hAnsi="宋体" w:cs="宋体"/>
                <w:kern w:val="0"/>
                <w:sz w:val="18"/>
                <w:szCs w:val="18"/>
              </w:rPr>
            </w:pPr>
          </w:p>
        </w:tc>
        <w:tc>
          <w:tcPr>
            <w:tcW w:w="3006" w:type="pct"/>
            <w:gridSpan w:val="2"/>
            <w:tcBorders>
              <w:top w:val="single" w:sz="4" w:space="0" w:color="auto"/>
              <w:left w:val="nil"/>
              <w:bottom w:val="single" w:sz="4" w:space="0" w:color="auto"/>
              <w:right w:val="single" w:sz="4" w:space="0" w:color="000000"/>
            </w:tcBorders>
            <w:shd w:val="clear" w:color="auto" w:fill="auto"/>
            <w:vAlign w:val="center"/>
            <w:hideMark/>
          </w:tcPr>
          <w:p w:rsidR="00CE1A2A" w:rsidRPr="006527BA" w:rsidRDefault="00CE1A2A" w:rsidP="00D50820">
            <w:pPr>
              <w:widowControl/>
              <w:jc w:val="left"/>
              <w:rPr>
                <w:rFonts w:ascii="宋体" w:hAnsi="宋体" w:cs="宋体"/>
                <w:kern w:val="0"/>
                <w:sz w:val="18"/>
                <w:szCs w:val="18"/>
              </w:rPr>
            </w:pPr>
            <w:r w:rsidRPr="006527BA">
              <w:rPr>
                <w:rFonts w:ascii="宋体" w:hAnsi="宋体" w:cs="宋体" w:hint="eastAsia"/>
                <w:kern w:val="0"/>
                <w:sz w:val="18"/>
                <w:szCs w:val="18"/>
              </w:rPr>
              <w:t>电梯每年经专业检测机构检验合格，有检验合格报告；由取得相应资质的电梯维保单位进行维护保养（有条件的可驻场维保），</w:t>
            </w:r>
            <w:proofErr w:type="gramStart"/>
            <w:r w:rsidRPr="006527BA">
              <w:rPr>
                <w:rFonts w:ascii="宋体" w:hAnsi="宋体" w:cs="宋体" w:hint="eastAsia"/>
                <w:kern w:val="0"/>
                <w:sz w:val="18"/>
                <w:szCs w:val="18"/>
              </w:rPr>
              <w:t>有维保合同</w:t>
            </w:r>
            <w:proofErr w:type="gramEnd"/>
            <w:r w:rsidRPr="006527BA">
              <w:rPr>
                <w:rFonts w:ascii="宋体" w:hAnsi="宋体" w:cs="宋体" w:hint="eastAsia"/>
                <w:kern w:val="0"/>
                <w:sz w:val="18"/>
                <w:szCs w:val="18"/>
              </w:rPr>
              <w:t>；定期对电梯进行巡视检查，并有巡检及故障记录。</w:t>
            </w:r>
          </w:p>
        </w:tc>
        <w:tc>
          <w:tcPr>
            <w:tcW w:w="341" w:type="pct"/>
            <w:tcBorders>
              <w:top w:val="single" w:sz="4" w:space="0" w:color="auto"/>
              <w:left w:val="nil"/>
              <w:bottom w:val="single" w:sz="4" w:space="0" w:color="auto"/>
              <w:right w:val="single" w:sz="4" w:space="0" w:color="auto"/>
            </w:tcBorders>
            <w:shd w:val="clear" w:color="auto" w:fill="auto"/>
            <w:noWrap/>
            <w:vAlign w:val="center"/>
            <w:hideMark/>
          </w:tcPr>
          <w:p w:rsidR="00CE1A2A" w:rsidRPr="006527BA" w:rsidRDefault="00CE1A2A" w:rsidP="005D6B2E">
            <w:pPr>
              <w:widowControl/>
              <w:jc w:val="center"/>
              <w:rPr>
                <w:rFonts w:ascii="宋体" w:hAnsi="宋体" w:cs="宋体"/>
                <w:kern w:val="0"/>
                <w:sz w:val="18"/>
                <w:szCs w:val="18"/>
              </w:rPr>
            </w:pPr>
            <w:r w:rsidRPr="006527BA">
              <w:rPr>
                <w:rFonts w:ascii="宋体" w:hAnsi="宋体" w:cs="宋体" w:hint="eastAsia"/>
                <w:kern w:val="0"/>
                <w:sz w:val="18"/>
                <w:szCs w:val="18"/>
              </w:rPr>
              <w:t>10</w:t>
            </w:r>
          </w:p>
        </w:tc>
        <w:tc>
          <w:tcPr>
            <w:tcW w:w="328" w:type="pct"/>
            <w:tcBorders>
              <w:top w:val="single" w:sz="4" w:space="0" w:color="auto"/>
              <w:left w:val="nil"/>
              <w:bottom w:val="single" w:sz="4" w:space="0" w:color="auto"/>
              <w:right w:val="single" w:sz="4" w:space="0" w:color="auto"/>
            </w:tcBorders>
            <w:shd w:val="clear" w:color="auto" w:fill="auto"/>
            <w:noWrap/>
            <w:vAlign w:val="center"/>
            <w:hideMark/>
          </w:tcPr>
          <w:p w:rsidR="00CE1A2A" w:rsidRPr="006527BA" w:rsidRDefault="00CE1A2A" w:rsidP="005D6B2E">
            <w:pPr>
              <w:widowControl/>
              <w:jc w:val="center"/>
              <w:rPr>
                <w:rFonts w:ascii="宋体" w:hAnsi="宋体" w:cs="宋体"/>
                <w:kern w:val="0"/>
                <w:sz w:val="18"/>
                <w:szCs w:val="18"/>
              </w:rPr>
            </w:pPr>
          </w:p>
        </w:tc>
        <w:tc>
          <w:tcPr>
            <w:tcW w:w="341" w:type="pct"/>
            <w:tcBorders>
              <w:top w:val="single" w:sz="4" w:space="0" w:color="auto"/>
              <w:left w:val="nil"/>
              <w:bottom w:val="single" w:sz="4" w:space="0" w:color="auto"/>
              <w:right w:val="single" w:sz="4" w:space="0" w:color="auto"/>
            </w:tcBorders>
            <w:shd w:val="clear" w:color="auto" w:fill="auto"/>
            <w:noWrap/>
            <w:vAlign w:val="center"/>
            <w:hideMark/>
          </w:tcPr>
          <w:p w:rsidR="00CE1A2A" w:rsidRPr="006527BA" w:rsidRDefault="00CE1A2A" w:rsidP="005D6B2E">
            <w:pPr>
              <w:widowControl/>
              <w:jc w:val="center"/>
              <w:rPr>
                <w:rFonts w:ascii="宋体" w:hAnsi="宋体" w:cs="宋体"/>
                <w:kern w:val="0"/>
                <w:sz w:val="18"/>
                <w:szCs w:val="18"/>
              </w:rPr>
            </w:pPr>
          </w:p>
        </w:tc>
      </w:tr>
      <w:tr w:rsidR="00CE1A2A" w:rsidRPr="006527BA" w:rsidTr="005D6B2E">
        <w:trPr>
          <w:cantSplit/>
          <w:trHeight w:val="402"/>
        </w:trPr>
        <w:tc>
          <w:tcPr>
            <w:tcW w:w="32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1A2A" w:rsidRPr="006527BA" w:rsidRDefault="00CE1A2A" w:rsidP="008824A5">
            <w:pPr>
              <w:jc w:val="center"/>
              <w:rPr>
                <w:rFonts w:ascii="宋体" w:hAnsi="宋体" w:cs="宋体"/>
                <w:kern w:val="0"/>
                <w:sz w:val="18"/>
                <w:szCs w:val="18"/>
              </w:rPr>
            </w:pPr>
          </w:p>
        </w:tc>
        <w:tc>
          <w:tcPr>
            <w:tcW w:w="656"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1A2A" w:rsidRPr="006527BA" w:rsidRDefault="00CE1A2A" w:rsidP="008824A5">
            <w:pPr>
              <w:jc w:val="center"/>
              <w:rPr>
                <w:rFonts w:ascii="宋体" w:hAnsi="宋体" w:cs="宋体"/>
                <w:kern w:val="0"/>
                <w:sz w:val="18"/>
                <w:szCs w:val="18"/>
              </w:rPr>
            </w:pPr>
          </w:p>
        </w:tc>
        <w:tc>
          <w:tcPr>
            <w:tcW w:w="3006" w:type="pct"/>
            <w:gridSpan w:val="2"/>
            <w:tcBorders>
              <w:top w:val="single" w:sz="4" w:space="0" w:color="auto"/>
              <w:left w:val="nil"/>
              <w:bottom w:val="single" w:sz="4" w:space="0" w:color="auto"/>
              <w:right w:val="single" w:sz="4" w:space="0" w:color="000000"/>
            </w:tcBorders>
            <w:shd w:val="clear" w:color="auto" w:fill="auto"/>
            <w:vAlign w:val="center"/>
            <w:hideMark/>
          </w:tcPr>
          <w:p w:rsidR="00CE1A2A" w:rsidRPr="006527BA" w:rsidRDefault="00CE1A2A" w:rsidP="00EF6C5A">
            <w:pPr>
              <w:widowControl/>
              <w:jc w:val="left"/>
              <w:rPr>
                <w:rFonts w:ascii="宋体" w:hAnsi="宋体" w:cs="宋体"/>
                <w:kern w:val="0"/>
                <w:sz w:val="18"/>
                <w:szCs w:val="18"/>
              </w:rPr>
            </w:pPr>
            <w:r w:rsidRPr="006527BA">
              <w:rPr>
                <w:rFonts w:ascii="宋体" w:hAnsi="宋体" w:cs="宋体" w:hint="eastAsia"/>
                <w:kern w:val="0"/>
                <w:sz w:val="18"/>
                <w:szCs w:val="18"/>
              </w:rPr>
              <w:t>电梯报警装置5方对讲通畅</w:t>
            </w:r>
            <w:r>
              <w:rPr>
                <w:rFonts w:ascii="宋体" w:hAnsi="宋体" w:cs="宋体" w:hint="eastAsia"/>
                <w:kern w:val="0"/>
                <w:sz w:val="18"/>
                <w:szCs w:val="18"/>
              </w:rPr>
              <w:t>。</w:t>
            </w:r>
            <w:r w:rsidRPr="006527BA">
              <w:rPr>
                <w:rFonts w:ascii="宋体" w:hAnsi="宋体" w:cs="宋体" w:hint="eastAsia"/>
                <w:kern w:val="0"/>
                <w:sz w:val="18"/>
                <w:szCs w:val="18"/>
              </w:rPr>
              <w:t>有24</w:t>
            </w:r>
            <w:r>
              <w:rPr>
                <w:rFonts w:ascii="宋体" w:hAnsi="宋体" w:cs="宋体" w:hint="eastAsia"/>
                <w:kern w:val="0"/>
                <w:sz w:val="18"/>
                <w:szCs w:val="18"/>
              </w:rPr>
              <w:t>小时值班电话，</w:t>
            </w:r>
            <w:proofErr w:type="gramStart"/>
            <w:r>
              <w:rPr>
                <w:rFonts w:ascii="宋体" w:hAnsi="宋体" w:cs="宋体" w:hint="eastAsia"/>
                <w:kern w:val="0"/>
                <w:sz w:val="18"/>
                <w:szCs w:val="18"/>
              </w:rPr>
              <w:t>且联系</w:t>
            </w:r>
            <w:proofErr w:type="gramEnd"/>
            <w:r>
              <w:rPr>
                <w:rFonts w:ascii="宋体" w:hAnsi="宋体" w:cs="宋体" w:hint="eastAsia"/>
                <w:kern w:val="0"/>
                <w:sz w:val="18"/>
                <w:szCs w:val="18"/>
              </w:rPr>
              <w:t>畅通</w:t>
            </w:r>
            <w:r w:rsidRPr="006527BA">
              <w:rPr>
                <w:rFonts w:ascii="宋体" w:hAnsi="宋体" w:cs="宋体" w:hint="eastAsia"/>
                <w:kern w:val="0"/>
                <w:sz w:val="18"/>
                <w:szCs w:val="18"/>
              </w:rPr>
              <w:t>。</w:t>
            </w:r>
          </w:p>
        </w:tc>
        <w:tc>
          <w:tcPr>
            <w:tcW w:w="341" w:type="pct"/>
            <w:tcBorders>
              <w:top w:val="single" w:sz="4" w:space="0" w:color="auto"/>
              <w:left w:val="nil"/>
              <w:bottom w:val="single" w:sz="4" w:space="0" w:color="auto"/>
              <w:right w:val="single" w:sz="4" w:space="0" w:color="auto"/>
            </w:tcBorders>
            <w:shd w:val="clear" w:color="auto" w:fill="auto"/>
            <w:noWrap/>
            <w:vAlign w:val="center"/>
            <w:hideMark/>
          </w:tcPr>
          <w:p w:rsidR="00CE1A2A" w:rsidRPr="006527BA" w:rsidRDefault="00CE1A2A" w:rsidP="005D6B2E">
            <w:pPr>
              <w:widowControl/>
              <w:jc w:val="center"/>
              <w:rPr>
                <w:rFonts w:ascii="宋体" w:hAnsi="宋体" w:cs="宋体"/>
                <w:kern w:val="0"/>
                <w:sz w:val="18"/>
                <w:szCs w:val="18"/>
              </w:rPr>
            </w:pPr>
            <w:r w:rsidRPr="006527BA">
              <w:rPr>
                <w:rFonts w:ascii="宋体" w:hAnsi="宋体" w:cs="宋体" w:hint="eastAsia"/>
                <w:kern w:val="0"/>
                <w:sz w:val="18"/>
                <w:szCs w:val="18"/>
              </w:rPr>
              <w:t>5</w:t>
            </w:r>
          </w:p>
        </w:tc>
        <w:tc>
          <w:tcPr>
            <w:tcW w:w="328" w:type="pct"/>
            <w:tcBorders>
              <w:top w:val="single" w:sz="4" w:space="0" w:color="auto"/>
              <w:left w:val="nil"/>
              <w:bottom w:val="single" w:sz="4" w:space="0" w:color="auto"/>
              <w:right w:val="single" w:sz="4" w:space="0" w:color="auto"/>
            </w:tcBorders>
            <w:shd w:val="clear" w:color="auto" w:fill="auto"/>
            <w:noWrap/>
            <w:vAlign w:val="center"/>
            <w:hideMark/>
          </w:tcPr>
          <w:p w:rsidR="00CE1A2A" w:rsidRPr="006527BA" w:rsidRDefault="00CE1A2A" w:rsidP="005D6B2E">
            <w:pPr>
              <w:widowControl/>
              <w:jc w:val="center"/>
              <w:rPr>
                <w:rFonts w:ascii="宋体" w:hAnsi="宋体" w:cs="宋体"/>
                <w:kern w:val="0"/>
                <w:sz w:val="18"/>
                <w:szCs w:val="18"/>
              </w:rPr>
            </w:pPr>
          </w:p>
        </w:tc>
        <w:tc>
          <w:tcPr>
            <w:tcW w:w="341" w:type="pct"/>
            <w:tcBorders>
              <w:top w:val="single" w:sz="4" w:space="0" w:color="auto"/>
              <w:left w:val="nil"/>
              <w:bottom w:val="single" w:sz="4" w:space="0" w:color="auto"/>
              <w:right w:val="single" w:sz="4" w:space="0" w:color="auto"/>
            </w:tcBorders>
            <w:shd w:val="clear" w:color="auto" w:fill="auto"/>
            <w:noWrap/>
            <w:vAlign w:val="center"/>
            <w:hideMark/>
          </w:tcPr>
          <w:p w:rsidR="00CE1A2A" w:rsidRPr="006527BA" w:rsidRDefault="00CE1A2A" w:rsidP="005D6B2E">
            <w:pPr>
              <w:widowControl/>
              <w:jc w:val="center"/>
              <w:rPr>
                <w:rFonts w:ascii="宋体" w:hAnsi="宋体" w:cs="宋体"/>
                <w:kern w:val="0"/>
                <w:sz w:val="18"/>
                <w:szCs w:val="18"/>
              </w:rPr>
            </w:pPr>
          </w:p>
        </w:tc>
      </w:tr>
      <w:tr w:rsidR="00CE1A2A" w:rsidRPr="006527BA" w:rsidTr="005D6B2E">
        <w:trPr>
          <w:cantSplit/>
          <w:trHeight w:val="402"/>
        </w:trPr>
        <w:tc>
          <w:tcPr>
            <w:tcW w:w="32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1A2A" w:rsidRPr="006527BA" w:rsidRDefault="00CE1A2A" w:rsidP="008824A5">
            <w:pPr>
              <w:jc w:val="center"/>
              <w:rPr>
                <w:rFonts w:ascii="宋体" w:hAnsi="宋体" w:cs="宋体"/>
                <w:kern w:val="0"/>
                <w:sz w:val="18"/>
                <w:szCs w:val="18"/>
              </w:rPr>
            </w:pPr>
          </w:p>
        </w:tc>
        <w:tc>
          <w:tcPr>
            <w:tcW w:w="656"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1A2A" w:rsidRPr="006527BA" w:rsidRDefault="00CE1A2A" w:rsidP="008824A5">
            <w:pPr>
              <w:jc w:val="center"/>
              <w:rPr>
                <w:rFonts w:ascii="宋体" w:hAnsi="宋体" w:cs="宋体"/>
                <w:kern w:val="0"/>
                <w:sz w:val="18"/>
                <w:szCs w:val="18"/>
              </w:rPr>
            </w:pPr>
          </w:p>
        </w:tc>
        <w:tc>
          <w:tcPr>
            <w:tcW w:w="3006" w:type="pct"/>
            <w:gridSpan w:val="2"/>
            <w:tcBorders>
              <w:top w:val="single" w:sz="4" w:space="0" w:color="auto"/>
              <w:left w:val="nil"/>
              <w:bottom w:val="single" w:sz="4" w:space="0" w:color="auto"/>
              <w:right w:val="single" w:sz="4" w:space="0" w:color="000000"/>
            </w:tcBorders>
            <w:shd w:val="clear" w:color="auto" w:fill="auto"/>
            <w:vAlign w:val="center"/>
            <w:hideMark/>
          </w:tcPr>
          <w:p w:rsidR="00CE1A2A" w:rsidRPr="006527BA" w:rsidRDefault="00CE1A2A" w:rsidP="00EF6C5A">
            <w:pPr>
              <w:widowControl/>
              <w:jc w:val="left"/>
              <w:rPr>
                <w:rFonts w:ascii="宋体" w:hAnsi="宋体" w:cs="宋体"/>
                <w:kern w:val="0"/>
                <w:sz w:val="18"/>
                <w:szCs w:val="18"/>
              </w:rPr>
            </w:pPr>
            <w:r w:rsidRPr="006527BA">
              <w:rPr>
                <w:rFonts w:ascii="宋体" w:hAnsi="宋体" w:cs="宋体" w:hint="eastAsia"/>
                <w:kern w:val="0"/>
                <w:sz w:val="18"/>
                <w:szCs w:val="18"/>
              </w:rPr>
              <w:t>在用电梯机房符合有关标准和技术规范，通风设备运行良好。电梯底坑清洁，无渗水、积水，照明正常。自动扶梯急停开关工作正常。</w:t>
            </w:r>
          </w:p>
        </w:tc>
        <w:tc>
          <w:tcPr>
            <w:tcW w:w="341" w:type="pct"/>
            <w:tcBorders>
              <w:top w:val="single" w:sz="4" w:space="0" w:color="auto"/>
              <w:left w:val="nil"/>
              <w:bottom w:val="single" w:sz="4" w:space="0" w:color="auto"/>
              <w:right w:val="single" w:sz="4" w:space="0" w:color="auto"/>
            </w:tcBorders>
            <w:shd w:val="clear" w:color="auto" w:fill="auto"/>
            <w:noWrap/>
            <w:vAlign w:val="center"/>
            <w:hideMark/>
          </w:tcPr>
          <w:p w:rsidR="00CE1A2A" w:rsidRPr="006527BA" w:rsidRDefault="00CE1A2A" w:rsidP="005D6B2E">
            <w:pPr>
              <w:widowControl/>
              <w:jc w:val="center"/>
              <w:rPr>
                <w:rFonts w:ascii="宋体" w:hAnsi="宋体" w:cs="宋体"/>
                <w:kern w:val="0"/>
                <w:sz w:val="18"/>
                <w:szCs w:val="18"/>
              </w:rPr>
            </w:pPr>
            <w:r w:rsidRPr="006527BA">
              <w:rPr>
                <w:rFonts w:ascii="宋体" w:hAnsi="宋体" w:cs="宋体" w:hint="eastAsia"/>
                <w:kern w:val="0"/>
                <w:sz w:val="18"/>
                <w:szCs w:val="18"/>
              </w:rPr>
              <w:t>5</w:t>
            </w:r>
          </w:p>
        </w:tc>
        <w:tc>
          <w:tcPr>
            <w:tcW w:w="328" w:type="pct"/>
            <w:tcBorders>
              <w:top w:val="single" w:sz="4" w:space="0" w:color="auto"/>
              <w:left w:val="nil"/>
              <w:bottom w:val="single" w:sz="4" w:space="0" w:color="auto"/>
              <w:right w:val="single" w:sz="4" w:space="0" w:color="auto"/>
            </w:tcBorders>
            <w:shd w:val="clear" w:color="auto" w:fill="auto"/>
            <w:noWrap/>
            <w:vAlign w:val="center"/>
            <w:hideMark/>
          </w:tcPr>
          <w:p w:rsidR="00CE1A2A" w:rsidRPr="006527BA" w:rsidRDefault="00CE1A2A" w:rsidP="005D6B2E">
            <w:pPr>
              <w:widowControl/>
              <w:jc w:val="center"/>
              <w:rPr>
                <w:rFonts w:ascii="宋体" w:hAnsi="宋体" w:cs="宋体"/>
                <w:kern w:val="0"/>
                <w:sz w:val="18"/>
                <w:szCs w:val="18"/>
              </w:rPr>
            </w:pPr>
          </w:p>
        </w:tc>
        <w:tc>
          <w:tcPr>
            <w:tcW w:w="341" w:type="pct"/>
            <w:tcBorders>
              <w:top w:val="single" w:sz="4" w:space="0" w:color="auto"/>
              <w:left w:val="nil"/>
              <w:bottom w:val="single" w:sz="4" w:space="0" w:color="auto"/>
              <w:right w:val="single" w:sz="4" w:space="0" w:color="auto"/>
            </w:tcBorders>
            <w:shd w:val="clear" w:color="auto" w:fill="auto"/>
            <w:noWrap/>
            <w:vAlign w:val="center"/>
            <w:hideMark/>
          </w:tcPr>
          <w:p w:rsidR="00CE1A2A" w:rsidRPr="006527BA" w:rsidRDefault="00CE1A2A" w:rsidP="005D6B2E">
            <w:pPr>
              <w:widowControl/>
              <w:jc w:val="center"/>
              <w:rPr>
                <w:rFonts w:ascii="宋体" w:hAnsi="宋体" w:cs="宋体"/>
                <w:kern w:val="0"/>
                <w:sz w:val="18"/>
                <w:szCs w:val="18"/>
              </w:rPr>
            </w:pPr>
          </w:p>
        </w:tc>
      </w:tr>
      <w:tr w:rsidR="00CE1A2A" w:rsidRPr="006527BA" w:rsidTr="005D6B2E">
        <w:trPr>
          <w:cantSplit/>
          <w:trHeight w:val="402"/>
        </w:trPr>
        <w:tc>
          <w:tcPr>
            <w:tcW w:w="32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1A2A" w:rsidRPr="006527BA" w:rsidRDefault="00CE1A2A" w:rsidP="008824A5">
            <w:pPr>
              <w:jc w:val="center"/>
              <w:rPr>
                <w:rFonts w:ascii="宋体" w:hAnsi="宋体" w:cs="宋体"/>
                <w:kern w:val="0"/>
                <w:sz w:val="18"/>
                <w:szCs w:val="18"/>
              </w:rPr>
            </w:pPr>
          </w:p>
        </w:tc>
        <w:tc>
          <w:tcPr>
            <w:tcW w:w="656"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1A2A" w:rsidRPr="006527BA" w:rsidRDefault="00CE1A2A" w:rsidP="008824A5">
            <w:pPr>
              <w:jc w:val="center"/>
              <w:rPr>
                <w:rFonts w:ascii="宋体" w:hAnsi="宋体" w:cs="宋体"/>
                <w:kern w:val="0"/>
                <w:sz w:val="18"/>
                <w:szCs w:val="18"/>
              </w:rPr>
            </w:pPr>
          </w:p>
        </w:tc>
        <w:tc>
          <w:tcPr>
            <w:tcW w:w="3006" w:type="pct"/>
            <w:gridSpan w:val="2"/>
            <w:tcBorders>
              <w:top w:val="single" w:sz="4" w:space="0" w:color="auto"/>
              <w:left w:val="nil"/>
              <w:bottom w:val="single" w:sz="4" w:space="0" w:color="auto"/>
              <w:right w:val="single" w:sz="4" w:space="0" w:color="000000"/>
            </w:tcBorders>
            <w:shd w:val="clear" w:color="auto" w:fill="auto"/>
            <w:vAlign w:val="center"/>
            <w:hideMark/>
          </w:tcPr>
          <w:p w:rsidR="00CE1A2A" w:rsidRPr="006527BA" w:rsidRDefault="00C44707" w:rsidP="00EF6C5A">
            <w:pPr>
              <w:widowControl/>
              <w:jc w:val="left"/>
              <w:rPr>
                <w:rFonts w:ascii="宋体" w:hAnsi="宋体" w:cs="宋体"/>
                <w:kern w:val="0"/>
                <w:sz w:val="18"/>
                <w:szCs w:val="18"/>
              </w:rPr>
            </w:pPr>
            <w:r>
              <w:rPr>
                <w:rFonts w:ascii="宋体" w:hAnsi="宋体" w:cs="宋体" w:hint="eastAsia"/>
                <w:kern w:val="0"/>
                <w:sz w:val="18"/>
                <w:szCs w:val="18"/>
              </w:rPr>
              <w:t>电梯安全注意事项、警示标志、使用标志等相关信息置于乘客易于注意的显著位置。</w:t>
            </w:r>
            <w:r w:rsidR="00CE1A2A" w:rsidRPr="006527BA">
              <w:rPr>
                <w:rFonts w:ascii="宋体" w:hAnsi="宋体" w:cs="宋体" w:hint="eastAsia"/>
                <w:kern w:val="0"/>
                <w:sz w:val="18"/>
                <w:szCs w:val="18"/>
              </w:rPr>
              <w:t>针对不同类型电梯困人应急救援演练每年不少于1次，并有演练记录。</w:t>
            </w:r>
          </w:p>
        </w:tc>
        <w:tc>
          <w:tcPr>
            <w:tcW w:w="341" w:type="pct"/>
            <w:tcBorders>
              <w:top w:val="single" w:sz="4" w:space="0" w:color="auto"/>
              <w:left w:val="nil"/>
              <w:bottom w:val="single" w:sz="4" w:space="0" w:color="auto"/>
              <w:right w:val="single" w:sz="4" w:space="0" w:color="auto"/>
            </w:tcBorders>
            <w:shd w:val="clear" w:color="auto" w:fill="auto"/>
            <w:noWrap/>
            <w:vAlign w:val="center"/>
            <w:hideMark/>
          </w:tcPr>
          <w:p w:rsidR="00CE1A2A" w:rsidRPr="006527BA" w:rsidRDefault="00CE1A2A" w:rsidP="005D6B2E">
            <w:pPr>
              <w:widowControl/>
              <w:jc w:val="center"/>
              <w:rPr>
                <w:rFonts w:ascii="宋体" w:hAnsi="宋体" w:cs="宋体"/>
                <w:kern w:val="0"/>
                <w:sz w:val="18"/>
                <w:szCs w:val="18"/>
              </w:rPr>
            </w:pPr>
            <w:r w:rsidRPr="006527BA">
              <w:rPr>
                <w:rFonts w:ascii="宋体" w:hAnsi="宋体" w:cs="宋体" w:hint="eastAsia"/>
                <w:kern w:val="0"/>
                <w:sz w:val="18"/>
                <w:szCs w:val="18"/>
              </w:rPr>
              <w:t>1</w:t>
            </w:r>
            <w:r w:rsidR="00C44707">
              <w:rPr>
                <w:rFonts w:ascii="宋体" w:hAnsi="宋体" w:cs="宋体" w:hint="eastAsia"/>
                <w:kern w:val="0"/>
                <w:sz w:val="18"/>
                <w:szCs w:val="18"/>
              </w:rPr>
              <w:t>5</w:t>
            </w:r>
          </w:p>
        </w:tc>
        <w:tc>
          <w:tcPr>
            <w:tcW w:w="328" w:type="pct"/>
            <w:tcBorders>
              <w:top w:val="single" w:sz="4" w:space="0" w:color="auto"/>
              <w:left w:val="nil"/>
              <w:bottom w:val="single" w:sz="4" w:space="0" w:color="auto"/>
              <w:right w:val="single" w:sz="4" w:space="0" w:color="auto"/>
            </w:tcBorders>
            <w:shd w:val="clear" w:color="auto" w:fill="auto"/>
            <w:noWrap/>
            <w:vAlign w:val="center"/>
            <w:hideMark/>
          </w:tcPr>
          <w:p w:rsidR="00CE1A2A" w:rsidRPr="006527BA" w:rsidRDefault="00CE1A2A" w:rsidP="005D6B2E">
            <w:pPr>
              <w:widowControl/>
              <w:jc w:val="center"/>
              <w:rPr>
                <w:rFonts w:ascii="宋体" w:hAnsi="宋体" w:cs="宋体"/>
                <w:kern w:val="0"/>
                <w:sz w:val="18"/>
                <w:szCs w:val="18"/>
              </w:rPr>
            </w:pPr>
          </w:p>
        </w:tc>
        <w:tc>
          <w:tcPr>
            <w:tcW w:w="341" w:type="pct"/>
            <w:tcBorders>
              <w:top w:val="single" w:sz="4" w:space="0" w:color="auto"/>
              <w:left w:val="nil"/>
              <w:bottom w:val="single" w:sz="4" w:space="0" w:color="auto"/>
              <w:right w:val="single" w:sz="4" w:space="0" w:color="auto"/>
            </w:tcBorders>
            <w:shd w:val="clear" w:color="auto" w:fill="auto"/>
            <w:noWrap/>
            <w:vAlign w:val="center"/>
            <w:hideMark/>
          </w:tcPr>
          <w:p w:rsidR="00CE1A2A" w:rsidRPr="006527BA" w:rsidRDefault="00CE1A2A" w:rsidP="005D6B2E">
            <w:pPr>
              <w:widowControl/>
              <w:jc w:val="center"/>
              <w:rPr>
                <w:rFonts w:ascii="宋体" w:hAnsi="宋体" w:cs="宋体"/>
                <w:kern w:val="0"/>
                <w:sz w:val="18"/>
                <w:szCs w:val="18"/>
              </w:rPr>
            </w:pPr>
          </w:p>
        </w:tc>
      </w:tr>
    </w:tbl>
    <w:p w:rsidR="00CE1A2A" w:rsidRDefault="00CE1A2A" w:rsidP="00CE1A2A">
      <w:pPr>
        <w:pStyle w:val="af0"/>
        <w:numPr>
          <w:ilvl w:val="0"/>
          <w:numId w:val="0"/>
        </w:numPr>
        <w:spacing w:before="156" w:after="156"/>
      </w:pPr>
      <w:r>
        <w:br w:type="page"/>
      </w:r>
      <w:r>
        <w:rPr>
          <w:rFonts w:hint="eastAsia"/>
        </w:rPr>
        <w:lastRenderedPageBreak/>
        <w:t>表A.1 (</w:t>
      </w:r>
      <w:r w:rsidRPr="004E3CC6">
        <w:rPr>
          <w:rFonts w:ascii="宋体" w:eastAsia="宋体" w:hAnsi="宋体" w:hint="eastAsia"/>
        </w:rPr>
        <w:t>续</w:t>
      </w:r>
      <w:r>
        <w:rPr>
          <w:rFonts w:hint="eastAsia"/>
        </w:rPr>
        <w:t>)</w:t>
      </w:r>
    </w:p>
    <w:tbl>
      <w:tblPr>
        <w:tblW w:w="5000" w:type="pct"/>
        <w:tblLook w:val="04A0" w:firstRow="1" w:lastRow="0" w:firstColumn="1" w:lastColumn="0" w:noHBand="0" w:noVBand="1"/>
      </w:tblPr>
      <w:tblGrid>
        <w:gridCol w:w="978"/>
        <w:gridCol w:w="978"/>
        <w:gridCol w:w="977"/>
        <w:gridCol w:w="8957"/>
        <w:gridCol w:w="1016"/>
        <w:gridCol w:w="977"/>
        <w:gridCol w:w="1016"/>
      </w:tblGrid>
      <w:tr w:rsidR="00CE1A2A" w:rsidRPr="006527BA" w:rsidTr="005D6B2E">
        <w:trPr>
          <w:cantSplit/>
          <w:trHeight w:val="559"/>
        </w:trPr>
        <w:tc>
          <w:tcPr>
            <w:tcW w:w="3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E1A2A" w:rsidRPr="006527BA" w:rsidRDefault="00CE1A2A" w:rsidP="00127F6D">
            <w:pPr>
              <w:widowControl/>
              <w:jc w:val="center"/>
              <w:rPr>
                <w:rFonts w:ascii="宋体" w:hAnsi="宋体" w:cs="宋体"/>
                <w:kern w:val="0"/>
                <w:sz w:val="18"/>
                <w:szCs w:val="18"/>
              </w:rPr>
            </w:pPr>
            <w:r w:rsidRPr="006527BA">
              <w:rPr>
                <w:rFonts w:ascii="宋体" w:hAnsi="宋体" w:cs="宋体" w:hint="eastAsia"/>
                <w:kern w:val="0"/>
                <w:sz w:val="18"/>
                <w:szCs w:val="18"/>
              </w:rPr>
              <w:t>一级指标</w:t>
            </w:r>
          </w:p>
        </w:tc>
        <w:tc>
          <w:tcPr>
            <w:tcW w:w="328" w:type="pct"/>
            <w:tcBorders>
              <w:top w:val="single" w:sz="4" w:space="0" w:color="auto"/>
              <w:left w:val="nil"/>
              <w:bottom w:val="single" w:sz="4" w:space="0" w:color="auto"/>
              <w:right w:val="single" w:sz="4" w:space="0" w:color="auto"/>
            </w:tcBorders>
            <w:shd w:val="clear" w:color="auto" w:fill="auto"/>
            <w:vAlign w:val="center"/>
            <w:hideMark/>
          </w:tcPr>
          <w:p w:rsidR="00CE1A2A" w:rsidRPr="006527BA" w:rsidRDefault="00CE1A2A" w:rsidP="00127F6D">
            <w:pPr>
              <w:widowControl/>
              <w:jc w:val="center"/>
              <w:rPr>
                <w:rFonts w:ascii="宋体" w:hAnsi="宋体" w:cs="宋体"/>
                <w:kern w:val="0"/>
                <w:sz w:val="18"/>
                <w:szCs w:val="18"/>
              </w:rPr>
            </w:pPr>
            <w:r w:rsidRPr="006527BA">
              <w:rPr>
                <w:rFonts w:ascii="宋体" w:hAnsi="宋体" w:cs="宋体" w:hint="eastAsia"/>
                <w:kern w:val="0"/>
                <w:sz w:val="18"/>
                <w:szCs w:val="18"/>
              </w:rPr>
              <w:t>二级指标</w:t>
            </w:r>
          </w:p>
        </w:tc>
        <w:tc>
          <w:tcPr>
            <w:tcW w:w="328" w:type="pct"/>
            <w:tcBorders>
              <w:top w:val="single" w:sz="4" w:space="0" w:color="auto"/>
              <w:left w:val="nil"/>
              <w:bottom w:val="nil"/>
              <w:right w:val="single" w:sz="4" w:space="0" w:color="auto"/>
            </w:tcBorders>
            <w:shd w:val="clear" w:color="auto" w:fill="auto"/>
            <w:vAlign w:val="center"/>
            <w:hideMark/>
          </w:tcPr>
          <w:p w:rsidR="00CE1A2A" w:rsidRPr="006527BA" w:rsidRDefault="00CE1A2A" w:rsidP="00127F6D">
            <w:pPr>
              <w:widowControl/>
              <w:jc w:val="center"/>
              <w:rPr>
                <w:rFonts w:ascii="宋体" w:hAnsi="宋体" w:cs="宋体"/>
                <w:kern w:val="0"/>
                <w:sz w:val="18"/>
                <w:szCs w:val="18"/>
              </w:rPr>
            </w:pPr>
            <w:r w:rsidRPr="006527BA">
              <w:rPr>
                <w:rFonts w:ascii="宋体" w:hAnsi="宋体" w:cs="宋体" w:hint="eastAsia"/>
                <w:kern w:val="0"/>
                <w:sz w:val="18"/>
                <w:szCs w:val="18"/>
              </w:rPr>
              <w:t>三级指标</w:t>
            </w:r>
          </w:p>
        </w:tc>
        <w:tc>
          <w:tcPr>
            <w:tcW w:w="3006" w:type="pct"/>
            <w:tcBorders>
              <w:top w:val="single" w:sz="4" w:space="0" w:color="auto"/>
              <w:left w:val="nil"/>
              <w:bottom w:val="single" w:sz="4" w:space="0" w:color="auto"/>
              <w:right w:val="single" w:sz="4" w:space="0" w:color="000000"/>
            </w:tcBorders>
            <w:shd w:val="clear" w:color="auto" w:fill="auto"/>
            <w:vAlign w:val="center"/>
            <w:hideMark/>
          </w:tcPr>
          <w:p w:rsidR="00CE1A2A" w:rsidRPr="006527BA" w:rsidRDefault="00CE1A2A" w:rsidP="00127F6D">
            <w:pPr>
              <w:widowControl/>
              <w:jc w:val="center"/>
              <w:rPr>
                <w:rFonts w:ascii="宋体" w:hAnsi="宋体" w:cs="宋体"/>
                <w:kern w:val="0"/>
                <w:sz w:val="18"/>
                <w:szCs w:val="18"/>
              </w:rPr>
            </w:pPr>
            <w:r w:rsidRPr="006527BA">
              <w:rPr>
                <w:rFonts w:ascii="宋体" w:hAnsi="宋体" w:cs="宋体" w:hint="eastAsia"/>
                <w:kern w:val="0"/>
                <w:sz w:val="18"/>
                <w:szCs w:val="18"/>
              </w:rPr>
              <w:t>评分标准</w:t>
            </w:r>
          </w:p>
        </w:tc>
        <w:tc>
          <w:tcPr>
            <w:tcW w:w="341" w:type="pct"/>
            <w:tcBorders>
              <w:top w:val="single" w:sz="4" w:space="0" w:color="auto"/>
              <w:left w:val="nil"/>
              <w:bottom w:val="single" w:sz="4" w:space="0" w:color="auto"/>
              <w:right w:val="single" w:sz="4" w:space="0" w:color="auto"/>
            </w:tcBorders>
            <w:shd w:val="clear" w:color="auto" w:fill="auto"/>
            <w:vAlign w:val="center"/>
            <w:hideMark/>
          </w:tcPr>
          <w:p w:rsidR="00CE1A2A" w:rsidRPr="006527BA" w:rsidRDefault="00CE1A2A" w:rsidP="005D6B2E">
            <w:pPr>
              <w:widowControl/>
              <w:jc w:val="center"/>
              <w:rPr>
                <w:rFonts w:ascii="宋体" w:hAnsi="宋体" w:cs="宋体"/>
                <w:kern w:val="0"/>
                <w:sz w:val="18"/>
                <w:szCs w:val="18"/>
              </w:rPr>
            </w:pPr>
            <w:r w:rsidRPr="006527BA">
              <w:rPr>
                <w:rFonts w:ascii="宋体" w:hAnsi="宋体" w:cs="宋体" w:hint="eastAsia"/>
                <w:kern w:val="0"/>
                <w:sz w:val="18"/>
                <w:szCs w:val="18"/>
              </w:rPr>
              <w:t>分值</w:t>
            </w:r>
          </w:p>
        </w:tc>
        <w:tc>
          <w:tcPr>
            <w:tcW w:w="328" w:type="pct"/>
            <w:tcBorders>
              <w:top w:val="single" w:sz="4" w:space="0" w:color="auto"/>
              <w:left w:val="nil"/>
              <w:bottom w:val="single" w:sz="4" w:space="0" w:color="auto"/>
              <w:right w:val="single" w:sz="4" w:space="0" w:color="auto"/>
            </w:tcBorders>
            <w:shd w:val="clear" w:color="auto" w:fill="auto"/>
            <w:vAlign w:val="center"/>
            <w:hideMark/>
          </w:tcPr>
          <w:p w:rsidR="00CE1A2A" w:rsidRPr="006527BA" w:rsidRDefault="00CE1A2A" w:rsidP="005D6B2E">
            <w:pPr>
              <w:widowControl/>
              <w:jc w:val="center"/>
              <w:rPr>
                <w:rFonts w:ascii="宋体" w:hAnsi="宋体" w:cs="宋体"/>
                <w:kern w:val="0"/>
                <w:sz w:val="18"/>
                <w:szCs w:val="18"/>
              </w:rPr>
            </w:pPr>
            <w:r w:rsidRPr="006527BA">
              <w:rPr>
                <w:rFonts w:ascii="宋体" w:hAnsi="宋体" w:cs="宋体" w:hint="eastAsia"/>
                <w:kern w:val="0"/>
                <w:sz w:val="18"/>
                <w:szCs w:val="18"/>
              </w:rPr>
              <w:t>自评得分</w:t>
            </w:r>
          </w:p>
        </w:tc>
        <w:tc>
          <w:tcPr>
            <w:tcW w:w="341" w:type="pct"/>
            <w:tcBorders>
              <w:top w:val="single" w:sz="4" w:space="0" w:color="auto"/>
              <w:left w:val="nil"/>
              <w:bottom w:val="single" w:sz="4" w:space="0" w:color="auto"/>
              <w:right w:val="single" w:sz="4" w:space="0" w:color="auto"/>
            </w:tcBorders>
            <w:shd w:val="clear" w:color="auto" w:fill="auto"/>
            <w:vAlign w:val="center"/>
            <w:hideMark/>
          </w:tcPr>
          <w:p w:rsidR="00CE1A2A" w:rsidRPr="006527BA" w:rsidRDefault="00CE1A2A" w:rsidP="005D6B2E">
            <w:pPr>
              <w:widowControl/>
              <w:jc w:val="center"/>
              <w:rPr>
                <w:rFonts w:ascii="宋体" w:hAnsi="宋体" w:cs="宋体"/>
                <w:kern w:val="0"/>
                <w:sz w:val="18"/>
                <w:szCs w:val="18"/>
              </w:rPr>
            </w:pPr>
            <w:r w:rsidRPr="006527BA">
              <w:rPr>
                <w:rFonts w:ascii="宋体" w:hAnsi="宋体" w:cs="宋体" w:hint="eastAsia"/>
                <w:kern w:val="0"/>
                <w:sz w:val="18"/>
                <w:szCs w:val="18"/>
              </w:rPr>
              <w:t>专家评分</w:t>
            </w:r>
          </w:p>
        </w:tc>
      </w:tr>
      <w:tr w:rsidR="00CE1A2A" w:rsidRPr="006527BA" w:rsidTr="005D6B2E">
        <w:trPr>
          <w:cantSplit/>
          <w:trHeight w:val="402"/>
        </w:trPr>
        <w:tc>
          <w:tcPr>
            <w:tcW w:w="32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1A2A" w:rsidRPr="006527BA" w:rsidRDefault="00CE1A2A" w:rsidP="00F905F1">
            <w:pPr>
              <w:widowControl/>
              <w:jc w:val="center"/>
              <w:rPr>
                <w:rFonts w:ascii="宋体" w:hAnsi="宋体" w:cs="宋体"/>
                <w:kern w:val="0"/>
                <w:sz w:val="18"/>
                <w:szCs w:val="18"/>
              </w:rPr>
            </w:pPr>
            <w:r w:rsidRPr="006527BA">
              <w:rPr>
                <w:rFonts w:ascii="宋体" w:hAnsi="宋体" w:cs="宋体" w:hint="eastAsia"/>
                <w:kern w:val="0"/>
                <w:sz w:val="18"/>
                <w:szCs w:val="18"/>
              </w:rPr>
              <w:t>现场管理</w:t>
            </w:r>
          </w:p>
          <w:p w:rsidR="00CE1A2A" w:rsidRPr="006527BA" w:rsidRDefault="00CE1A2A" w:rsidP="00D50820">
            <w:pPr>
              <w:jc w:val="center"/>
              <w:rPr>
                <w:rFonts w:ascii="宋体" w:hAnsi="宋体" w:cs="宋体"/>
                <w:kern w:val="0"/>
                <w:sz w:val="18"/>
                <w:szCs w:val="18"/>
              </w:rPr>
            </w:pPr>
            <w:r w:rsidRPr="006527BA">
              <w:rPr>
                <w:rFonts w:ascii="宋体" w:hAnsi="宋体" w:cs="宋体" w:hint="eastAsia"/>
                <w:kern w:val="0"/>
                <w:sz w:val="18"/>
                <w:szCs w:val="18"/>
              </w:rPr>
              <w:t>（500分）</w:t>
            </w:r>
          </w:p>
        </w:tc>
        <w:tc>
          <w:tcPr>
            <w:tcW w:w="328" w:type="pct"/>
            <w:vMerge w:val="restart"/>
            <w:tcBorders>
              <w:top w:val="single" w:sz="4" w:space="0" w:color="auto"/>
              <w:left w:val="nil"/>
              <w:bottom w:val="single" w:sz="4" w:space="0" w:color="auto"/>
              <w:right w:val="single" w:sz="4" w:space="0" w:color="auto"/>
            </w:tcBorders>
            <w:shd w:val="clear" w:color="auto" w:fill="auto"/>
            <w:vAlign w:val="center"/>
            <w:hideMark/>
          </w:tcPr>
          <w:p w:rsidR="00CE1A2A" w:rsidRPr="006527BA" w:rsidRDefault="00CE1A2A" w:rsidP="00035BFB">
            <w:pPr>
              <w:widowControl/>
              <w:jc w:val="center"/>
              <w:rPr>
                <w:rFonts w:ascii="宋体" w:hAnsi="宋体" w:cs="宋体"/>
                <w:kern w:val="0"/>
                <w:sz w:val="18"/>
                <w:szCs w:val="18"/>
              </w:rPr>
            </w:pPr>
            <w:r w:rsidRPr="006527BA">
              <w:rPr>
                <w:rFonts w:ascii="宋体" w:hAnsi="宋体" w:cs="宋体" w:hint="eastAsia"/>
                <w:kern w:val="0"/>
                <w:sz w:val="18"/>
                <w:szCs w:val="18"/>
              </w:rPr>
              <w:t>消防安全</w:t>
            </w:r>
          </w:p>
          <w:p w:rsidR="00CE1A2A" w:rsidRPr="006527BA" w:rsidRDefault="00CE1A2A" w:rsidP="00035BFB">
            <w:pPr>
              <w:widowControl/>
              <w:jc w:val="center"/>
              <w:rPr>
                <w:rFonts w:ascii="宋体" w:hAnsi="宋体" w:cs="宋体"/>
                <w:kern w:val="0"/>
                <w:sz w:val="18"/>
                <w:szCs w:val="18"/>
              </w:rPr>
            </w:pPr>
            <w:r w:rsidRPr="006527BA">
              <w:rPr>
                <w:rFonts w:ascii="宋体" w:hAnsi="宋体" w:cs="宋体" w:hint="eastAsia"/>
                <w:kern w:val="0"/>
                <w:sz w:val="18"/>
                <w:szCs w:val="18"/>
              </w:rPr>
              <w:t>（50分）</w:t>
            </w:r>
          </w:p>
        </w:tc>
        <w:tc>
          <w:tcPr>
            <w:tcW w:w="328" w:type="pct"/>
            <w:vMerge w:val="restart"/>
            <w:tcBorders>
              <w:top w:val="single" w:sz="4" w:space="0" w:color="auto"/>
              <w:left w:val="nil"/>
              <w:right w:val="single" w:sz="4" w:space="0" w:color="auto"/>
            </w:tcBorders>
            <w:shd w:val="clear" w:color="auto" w:fill="auto"/>
            <w:vAlign w:val="center"/>
            <w:hideMark/>
          </w:tcPr>
          <w:p w:rsidR="00CE1A2A" w:rsidRPr="006527BA" w:rsidRDefault="00CE1A2A" w:rsidP="00035BFB">
            <w:pPr>
              <w:widowControl/>
              <w:jc w:val="center"/>
              <w:rPr>
                <w:rFonts w:ascii="宋体" w:hAnsi="宋体" w:cs="宋体"/>
                <w:kern w:val="0"/>
                <w:sz w:val="18"/>
                <w:szCs w:val="18"/>
              </w:rPr>
            </w:pPr>
            <w:r w:rsidRPr="006527BA">
              <w:rPr>
                <w:rFonts w:ascii="宋体" w:hAnsi="宋体" w:cs="宋体" w:hint="eastAsia"/>
                <w:kern w:val="0"/>
                <w:sz w:val="18"/>
                <w:szCs w:val="18"/>
              </w:rPr>
              <w:t>建筑物</w:t>
            </w:r>
          </w:p>
          <w:p w:rsidR="00CE1A2A" w:rsidRPr="006527BA" w:rsidRDefault="00CE1A2A" w:rsidP="00035BFB">
            <w:pPr>
              <w:widowControl/>
              <w:jc w:val="center"/>
              <w:rPr>
                <w:rFonts w:ascii="宋体" w:hAnsi="宋体" w:cs="宋体"/>
                <w:kern w:val="0"/>
                <w:sz w:val="18"/>
                <w:szCs w:val="18"/>
              </w:rPr>
            </w:pPr>
            <w:r w:rsidRPr="006527BA">
              <w:rPr>
                <w:rFonts w:ascii="宋体" w:hAnsi="宋体" w:cs="宋体" w:hint="eastAsia"/>
                <w:kern w:val="0"/>
                <w:sz w:val="18"/>
                <w:szCs w:val="18"/>
              </w:rPr>
              <w:t>（15分）</w:t>
            </w:r>
          </w:p>
        </w:tc>
        <w:tc>
          <w:tcPr>
            <w:tcW w:w="3006" w:type="pct"/>
            <w:tcBorders>
              <w:top w:val="single" w:sz="4" w:space="0" w:color="auto"/>
              <w:left w:val="nil"/>
              <w:bottom w:val="single" w:sz="4" w:space="0" w:color="auto"/>
              <w:right w:val="single" w:sz="4" w:space="0" w:color="auto"/>
            </w:tcBorders>
            <w:shd w:val="clear" w:color="auto" w:fill="auto"/>
            <w:vAlign w:val="center"/>
            <w:hideMark/>
          </w:tcPr>
          <w:p w:rsidR="00CE1A2A" w:rsidRPr="006527BA" w:rsidRDefault="00CE1A2A" w:rsidP="008824A5">
            <w:pPr>
              <w:widowControl/>
              <w:jc w:val="left"/>
              <w:rPr>
                <w:rFonts w:ascii="宋体" w:hAnsi="宋体" w:cs="宋体"/>
                <w:kern w:val="0"/>
                <w:sz w:val="18"/>
                <w:szCs w:val="18"/>
              </w:rPr>
            </w:pPr>
            <w:r w:rsidRPr="006527BA">
              <w:rPr>
                <w:rFonts w:ascii="宋体" w:hAnsi="宋体" w:cs="宋体" w:hint="eastAsia"/>
                <w:kern w:val="0"/>
                <w:sz w:val="18"/>
                <w:szCs w:val="18"/>
              </w:rPr>
              <w:t>建筑物符合GB50016、GA654等国家相关规定，其建筑质量、消防、防雷设施、公用工程等按照国家有关规定经有关部门验收合格。</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1A2A" w:rsidRPr="006527BA" w:rsidRDefault="00CE1A2A" w:rsidP="005D6B2E">
            <w:pPr>
              <w:widowControl/>
              <w:jc w:val="center"/>
              <w:rPr>
                <w:rFonts w:ascii="宋体" w:hAnsi="宋体" w:cs="宋体"/>
                <w:kern w:val="0"/>
                <w:sz w:val="18"/>
                <w:szCs w:val="18"/>
              </w:rPr>
            </w:pPr>
            <w:r w:rsidRPr="006527BA">
              <w:rPr>
                <w:rFonts w:ascii="宋体" w:hAnsi="宋体" w:cs="宋体" w:hint="eastAsia"/>
                <w:kern w:val="0"/>
                <w:sz w:val="18"/>
                <w:szCs w:val="18"/>
              </w:rPr>
              <w:t>2</w:t>
            </w:r>
          </w:p>
        </w:tc>
        <w:tc>
          <w:tcPr>
            <w:tcW w:w="328" w:type="pct"/>
            <w:tcBorders>
              <w:top w:val="single" w:sz="4" w:space="0" w:color="auto"/>
              <w:left w:val="nil"/>
              <w:bottom w:val="single" w:sz="4" w:space="0" w:color="auto"/>
              <w:right w:val="single" w:sz="4" w:space="0" w:color="auto"/>
            </w:tcBorders>
            <w:shd w:val="clear" w:color="auto" w:fill="auto"/>
            <w:noWrap/>
            <w:vAlign w:val="center"/>
            <w:hideMark/>
          </w:tcPr>
          <w:p w:rsidR="00CE1A2A" w:rsidRPr="006527BA" w:rsidRDefault="00CE1A2A" w:rsidP="005D6B2E">
            <w:pPr>
              <w:widowControl/>
              <w:jc w:val="center"/>
              <w:rPr>
                <w:rFonts w:ascii="宋体" w:hAnsi="宋体" w:cs="宋体"/>
                <w:kern w:val="0"/>
                <w:sz w:val="18"/>
                <w:szCs w:val="18"/>
              </w:rPr>
            </w:pPr>
          </w:p>
        </w:tc>
        <w:tc>
          <w:tcPr>
            <w:tcW w:w="341" w:type="pct"/>
            <w:tcBorders>
              <w:top w:val="single" w:sz="4" w:space="0" w:color="auto"/>
              <w:left w:val="nil"/>
              <w:bottom w:val="single" w:sz="4" w:space="0" w:color="auto"/>
              <w:right w:val="single" w:sz="4" w:space="0" w:color="auto"/>
            </w:tcBorders>
            <w:shd w:val="clear" w:color="auto" w:fill="auto"/>
            <w:noWrap/>
            <w:vAlign w:val="center"/>
            <w:hideMark/>
          </w:tcPr>
          <w:p w:rsidR="00CE1A2A" w:rsidRPr="006527BA" w:rsidRDefault="00CE1A2A" w:rsidP="005D6B2E">
            <w:pPr>
              <w:widowControl/>
              <w:jc w:val="center"/>
              <w:rPr>
                <w:rFonts w:ascii="宋体" w:hAnsi="宋体" w:cs="宋体"/>
                <w:kern w:val="0"/>
                <w:sz w:val="18"/>
                <w:szCs w:val="18"/>
              </w:rPr>
            </w:pPr>
          </w:p>
        </w:tc>
      </w:tr>
      <w:tr w:rsidR="00CE1A2A" w:rsidRPr="006527BA" w:rsidTr="005D6B2E">
        <w:trPr>
          <w:cantSplit/>
          <w:trHeight w:val="402"/>
        </w:trPr>
        <w:tc>
          <w:tcPr>
            <w:tcW w:w="32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1A2A" w:rsidRPr="006527BA" w:rsidRDefault="00CE1A2A" w:rsidP="00D50820">
            <w:pPr>
              <w:jc w:val="center"/>
              <w:rPr>
                <w:rFonts w:ascii="宋体" w:hAnsi="宋体" w:cs="宋体"/>
                <w:kern w:val="0"/>
                <w:sz w:val="18"/>
                <w:szCs w:val="18"/>
              </w:rPr>
            </w:pPr>
          </w:p>
        </w:tc>
        <w:tc>
          <w:tcPr>
            <w:tcW w:w="328" w:type="pct"/>
            <w:vMerge/>
            <w:tcBorders>
              <w:top w:val="single" w:sz="4" w:space="0" w:color="auto"/>
              <w:left w:val="nil"/>
              <w:bottom w:val="single" w:sz="4" w:space="0" w:color="auto"/>
              <w:right w:val="single" w:sz="4" w:space="0" w:color="auto"/>
            </w:tcBorders>
            <w:shd w:val="clear" w:color="auto" w:fill="auto"/>
            <w:vAlign w:val="center"/>
            <w:hideMark/>
          </w:tcPr>
          <w:p w:rsidR="00CE1A2A" w:rsidRPr="006527BA" w:rsidRDefault="00CE1A2A" w:rsidP="008824A5">
            <w:pPr>
              <w:jc w:val="cente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CE1A2A" w:rsidRPr="006527BA" w:rsidRDefault="00CE1A2A" w:rsidP="008824A5">
            <w:pPr>
              <w:jc w:val="center"/>
              <w:rPr>
                <w:rFonts w:ascii="宋体" w:hAnsi="宋体" w:cs="宋体"/>
                <w:kern w:val="0"/>
                <w:sz w:val="18"/>
                <w:szCs w:val="18"/>
              </w:rPr>
            </w:pPr>
          </w:p>
        </w:tc>
        <w:tc>
          <w:tcPr>
            <w:tcW w:w="3006" w:type="pct"/>
            <w:tcBorders>
              <w:top w:val="single" w:sz="4" w:space="0" w:color="auto"/>
              <w:left w:val="nil"/>
              <w:bottom w:val="single" w:sz="4" w:space="0" w:color="auto"/>
              <w:right w:val="single" w:sz="4" w:space="0" w:color="000000"/>
            </w:tcBorders>
            <w:shd w:val="clear" w:color="auto" w:fill="auto"/>
            <w:vAlign w:val="center"/>
            <w:hideMark/>
          </w:tcPr>
          <w:p w:rsidR="00CE1A2A" w:rsidRPr="006527BA" w:rsidRDefault="00CE1A2A" w:rsidP="008824A5">
            <w:pPr>
              <w:widowControl/>
              <w:jc w:val="left"/>
              <w:rPr>
                <w:rFonts w:ascii="宋体" w:hAnsi="宋体" w:cs="宋体"/>
                <w:kern w:val="0"/>
                <w:sz w:val="18"/>
                <w:szCs w:val="18"/>
              </w:rPr>
            </w:pPr>
            <w:r w:rsidRPr="006527BA">
              <w:rPr>
                <w:rFonts w:ascii="宋体" w:hAnsi="宋体" w:cs="宋体" w:hint="eastAsia"/>
                <w:kern w:val="0"/>
                <w:sz w:val="18"/>
                <w:szCs w:val="18"/>
              </w:rPr>
              <w:t>室内装修、装饰，应当按照GB 50222标准的要求，适用不燃、难燃材料。装修、装饰施工过程中，室内装修防火材料应当按照GB50354的要求进行见证取样和抽样检验。</w:t>
            </w:r>
          </w:p>
        </w:tc>
        <w:tc>
          <w:tcPr>
            <w:tcW w:w="341" w:type="pct"/>
            <w:tcBorders>
              <w:top w:val="nil"/>
              <w:left w:val="nil"/>
              <w:bottom w:val="single" w:sz="4" w:space="0" w:color="auto"/>
              <w:right w:val="single" w:sz="4" w:space="0" w:color="auto"/>
            </w:tcBorders>
            <w:shd w:val="clear" w:color="auto" w:fill="auto"/>
            <w:noWrap/>
            <w:vAlign w:val="center"/>
            <w:hideMark/>
          </w:tcPr>
          <w:p w:rsidR="00CE1A2A" w:rsidRPr="006527BA" w:rsidRDefault="00CE1A2A" w:rsidP="005D6B2E">
            <w:pPr>
              <w:widowControl/>
              <w:jc w:val="center"/>
              <w:rPr>
                <w:rFonts w:ascii="宋体" w:hAnsi="宋体" w:cs="宋体"/>
                <w:kern w:val="0"/>
                <w:sz w:val="18"/>
                <w:szCs w:val="18"/>
              </w:rPr>
            </w:pPr>
            <w:r w:rsidRPr="006527BA">
              <w:rPr>
                <w:rFonts w:ascii="宋体" w:hAnsi="宋体" w:cs="宋体" w:hint="eastAsia"/>
                <w:kern w:val="0"/>
                <w:sz w:val="18"/>
                <w:szCs w:val="18"/>
              </w:rPr>
              <w:t>2</w:t>
            </w:r>
          </w:p>
        </w:tc>
        <w:tc>
          <w:tcPr>
            <w:tcW w:w="328" w:type="pct"/>
            <w:tcBorders>
              <w:top w:val="nil"/>
              <w:left w:val="nil"/>
              <w:bottom w:val="single" w:sz="4" w:space="0" w:color="auto"/>
              <w:right w:val="single" w:sz="4" w:space="0" w:color="auto"/>
            </w:tcBorders>
            <w:shd w:val="clear" w:color="auto" w:fill="auto"/>
            <w:noWrap/>
            <w:vAlign w:val="center"/>
            <w:hideMark/>
          </w:tcPr>
          <w:p w:rsidR="00CE1A2A" w:rsidRPr="006527BA" w:rsidRDefault="00CE1A2A"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CE1A2A" w:rsidRPr="006527BA" w:rsidRDefault="00CE1A2A" w:rsidP="005D6B2E">
            <w:pPr>
              <w:widowControl/>
              <w:jc w:val="center"/>
              <w:rPr>
                <w:rFonts w:ascii="宋体" w:hAnsi="宋体" w:cs="宋体"/>
                <w:kern w:val="0"/>
                <w:sz w:val="18"/>
                <w:szCs w:val="18"/>
              </w:rPr>
            </w:pPr>
          </w:p>
        </w:tc>
      </w:tr>
      <w:tr w:rsidR="00CE1A2A" w:rsidRPr="006527BA" w:rsidTr="005D6B2E">
        <w:trPr>
          <w:cantSplit/>
          <w:trHeight w:val="402"/>
        </w:trPr>
        <w:tc>
          <w:tcPr>
            <w:tcW w:w="32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1A2A" w:rsidRPr="006527BA" w:rsidRDefault="00CE1A2A" w:rsidP="00D50820">
            <w:pPr>
              <w:jc w:val="center"/>
              <w:rPr>
                <w:rFonts w:ascii="宋体" w:hAnsi="宋体" w:cs="宋体"/>
                <w:kern w:val="0"/>
                <w:sz w:val="18"/>
                <w:szCs w:val="18"/>
              </w:rPr>
            </w:pPr>
          </w:p>
        </w:tc>
        <w:tc>
          <w:tcPr>
            <w:tcW w:w="328" w:type="pct"/>
            <w:vMerge/>
            <w:tcBorders>
              <w:top w:val="single" w:sz="4" w:space="0" w:color="auto"/>
              <w:left w:val="nil"/>
              <w:bottom w:val="single" w:sz="4" w:space="0" w:color="auto"/>
              <w:right w:val="single" w:sz="4" w:space="0" w:color="auto"/>
            </w:tcBorders>
            <w:shd w:val="clear" w:color="auto" w:fill="auto"/>
            <w:vAlign w:val="center"/>
            <w:hideMark/>
          </w:tcPr>
          <w:p w:rsidR="00CE1A2A" w:rsidRPr="006527BA" w:rsidRDefault="00CE1A2A" w:rsidP="008824A5">
            <w:pPr>
              <w:jc w:val="cente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CE1A2A" w:rsidRPr="006527BA" w:rsidRDefault="00CE1A2A" w:rsidP="008824A5">
            <w:pPr>
              <w:jc w:val="center"/>
              <w:rPr>
                <w:rFonts w:ascii="宋体" w:hAnsi="宋体" w:cs="宋体"/>
                <w:kern w:val="0"/>
                <w:sz w:val="18"/>
                <w:szCs w:val="18"/>
              </w:rPr>
            </w:pPr>
          </w:p>
        </w:tc>
        <w:tc>
          <w:tcPr>
            <w:tcW w:w="3006" w:type="pct"/>
            <w:tcBorders>
              <w:top w:val="single" w:sz="4" w:space="0" w:color="auto"/>
              <w:left w:val="nil"/>
              <w:bottom w:val="single" w:sz="4" w:space="0" w:color="auto"/>
              <w:right w:val="single" w:sz="4" w:space="0" w:color="000000"/>
            </w:tcBorders>
            <w:shd w:val="clear" w:color="auto" w:fill="auto"/>
            <w:vAlign w:val="center"/>
            <w:hideMark/>
          </w:tcPr>
          <w:p w:rsidR="00CE1A2A" w:rsidRPr="006527BA" w:rsidRDefault="00CE1A2A" w:rsidP="008824A5">
            <w:pPr>
              <w:widowControl/>
              <w:jc w:val="left"/>
              <w:rPr>
                <w:rFonts w:ascii="宋体" w:hAnsi="宋体" w:cs="宋体"/>
                <w:kern w:val="0"/>
                <w:sz w:val="18"/>
                <w:szCs w:val="18"/>
              </w:rPr>
            </w:pPr>
            <w:r w:rsidRPr="006527BA">
              <w:rPr>
                <w:rFonts w:ascii="宋体" w:hAnsi="宋体" w:cs="宋体" w:hint="eastAsia"/>
                <w:kern w:val="0"/>
                <w:sz w:val="18"/>
                <w:szCs w:val="18"/>
              </w:rPr>
              <w:t>不得在设有营运场所或仓库的建筑内设宿舍或饭堂。</w:t>
            </w:r>
          </w:p>
        </w:tc>
        <w:tc>
          <w:tcPr>
            <w:tcW w:w="341" w:type="pct"/>
            <w:tcBorders>
              <w:top w:val="nil"/>
              <w:left w:val="nil"/>
              <w:bottom w:val="single" w:sz="4" w:space="0" w:color="auto"/>
              <w:right w:val="single" w:sz="4" w:space="0" w:color="auto"/>
            </w:tcBorders>
            <w:shd w:val="clear" w:color="auto" w:fill="auto"/>
            <w:noWrap/>
            <w:vAlign w:val="center"/>
            <w:hideMark/>
          </w:tcPr>
          <w:p w:rsidR="00CE1A2A" w:rsidRPr="006527BA" w:rsidRDefault="00CE1A2A" w:rsidP="005D6B2E">
            <w:pPr>
              <w:widowControl/>
              <w:jc w:val="center"/>
              <w:rPr>
                <w:rFonts w:ascii="宋体" w:hAnsi="宋体" w:cs="宋体"/>
                <w:kern w:val="0"/>
                <w:sz w:val="18"/>
                <w:szCs w:val="18"/>
              </w:rPr>
            </w:pPr>
            <w:r w:rsidRPr="006527BA">
              <w:rPr>
                <w:rFonts w:ascii="宋体" w:hAnsi="宋体" w:cs="宋体" w:hint="eastAsia"/>
                <w:kern w:val="0"/>
                <w:sz w:val="18"/>
                <w:szCs w:val="18"/>
              </w:rPr>
              <w:t>1</w:t>
            </w:r>
          </w:p>
        </w:tc>
        <w:tc>
          <w:tcPr>
            <w:tcW w:w="328" w:type="pct"/>
            <w:tcBorders>
              <w:top w:val="nil"/>
              <w:left w:val="nil"/>
              <w:bottom w:val="single" w:sz="4" w:space="0" w:color="auto"/>
              <w:right w:val="single" w:sz="4" w:space="0" w:color="auto"/>
            </w:tcBorders>
            <w:shd w:val="clear" w:color="auto" w:fill="auto"/>
            <w:noWrap/>
            <w:vAlign w:val="center"/>
            <w:hideMark/>
          </w:tcPr>
          <w:p w:rsidR="00CE1A2A" w:rsidRPr="006527BA" w:rsidRDefault="00CE1A2A"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CE1A2A" w:rsidRPr="006527BA" w:rsidRDefault="00CE1A2A" w:rsidP="005D6B2E">
            <w:pPr>
              <w:widowControl/>
              <w:jc w:val="center"/>
              <w:rPr>
                <w:rFonts w:ascii="宋体" w:hAnsi="宋体" w:cs="宋体"/>
                <w:kern w:val="0"/>
                <w:sz w:val="18"/>
                <w:szCs w:val="18"/>
              </w:rPr>
            </w:pPr>
          </w:p>
        </w:tc>
      </w:tr>
      <w:tr w:rsidR="00CE1A2A" w:rsidRPr="006527BA" w:rsidTr="005D6B2E">
        <w:trPr>
          <w:cantSplit/>
          <w:trHeight w:val="402"/>
        </w:trPr>
        <w:tc>
          <w:tcPr>
            <w:tcW w:w="32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1A2A" w:rsidRPr="006527BA" w:rsidRDefault="00CE1A2A" w:rsidP="00D50820">
            <w:pPr>
              <w:jc w:val="center"/>
              <w:rPr>
                <w:rFonts w:ascii="宋体" w:hAnsi="宋体" w:cs="宋体"/>
                <w:kern w:val="0"/>
                <w:sz w:val="18"/>
                <w:szCs w:val="18"/>
              </w:rPr>
            </w:pPr>
          </w:p>
        </w:tc>
        <w:tc>
          <w:tcPr>
            <w:tcW w:w="328" w:type="pct"/>
            <w:vMerge/>
            <w:tcBorders>
              <w:top w:val="single" w:sz="4" w:space="0" w:color="auto"/>
              <w:left w:val="nil"/>
              <w:bottom w:val="single" w:sz="4" w:space="0" w:color="auto"/>
              <w:right w:val="single" w:sz="4" w:space="0" w:color="auto"/>
            </w:tcBorders>
            <w:shd w:val="clear" w:color="auto" w:fill="auto"/>
            <w:vAlign w:val="center"/>
            <w:hideMark/>
          </w:tcPr>
          <w:p w:rsidR="00CE1A2A" w:rsidRPr="006527BA" w:rsidRDefault="00CE1A2A" w:rsidP="008824A5">
            <w:pPr>
              <w:jc w:val="cente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CE1A2A" w:rsidRPr="006527BA" w:rsidRDefault="00CE1A2A" w:rsidP="008824A5">
            <w:pPr>
              <w:jc w:val="center"/>
              <w:rPr>
                <w:rFonts w:ascii="宋体" w:hAnsi="宋体" w:cs="宋体"/>
                <w:kern w:val="0"/>
                <w:sz w:val="18"/>
                <w:szCs w:val="18"/>
              </w:rPr>
            </w:pPr>
          </w:p>
        </w:tc>
        <w:tc>
          <w:tcPr>
            <w:tcW w:w="3006" w:type="pct"/>
            <w:tcBorders>
              <w:top w:val="single" w:sz="4" w:space="0" w:color="auto"/>
              <w:left w:val="nil"/>
              <w:bottom w:val="single" w:sz="4" w:space="0" w:color="auto"/>
              <w:right w:val="single" w:sz="4" w:space="0" w:color="000000"/>
            </w:tcBorders>
            <w:shd w:val="clear" w:color="auto" w:fill="auto"/>
            <w:vAlign w:val="center"/>
            <w:hideMark/>
          </w:tcPr>
          <w:p w:rsidR="00CE1A2A" w:rsidRPr="006527BA" w:rsidRDefault="00CE1A2A" w:rsidP="008824A5">
            <w:pPr>
              <w:widowControl/>
              <w:jc w:val="left"/>
              <w:rPr>
                <w:rFonts w:ascii="宋体" w:hAnsi="宋体" w:cs="宋体"/>
                <w:kern w:val="0"/>
                <w:sz w:val="18"/>
                <w:szCs w:val="18"/>
              </w:rPr>
            </w:pPr>
            <w:r w:rsidRPr="006527BA">
              <w:rPr>
                <w:rFonts w:ascii="宋体" w:hAnsi="宋体" w:cs="宋体" w:hint="eastAsia"/>
                <w:kern w:val="0"/>
                <w:sz w:val="18"/>
                <w:szCs w:val="18"/>
              </w:rPr>
              <w:t>普通仓库与营运场所应分楼层设置，确因需要而同层时，应用实体砖墙砌至梁板底部，且不留缝隙。</w:t>
            </w:r>
          </w:p>
        </w:tc>
        <w:tc>
          <w:tcPr>
            <w:tcW w:w="341" w:type="pct"/>
            <w:tcBorders>
              <w:top w:val="nil"/>
              <w:left w:val="nil"/>
              <w:bottom w:val="single" w:sz="4" w:space="0" w:color="auto"/>
              <w:right w:val="single" w:sz="4" w:space="0" w:color="auto"/>
            </w:tcBorders>
            <w:shd w:val="clear" w:color="auto" w:fill="auto"/>
            <w:noWrap/>
            <w:vAlign w:val="center"/>
            <w:hideMark/>
          </w:tcPr>
          <w:p w:rsidR="00CE1A2A" w:rsidRPr="006527BA" w:rsidRDefault="00CE1A2A" w:rsidP="005D6B2E">
            <w:pPr>
              <w:widowControl/>
              <w:jc w:val="center"/>
              <w:rPr>
                <w:rFonts w:ascii="宋体" w:hAnsi="宋体" w:cs="宋体"/>
                <w:kern w:val="0"/>
                <w:sz w:val="18"/>
                <w:szCs w:val="18"/>
              </w:rPr>
            </w:pPr>
            <w:r w:rsidRPr="006527BA">
              <w:rPr>
                <w:rFonts w:ascii="宋体" w:hAnsi="宋体" w:cs="宋体" w:hint="eastAsia"/>
                <w:kern w:val="0"/>
                <w:sz w:val="18"/>
                <w:szCs w:val="18"/>
              </w:rPr>
              <w:t>1</w:t>
            </w:r>
          </w:p>
        </w:tc>
        <w:tc>
          <w:tcPr>
            <w:tcW w:w="328" w:type="pct"/>
            <w:tcBorders>
              <w:top w:val="nil"/>
              <w:left w:val="nil"/>
              <w:bottom w:val="single" w:sz="4" w:space="0" w:color="auto"/>
              <w:right w:val="single" w:sz="4" w:space="0" w:color="auto"/>
            </w:tcBorders>
            <w:shd w:val="clear" w:color="auto" w:fill="auto"/>
            <w:noWrap/>
            <w:vAlign w:val="center"/>
            <w:hideMark/>
          </w:tcPr>
          <w:p w:rsidR="00CE1A2A" w:rsidRPr="006527BA" w:rsidRDefault="00CE1A2A"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CE1A2A" w:rsidRPr="006527BA" w:rsidRDefault="00CE1A2A" w:rsidP="005D6B2E">
            <w:pPr>
              <w:widowControl/>
              <w:jc w:val="center"/>
              <w:rPr>
                <w:rFonts w:ascii="宋体" w:hAnsi="宋体" w:cs="宋体"/>
                <w:kern w:val="0"/>
                <w:sz w:val="18"/>
                <w:szCs w:val="18"/>
              </w:rPr>
            </w:pPr>
          </w:p>
        </w:tc>
      </w:tr>
      <w:tr w:rsidR="00CE1A2A" w:rsidRPr="006527BA" w:rsidTr="005D6B2E">
        <w:trPr>
          <w:cantSplit/>
          <w:trHeight w:val="402"/>
        </w:trPr>
        <w:tc>
          <w:tcPr>
            <w:tcW w:w="32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1A2A" w:rsidRPr="006527BA" w:rsidRDefault="00CE1A2A" w:rsidP="00D50820">
            <w:pPr>
              <w:jc w:val="center"/>
              <w:rPr>
                <w:rFonts w:ascii="宋体" w:hAnsi="宋体" w:cs="宋体"/>
                <w:kern w:val="0"/>
                <w:sz w:val="18"/>
                <w:szCs w:val="18"/>
              </w:rPr>
            </w:pPr>
          </w:p>
        </w:tc>
        <w:tc>
          <w:tcPr>
            <w:tcW w:w="328" w:type="pct"/>
            <w:vMerge/>
            <w:tcBorders>
              <w:top w:val="single" w:sz="4" w:space="0" w:color="auto"/>
              <w:left w:val="nil"/>
              <w:bottom w:val="single" w:sz="4" w:space="0" w:color="auto"/>
              <w:right w:val="single" w:sz="4" w:space="0" w:color="auto"/>
            </w:tcBorders>
            <w:shd w:val="clear" w:color="auto" w:fill="auto"/>
            <w:vAlign w:val="center"/>
            <w:hideMark/>
          </w:tcPr>
          <w:p w:rsidR="00CE1A2A" w:rsidRPr="006527BA" w:rsidRDefault="00CE1A2A" w:rsidP="008824A5">
            <w:pPr>
              <w:jc w:val="cente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CE1A2A" w:rsidRPr="006527BA" w:rsidRDefault="00CE1A2A" w:rsidP="008824A5">
            <w:pPr>
              <w:jc w:val="center"/>
              <w:rPr>
                <w:rFonts w:ascii="宋体" w:hAnsi="宋体" w:cs="宋体"/>
                <w:kern w:val="0"/>
                <w:sz w:val="18"/>
                <w:szCs w:val="18"/>
              </w:rPr>
            </w:pPr>
          </w:p>
        </w:tc>
        <w:tc>
          <w:tcPr>
            <w:tcW w:w="3006" w:type="pct"/>
            <w:tcBorders>
              <w:top w:val="single" w:sz="4" w:space="0" w:color="auto"/>
              <w:left w:val="nil"/>
              <w:bottom w:val="single" w:sz="4" w:space="0" w:color="auto"/>
              <w:right w:val="single" w:sz="4" w:space="0" w:color="000000"/>
            </w:tcBorders>
            <w:shd w:val="clear" w:color="auto" w:fill="auto"/>
            <w:vAlign w:val="center"/>
            <w:hideMark/>
          </w:tcPr>
          <w:p w:rsidR="00CE1A2A" w:rsidRPr="006527BA" w:rsidRDefault="00CE1A2A" w:rsidP="008824A5">
            <w:pPr>
              <w:widowControl/>
              <w:jc w:val="left"/>
              <w:rPr>
                <w:rFonts w:ascii="宋体" w:hAnsi="宋体" w:cs="宋体"/>
                <w:kern w:val="0"/>
                <w:sz w:val="18"/>
                <w:szCs w:val="18"/>
              </w:rPr>
            </w:pPr>
            <w:r w:rsidRPr="006527BA">
              <w:rPr>
                <w:rFonts w:ascii="宋体" w:hAnsi="宋体" w:cs="宋体" w:hint="eastAsia"/>
                <w:kern w:val="0"/>
                <w:sz w:val="18"/>
                <w:szCs w:val="18"/>
              </w:rPr>
              <w:t>仓库、营运场所、办公室、员工宿舍</w:t>
            </w:r>
            <w:proofErr w:type="gramStart"/>
            <w:r w:rsidRPr="006527BA">
              <w:rPr>
                <w:rFonts w:ascii="宋体" w:hAnsi="宋体" w:cs="宋体" w:hint="eastAsia"/>
                <w:kern w:val="0"/>
                <w:sz w:val="18"/>
                <w:szCs w:val="18"/>
              </w:rPr>
              <w:t>不</w:t>
            </w:r>
            <w:proofErr w:type="gramEnd"/>
            <w:r w:rsidRPr="006527BA">
              <w:rPr>
                <w:rFonts w:ascii="宋体" w:hAnsi="宋体" w:cs="宋体" w:hint="eastAsia"/>
                <w:kern w:val="0"/>
                <w:sz w:val="18"/>
                <w:szCs w:val="18"/>
              </w:rPr>
              <w:t>得用可燃材料装修、分隔。孔洞口、楼板、基坑等临边应有防护设施。</w:t>
            </w:r>
          </w:p>
        </w:tc>
        <w:tc>
          <w:tcPr>
            <w:tcW w:w="341" w:type="pct"/>
            <w:tcBorders>
              <w:top w:val="nil"/>
              <w:left w:val="nil"/>
              <w:bottom w:val="single" w:sz="4" w:space="0" w:color="auto"/>
              <w:right w:val="single" w:sz="4" w:space="0" w:color="auto"/>
            </w:tcBorders>
            <w:shd w:val="clear" w:color="auto" w:fill="auto"/>
            <w:noWrap/>
            <w:vAlign w:val="center"/>
            <w:hideMark/>
          </w:tcPr>
          <w:p w:rsidR="00CE1A2A" w:rsidRPr="006527BA" w:rsidRDefault="00CE1A2A" w:rsidP="005D6B2E">
            <w:pPr>
              <w:widowControl/>
              <w:jc w:val="center"/>
              <w:rPr>
                <w:rFonts w:ascii="宋体" w:hAnsi="宋体" w:cs="宋体"/>
                <w:kern w:val="0"/>
                <w:sz w:val="18"/>
                <w:szCs w:val="18"/>
              </w:rPr>
            </w:pPr>
            <w:r w:rsidRPr="006527BA">
              <w:rPr>
                <w:rFonts w:ascii="宋体" w:hAnsi="宋体" w:cs="宋体" w:hint="eastAsia"/>
                <w:kern w:val="0"/>
                <w:sz w:val="18"/>
                <w:szCs w:val="18"/>
              </w:rPr>
              <w:t>2</w:t>
            </w:r>
          </w:p>
        </w:tc>
        <w:tc>
          <w:tcPr>
            <w:tcW w:w="328" w:type="pct"/>
            <w:tcBorders>
              <w:top w:val="nil"/>
              <w:left w:val="nil"/>
              <w:bottom w:val="single" w:sz="4" w:space="0" w:color="auto"/>
              <w:right w:val="single" w:sz="4" w:space="0" w:color="auto"/>
            </w:tcBorders>
            <w:shd w:val="clear" w:color="auto" w:fill="auto"/>
            <w:noWrap/>
            <w:vAlign w:val="center"/>
            <w:hideMark/>
          </w:tcPr>
          <w:p w:rsidR="00CE1A2A" w:rsidRPr="006527BA" w:rsidRDefault="00CE1A2A"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CE1A2A" w:rsidRPr="006527BA" w:rsidRDefault="00CE1A2A" w:rsidP="005D6B2E">
            <w:pPr>
              <w:widowControl/>
              <w:jc w:val="center"/>
              <w:rPr>
                <w:rFonts w:ascii="宋体" w:hAnsi="宋体" w:cs="宋体"/>
                <w:kern w:val="0"/>
                <w:sz w:val="18"/>
                <w:szCs w:val="18"/>
              </w:rPr>
            </w:pPr>
          </w:p>
        </w:tc>
      </w:tr>
      <w:tr w:rsidR="00CE1A2A" w:rsidRPr="006527BA" w:rsidTr="005D6B2E">
        <w:trPr>
          <w:cantSplit/>
          <w:trHeight w:val="402"/>
        </w:trPr>
        <w:tc>
          <w:tcPr>
            <w:tcW w:w="32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1A2A" w:rsidRPr="006527BA" w:rsidRDefault="00CE1A2A" w:rsidP="00D50820">
            <w:pPr>
              <w:jc w:val="center"/>
              <w:rPr>
                <w:rFonts w:ascii="宋体" w:hAnsi="宋体" w:cs="宋体"/>
                <w:kern w:val="0"/>
                <w:sz w:val="18"/>
                <w:szCs w:val="18"/>
              </w:rPr>
            </w:pPr>
          </w:p>
        </w:tc>
        <w:tc>
          <w:tcPr>
            <w:tcW w:w="328" w:type="pct"/>
            <w:vMerge/>
            <w:tcBorders>
              <w:top w:val="single" w:sz="4" w:space="0" w:color="auto"/>
              <w:left w:val="nil"/>
              <w:bottom w:val="single" w:sz="4" w:space="0" w:color="auto"/>
              <w:right w:val="single" w:sz="4" w:space="0" w:color="auto"/>
            </w:tcBorders>
            <w:shd w:val="clear" w:color="auto" w:fill="auto"/>
            <w:vAlign w:val="center"/>
            <w:hideMark/>
          </w:tcPr>
          <w:p w:rsidR="00CE1A2A" w:rsidRPr="006527BA" w:rsidRDefault="00CE1A2A" w:rsidP="008824A5">
            <w:pPr>
              <w:jc w:val="cente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CE1A2A" w:rsidRPr="006527BA" w:rsidRDefault="00CE1A2A" w:rsidP="008824A5">
            <w:pPr>
              <w:jc w:val="center"/>
              <w:rPr>
                <w:rFonts w:ascii="宋体" w:hAnsi="宋体" w:cs="宋体"/>
                <w:kern w:val="0"/>
                <w:sz w:val="18"/>
                <w:szCs w:val="18"/>
              </w:rPr>
            </w:pPr>
          </w:p>
        </w:tc>
        <w:tc>
          <w:tcPr>
            <w:tcW w:w="3006" w:type="pct"/>
            <w:tcBorders>
              <w:top w:val="single" w:sz="4" w:space="0" w:color="auto"/>
              <w:left w:val="nil"/>
              <w:bottom w:val="single" w:sz="4" w:space="0" w:color="auto"/>
              <w:right w:val="single" w:sz="4" w:space="0" w:color="000000"/>
            </w:tcBorders>
            <w:shd w:val="clear" w:color="auto" w:fill="auto"/>
            <w:vAlign w:val="center"/>
            <w:hideMark/>
          </w:tcPr>
          <w:p w:rsidR="00CE1A2A" w:rsidRPr="006527BA" w:rsidRDefault="00CE1A2A" w:rsidP="008824A5">
            <w:pPr>
              <w:widowControl/>
              <w:jc w:val="left"/>
              <w:rPr>
                <w:rFonts w:ascii="宋体" w:hAnsi="宋体" w:cs="宋体"/>
                <w:kern w:val="0"/>
                <w:sz w:val="18"/>
                <w:szCs w:val="18"/>
              </w:rPr>
            </w:pPr>
            <w:r w:rsidRPr="006527BA">
              <w:rPr>
                <w:rFonts w:ascii="宋体" w:hAnsi="宋体" w:cs="宋体" w:hint="eastAsia"/>
                <w:kern w:val="0"/>
                <w:sz w:val="18"/>
                <w:szCs w:val="18"/>
              </w:rPr>
              <w:t>建筑物应按规定安装防雷装置，防雷装置定期检验合格。</w:t>
            </w:r>
          </w:p>
        </w:tc>
        <w:tc>
          <w:tcPr>
            <w:tcW w:w="341" w:type="pct"/>
            <w:tcBorders>
              <w:top w:val="nil"/>
              <w:left w:val="nil"/>
              <w:bottom w:val="single" w:sz="4" w:space="0" w:color="auto"/>
              <w:right w:val="single" w:sz="4" w:space="0" w:color="auto"/>
            </w:tcBorders>
            <w:shd w:val="clear" w:color="auto" w:fill="auto"/>
            <w:noWrap/>
            <w:vAlign w:val="center"/>
            <w:hideMark/>
          </w:tcPr>
          <w:p w:rsidR="00CE1A2A" w:rsidRPr="006527BA" w:rsidRDefault="00CE1A2A" w:rsidP="005D6B2E">
            <w:pPr>
              <w:widowControl/>
              <w:jc w:val="center"/>
              <w:rPr>
                <w:rFonts w:ascii="宋体" w:hAnsi="宋体" w:cs="宋体"/>
                <w:kern w:val="0"/>
                <w:sz w:val="18"/>
                <w:szCs w:val="18"/>
              </w:rPr>
            </w:pPr>
            <w:r w:rsidRPr="006527BA">
              <w:rPr>
                <w:rFonts w:ascii="宋体" w:hAnsi="宋体" w:cs="宋体" w:hint="eastAsia"/>
                <w:kern w:val="0"/>
                <w:sz w:val="18"/>
                <w:szCs w:val="18"/>
              </w:rPr>
              <w:t>1</w:t>
            </w:r>
          </w:p>
        </w:tc>
        <w:tc>
          <w:tcPr>
            <w:tcW w:w="328" w:type="pct"/>
            <w:tcBorders>
              <w:top w:val="nil"/>
              <w:left w:val="nil"/>
              <w:bottom w:val="single" w:sz="4" w:space="0" w:color="auto"/>
              <w:right w:val="single" w:sz="4" w:space="0" w:color="auto"/>
            </w:tcBorders>
            <w:shd w:val="clear" w:color="auto" w:fill="auto"/>
            <w:noWrap/>
            <w:vAlign w:val="center"/>
            <w:hideMark/>
          </w:tcPr>
          <w:p w:rsidR="00CE1A2A" w:rsidRPr="006527BA" w:rsidRDefault="00CE1A2A"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CE1A2A" w:rsidRPr="006527BA" w:rsidRDefault="00CE1A2A" w:rsidP="005D6B2E">
            <w:pPr>
              <w:widowControl/>
              <w:jc w:val="center"/>
              <w:rPr>
                <w:rFonts w:ascii="宋体" w:hAnsi="宋体" w:cs="宋体"/>
                <w:kern w:val="0"/>
                <w:sz w:val="18"/>
                <w:szCs w:val="18"/>
              </w:rPr>
            </w:pPr>
          </w:p>
        </w:tc>
      </w:tr>
      <w:tr w:rsidR="00CE1A2A" w:rsidRPr="006527BA" w:rsidTr="005D6B2E">
        <w:trPr>
          <w:cantSplit/>
          <w:trHeight w:val="402"/>
        </w:trPr>
        <w:tc>
          <w:tcPr>
            <w:tcW w:w="32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1A2A" w:rsidRPr="006527BA" w:rsidRDefault="00CE1A2A" w:rsidP="00D50820">
            <w:pPr>
              <w:jc w:val="center"/>
              <w:rPr>
                <w:rFonts w:ascii="宋体" w:hAnsi="宋体" w:cs="宋体"/>
                <w:kern w:val="0"/>
                <w:sz w:val="18"/>
                <w:szCs w:val="18"/>
              </w:rPr>
            </w:pPr>
          </w:p>
        </w:tc>
        <w:tc>
          <w:tcPr>
            <w:tcW w:w="328" w:type="pct"/>
            <w:vMerge/>
            <w:tcBorders>
              <w:top w:val="single" w:sz="4" w:space="0" w:color="auto"/>
              <w:left w:val="nil"/>
              <w:bottom w:val="single" w:sz="4" w:space="0" w:color="auto"/>
              <w:right w:val="single" w:sz="4" w:space="0" w:color="auto"/>
            </w:tcBorders>
            <w:shd w:val="clear" w:color="auto" w:fill="auto"/>
            <w:vAlign w:val="center"/>
            <w:hideMark/>
          </w:tcPr>
          <w:p w:rsidR="00CE1A2A" w:rsidRPr="006527BA" w:rsidRDefault="00CE1A2A" w:rsidP="008824A5">
            <w:pPr>
              <w:jc w:val="cente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CE1A2A" w:rsidRPr="006527BA" w:rsidRDefault="00CE1A2A" w:rsidP="008824A5">
            <w:pPr>
              <w:jc w:val="center"/>
              <w:rPr>
                <w:rFonts w:ascii="宋体" w:hAnsi="宋体" w:cs="宋体"/>
                <w:kern w:val="0"/>
                <w:sz w:val="18"/>
                <w:szCs w:val="18"/>
              </w:rPr>
            </w:pPr>
          </w:p>
        </w:tc>
        <w:tc>
          <w:tcPr>
            <w:tcW w:w="3006" w:type="pct"/>
            <w:tcBorders>
              <w:top w:val="single" w:sz="4" w:space="0" w:color="auto"/>
              <w:left w:val="nil"/>
              <w:bottom w:val="single" w:sz="4" w:space="0" w:color="auto"/>
              <w:right w:val="single" w:sz="4" w:space="0" w:color="000000"/>
            </w:tcBorders>
            <w:shd w:val="clear" w:color="auto" w:fill="auto"/>
            <w:vAlign w:val="center"/>
            <w:hideMark/>
          </w:tcPr>
          <w:p w:rsidR="00CE1A2A" w:rsidRPr="006527BA" w:rsidRDefault="00CE1A2A" w:rsidP="008824A5">
            <w:pPr>
              <w:widowControl/>
              <w:jc w:val="left"/>
              <w:rPr>
                <w:rFonts w:ascii="宋体" w:hAnsi="宋体" w:cs="宋体"/>
                <w:kern w:val="0"/>
                <w:sz w:val="18"/>
                <w:szCs w:val="18"/>
              </w:rPr>
            </w:pPr>
            <w:r w:rsidRPr="006527BA">
              <w:rPr>
                <w:rFonts w:ascii="宋体" w:hAnsi="宋体" w:cs="宋体" w:hint="eastAsia"/>
                <w:kern w:val="0"/>
                <w:sz w:val="18"/>
                <w:szCs w:val="18"/>
              </w:rPr>
              <w:t>除为满足商务商业建筑使用功能所设置的附属库房外，商务商业建筑内不应设置其他库房。</w:t>
            </w:r>
          </w:p>
        </w:tc>
        <w:tc>
          <w:tcPr>
            <w:tcW w:w="341" w:type="pct"/>
            <w:tcBorders>
              <w:top w:val="nil"/>
              <w:left w:val="nil"/>
              <w:bottom w:val="single" w:sz="4" w:space="0" w:color="auto"/>
              <w:right w:val="single" w:sz="4" w:space="0" w:color="auto"/>
            </w:tcBorders>
            <w:shd w:val="clear" w:color="auto" w:fill="auto"/>
            <w:noWrap/>
            <w:vAlign w:val="center"/>
            <w:hideMark/>
          </w:tcPr>
          <w:p w:rsidR="00CE1A2A" w:rsidRPr="006527BA" w:rsidRDefault="00CE1A2A" w:rsidP="005D6B2E">
            <w:pPr>
              <w:widowControl/>
              <w:jc w:val="center"/>
              <w:rPr>
                <w:rFonts w:ascii="宋体" w:hAnsi="宋体" w:cs="宋体"/>
                <w:kern w:val="0"/>
                <w:sz w:val="18"/>
                <w:szCs w:val="18"/>
              </w:rPr>
            </w:pPr>
            <w:r w:rsidRPr="006527BA">
              <w:rPr>
                <w:rFonts w:ascii="宋体" w:hAnsi="宋体" w:cs="宋体" w:hint="eastAsia"/>
                <w:kern w:val="0"/>
                <w:sz w:val="18"/>
                <w:szCs w:val="18"/>
              </w:rPr>
              <w:t>1</w:t>
            </w:r>
          </w:p>
        </w:tc>
        <w:tc>
          <w:tcPr>
            <w:tcW w:w="328" w:type="pct"/>
            <w:tcBorders>
              <w:top w:val="nil"/>
              <w:left w:val="nil"/>
              <w:bottom w:val="single" w:sz="4" w:space="0" w:color="auto"/>
              <w:right w:val="single" w:sz="4" w:space="0" w:color="auto"/>
            </w:tcBorders>
            <w:shd w:val="clear" w:color="auto" w:fill="auto"/>
            <w:noWrap/>
            <w:vAlign w:val="center"/>
            <w:hideMark/>
          </w:tcPr>
          <w:p w:rsidR="00CE1A2A" w:rsidRPr="006527BA" w:rsidRDefault="00CE1A2A"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CE1A2A" w:rsidRPr="006527BA" w:rsidRDefault="00CE1A2A" w:rsidP="005D6B2E">
            <w:pPr>
              <w:widowControl/>
              <w:jc w:val="center"/>
              <w:rPr>
                <w:rFonts w:ascii="宋体" w:hAnsi="宋体" w:cs="宋体"/>
                <w:kern w:val="0"/>
                <w:sz w:val="18"/>
                <w:szCs w:val="18"/>
              </w:rPr>
            </w:pPr>
          </w:p>
        </w:tc>
      </w:tr>
      <w:tr w:rsidR="00CE1A2A" w:rsidRPr="006527BA" w:rsidTr="005D6B2E">
        <w:trPr>
          <w:cantSplit/>
          <w:trHeight w:val="402"/>
        </w:trPr>
        <w:tc>
          <w:tcPr>
            <w:tcW w:w="32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1A2A" w:rsidRPr="006527BA" w:rsidRDefault="00CE1A2A" w:rsidP="00D50820">
            <w:pPr>
              <w:jc w:val="center"/>
              <w:rPr>
                <w:rFonts w:ascii="宋体" w:hAnsi="宋体" w:cs="宋体"/>
                <w:kern w:val="0"/>
                <w:sz w:val="18"/>
                <w:szCs w:val="18"/>
              </w:rPr>
            </w:pPr>
          </w:p>
        </w:tc>
        <w:tc>
          <w:tcPr>
            <w:tcW w:w="328" w:type="pct"/>
            <w:vMerge/>
            <w:tcBorders>
              <w:top w:val="single" w:sz="4" w:space="0" w:color="auto"/>
              <w:left w:val="nil"/>
              <w:bottom w:val="single" w:sz="4" w:space="0" w:color="auto"/>
              <w:right w:val="single" w:sz="4" w:space="0" w:color="auto"/>
            </w:tcBorders>
            <w:shd w:val="clear" w:color="auto" w:fill="auto"/>
            <w:vAlign w:val="center"/>
            <w:hideMark/>
          </w:tcPr>
          <w:p w:rsidR="00CE1A2A" w:rsidRPr="006527BA" w:rsidRDefault="00CE1A2A" w:rsidP="008824A5">
            <w:pPr>
              <w:jc w:val="cente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CE1A2A" w:rsidRPr="006527BA" w:rsidRDefault="00CE1A2A" w:rsidP="008824A5">
            <w:pPr>
              <w:jc w:val="center"/>
              <w:rPr>
                <w:rFonts w:ascii="宋体" w:hAnsi="宋体" w:cs="宋体"/>
                <w:kern w:val="0"/>
                <w:sz w:val="18"/>
                <w:szCs w:val="18"/>
              </w:rPr>
            </w:pPr>
          </w:p>
        </w:tc>
        <w:tc>
          <w:tcPr>
            <w:tcW w:w="3006" w:type="pct"/>
            <w:tcBorders>
              <w:top w:val="single" w:sz="4" w:space="0" w:color="auto"/>
              <w:left w:val="nil"/>
              <w:bottom w:val="single" w:sz="4" w:space="0" w:color="auto"/>
              <w:right w:val="single" w:sz="4" w:space="0" w:color="000000"/>
            </w:tcBorders>
            <w:shd w:val="clear" w:color="auto" w:fill="auto"/>
            <w:vAlign w:val="center"/>
            <w:hideMark/>
          </w:tcPr>
          <w:p w:rsidR="00CE1A2A" w:rsidRPr="006527BA" w:rsidRDefault="00CE1A2A" w:rsidP="008824A5">
            <w:pPr>
              <w:widowControl/>
              <w:jc w:val="left"/>
              <w:rPr>
                <w:rFonts w:ascii="宋体" w:hAnsi="宋体" w:cs="宋体"/>
                <w:b/>
                <w:bCs/>
                <w:kern w:val="0"/>
                <w:sz w:val="18"/>
                <w:szCs w:val="18"/>
              </w:rPr>
            </w:pPr>
            <w:r w:rsidRPr="006527BA">
              <w:rPr>
                <w:rFonts w:ascii="宋体" w:hAnsi="宋体" w:cs="宋体" w:hint="eastAsia"/>
                <w:kern w:val="0"/>
                <w:sz w:val="18"/>
                <w:szCs w:val="18"/>
              </w:rPr>
              <w:t>经营、存放和使用甲、乙类火灾危险性物品的商店、作坊和储藏间，严禁附设在商务商业建筑内。</w:t>
            </w:r>
          </w:p>
        </w:tc>
        <w:tc>
          <w:tcPr>
            <w:tcW w:w="341" w:type="pct"/>
            <w:tcBorders>
              <w:top w:val="nil"/>
              <w:left w:val="nil"/>
              <w:bottom w:val="single" w:sz="4" w:space="0" w:color="auto"/>
              <w:right w:val="single" w:sz="4" w:space="0" w:color="auto"/>
            </w:tcBorders>
            <w:shd w:val="clear" w:color="auto" w:fill="auto"/>
            <w:noWrap/>
            <w:vAlign w:val="center"/>
            <w:hideMark/>
          </w:tcPr>
          <w:p w:rsidR="00CE1A2A" w:rsidRPr="006527BA" w:rsidRDefault="00CE1A2A" w:rsidP="005D6B2E">
            <w:pPr>
              <w:widowControl/>
              <w:jc w:val="center"/>
              <w:rPr>
                <w:rFonts w:ascii="宋体" w:hAnsi="宋体" w:cs="宋体"/>
                <w:kern w:val="0"/>
                <w:sz w:val="18"/>
                <w:szCs w:val="18"/>
              </w:rPr>
            </w:pPr>
            <w:r w:rsidRPr="006527BA">
              <w:rPr>
                <w:rFonts w:ascii="宋体" w:hAnsi="宋体" w:cs="宋体" w:hint="eastAsia"/>
                <w:kern w:val="0"/>
                <w:sz w:val="18"/>
                <w:szCs w:val="18"/>
              </w:rPr>
              <w:t>2</w:t>
            </w:r>
          </w:p>
        </w:tc>
        <w:tc>
          <w:tcPr>
            <w:tcW w:w="328" w:type="pct"/>
            <w:tcBorders>
              <w:top w:val="nil"/>
              <w:left w:val="nil"/>
              <w:bottom w:val="single" w:sz="4" w:space="0" w:color="auto"/>
              <w:right w:val="single" w:sz="4" w:space="0" w:color="auto"/>
            </w:tcBorders>
            <w:shd w:val="clear" w:color="auto" w:fill="auto"/>
            <w:noWrap/>
            <w:vAlign w:val="center"/>
            <w:hideMark/>
          </w:tcPr>
          <w:p w:rsidR="00CE1A2A" w:rsidRPr="006527BA" w:rsidRDefault="00CE1A2A"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CE1A2A" w:rsidRPr="006527BA" w:rsidRDefault="00CE1A2A" w:rsidP="005D6B2E">
            <w:pPr>
              <w:widowControl/>
              <w:jc w:val="center"/>
              <w:rPr>
                <w:rFonts w:ascii="宋体" w:hAnsi="宋体" w:cs="宋体"/>
                <w:kern w:val="0"/>
                <w:sz w:val="18"/>
                <w:szCs w:val="18"/>
              </w:rPr>
            </w:pPr>
          </w:p>
        </w:tc>
      </w:tr>
      <w:tr w:rsidR="00CE1A2A" w:rsidRPr="006527BA" w:rsidTr="005D6B2E">
        <w:trPr>
          <w:cantSplit/>
          <w:trHeight w:val="402"/>
        </w:trPr>
        <w:tc>
          <w:tcPr>
            <w:tcW w:w="32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1A2A" w:rsidRPr="006527BA" w:rsidRDefault="00CE1A2A" w:rsidP="00D50820">
            <w:pPr>
              <w:jc w:val="center"/>
              <w:rPr>
                <w:rFonts w:ascii="宋体" w:hAnsi="宋体" w:cs="宋体"/>
                <w:kern w:val="0"/>
                <w:sz w:val="18"/>
                <w:szCs w:val="18"/>
              </w:rPr>
            </w:pPr>
          </w:p>
        </w:tc>
        <w:tc>
          <w:tcPr>
            <w:tcW w:w="328" w:type="pct"/>
            <w:vMerge/>
            <w:tcBorders>
              <w:top w:val="single" w:sz="4" w:space="0" w:color="auto"/>
              <w:left w:val="nil"/>
              <w:bottom w:val="single" w:sz="4" w:space="0" w:color="auto"/>
              <w:right w:val="single" w:sz="4" w:space="0" w:color="auto"/>
            </w:tcBorders>
            <w:shd w:val="clear" w:color="auto" w:fill="auto"/>
            <w:vAlign w:val="center"/>
            <w:hideMark/>
          </w:tcPr>
          <w:p w:rsidR="00CE1A2A" w:rsidRPr="006527BA" w:rsidRDefault="00CE1A2A" w:rsidP="008824A5">
            <w:pPr>
              <w:jc w:val="cente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CE1A2A" w:rsidRPr="006527BA" w:rsidRDefault="00CE1A2A" w:rsidP="008824A5">
            <w:pPr>
              <w:jc w:val="center"/>
              <w:rPr>
                <w:rFonts w:ascii="宋体" w:hAnsi="宋体" w:cs="宋体"/>
                <w:kern w:val="0"/>
                <w:sz w:val="18"/>
                <w:szCs w:val="18"/>
              </w:rPr>
            </w:pPr>
          </w:p>
        </w:tc>
        <w:tc>
          <w:tcPr>
            <w:tcW w:w="3006" w:type="pct"/>
            <w:tcBorders>
              <w:top w:val="single" w:sz="4" w:space="0" w:color="auto"/>
              <w:left w:val="nil"/>
              <w:bottom w:val="single" w:sz="4" w:space="0" w:color="auto"/>
              <w:right w:val="single" w:sz="4" w:space="0" w:color="000000"/>
            </w:tcBorders>
            <w:shd w:val="clear" w:color="auto" w:fill="auto"/>
            <w:vAlign w:val="center"/>
            <w:hideMark/>
          </w:tcPr>
          <w:p w:rsidR="00CE1A2A" w:rsidRPr="006527BA" w:rsidRDefault="00CE1A2A" w:rsidP="005D775C">
            <w:pPr>
              <w:widowControl/>
              <w:jc w:val="left"/>
              <w:rPr>
                <w:rFonts w:ascii="宋体" w:hAnsi="宋体" w:cs="宋体"/>
                <w:kern w:val="0"/>
                <w:sz w:val="18"/>
                <w:szCs w:val="18"/>
              </w:rPr>
            </w:pPr>
            <w:r w:rsidRPr="006527BA">
              <w:rPr>
                <w:rFonts w:ascii="宋体" w:hAnsi="宋体" w:cs="宋体" w:hint="eastAsia"/>
                <w:kern w:val="0"/>
                <w:sz w:val="18"/>
                <w:szCs w:val="18"/>
              </w:rPr>
              <w:t>燃油或燃气锅炉、油浸变压器、充有可燃油的高压电容器和多油开关等，</w:t>
            </w:r>
            <w:proofErr w:type="gramStart"/>
            <w:r w:rsidRPr="006527BA">
              <w:rPr>
                <w:rFonts w:ascii="宋体" w:hAnsi="宋体" w:cs="宋体" w:hint="eastAsia"/>
                <w:kern w:val="0"/>
                <w:sz w:val="18"/>
                <w:szCs w:val="18"/>
              </w:rPr>
              <w:t>宜设置</w:t>
            </w:r>
            <w:proofErr w:type="gramEnd"/>
            <w:r w:rsidRPr="006527BA">
              <w:rPr>
                <w:rFonts w:ascii="宋体" w:hAnsi="宋体" w:cs="宋体" w:hint="eastAsia"/>
                <w:kern w:val="0"/>
                <w:sz w:val="18"/>
                <w:szCs w:val="18"/>
              </w:rPr>
              <w:t>在建筑外的专用房间内，确需布置在民用建筑内时，不应布置在人员密集场所的上一层、下一层或贴邻，并应符合GB50016的其他规定。</w:t>
            </w:r>
          </w:p>
        </w:tc>
        <w:tc>
          <w:tcPr>
            <w:tcW w:w="341" w:type="pct"/>
            <w:tcBorders>
              <w:top w:val="nil"/>
              <w:left w:val="nil"/>
              <w:bottom w:val="single" w:sz="4" w:space="0" w:color="auto"/>
              <w:right w:val="single" w:sz="4" w:space="0" w:color="auto"/>
            </w:tcBorders>
            <w:shd w:val="clear" w:color="auto" w:fill="auto"/>
            <w:noWrap/>
            <w:vAlign w:val="center"/>
            <w:hideMark/>
          </w:tcPr>
          <w:p w:rsidR="00CE1A2A" w:rsidRPr="006527BA" w:rsidRDefault="00CE1A2A" w:rsidP="005D6B2E">
            <w:pPr>
              <w:widowControl/>
              <w:jc w:val="center"/>
              <w:rPr>
                <w:rFonts w:ascii="宋体" w:hAnsi="宋体" w:cs="宋体"/>
                <w:kern w:val="0"/>
                <w:sz w:val="18"/>
                <w:szCs w:val="18"/>
              </w:rPr>
            </w:pPr>
            <w:r w:rsidRPr="006527BA">
              <w:rPr>
                <w:rFonts w:ascii="宋体" w:hAnsi="宋体" w:cs="宋体" w:hint="eastAsia"/>
                <w:kern w:val="0"/>
                <w:sz w:val="18"/>
                <w:szCs w:val="18"/>
              </w:rPr>
              <w:t>1</w:t>
            </w:r>
          </w:p>
        </w:tc>
        <w:tc>
          <w:tcPr>
            <w:tcW w:w="328" w:type="pct"/>
            <w:tcBorders>
              <w:top w:val="nil"/>
              <w:left w:val="nil"/>
              <w:bottom w:val="single" w:sz="4" w:space="0" w:color="auto"/>
              <w:right w:val="single" w:sz="4" w:space="0" w:color="auto"/>
            </w:tcBorders>
            <w:shd w:val="clear" w:color="auto" w:fill="auto"/>
            <w:noWrap/>
            <w:vAlign w:val="center"/>
            <w:hideMark/>
          </w:tcPr>
          <w:p w:rsidR="00CE1A2A" w:rsidRPr="006527BA" w:rsidRDefault="00CE1A2A"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CE1A2A" w:rsidRPr="006527BA" w:rsidRDefault="00CE1A2A" w:rsidP="005D6B2E">
            <w:pPr>
              <w:widowControl/>
              <w:jc w:val="center"/>
              <w:rPr>
                <w:rFonts w:ascii="宋体" w:hAnsi="宋体" w:cs="宋体"/>
                <w:kern w:val="0"/>
                <w:sz w:val="18"/>
                <w:szCs w:val="18"/>
              </w:rPr>
            </w:pPr>
          </w:p>
        </w:tc>
      </w:tr>
      <w:tr w:rsidR="00CE1A2A" w:rsidRPr="006527BA" w:rsidTr="005D6B2E">
        <w:trPr>
          <w:cantSplit/>
          <w:trHeight w:val="402"/>
        </w:trPr>
        <w:tc>
          <w:tcPr>
            <w:tcW w:w="32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1A2A" w:rsidRPr="006527BA" w:rsidRDefault="00CE1A2A" w:rsidP="00D50820">
            <w:pPr>
              <w:jc w:val="center"/>
              <w:rPr>
                <w:rFonts w:ascii="宋体" w:hAnsi="宋体" w:cs="宋体"/>
                <w:kern w:val="0"/>
                <w:sz w:val="18"/>
                <w:szCs w:val="18"/>
              </w:rPr>
            </w:pPr>
          </w:p>
        </w:tc>
        <w:tc>
          <w:tcPr>
            <w:tcW w:w="328" w:type="pct"/>
            <w:vMerge/>
            <w:tcBorders>
              <w:top w:val="single" w:sz="4" w:space="0" w:color="auto"/>
              <w:left w:val="nil"/>
              <w:bottom w:val="single" w:sz="4" w:space="0" w:color="auto"/>
              <w:right w:val="single" w:sz="4" w:space="0" w:color="auto"/>
            </w:tcBorders>
            <w:shd w:val="clear" w:color="auto" w:fill="auto"/>
            <w:vAlign w:val="center"/>
            <w:hideMark/>
          </w:tcPr>
          <w:p w:rsidR="00CE1A2A" w:rsidRPr="006527BA" w:rsidRDefault="00CE1A2A" w:rsidP="008824A5">
            <w:pPr>
              <w:jc w:val="cente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CE1A2A" w:rsidRPr="006527BA" w:rsidRDefault="00CE1A2A" w:rsidP="008824A5">
            <w:pPr>
              <w:jc w:val="center"/>
              <w:rPr>
                <w:rFonts w:ascii="宋体" w:hAnsi="宋体" w:cs="宋体"/>
                <w:kern w:val="0"/>
                <w:sz w:val="18"/>
                <w:szCs w:val="18"/>
              </w:rPr>
            </w:pPr>
          </w:p>
        </w:tc>
        <w:tc>
          <w:tcPr>
            <w:tcW w:w="3006" w:type="pct"/>
            <w:tcBorders>
              <w:top w:val="single" w:sz="4" w:space="0" w:color="auto"/>
              <w:left w:val="nil"/>
              <w:bottom w:val="single" w:sz="4" w:space="0" w:color="auto"/>
              <w:right w:val="single" w:sz="4" w:space="0" w:color="000000"/>
            </w:tcBorders>
            <w:shd w:val="clear" w:color="auto" w:fill="auto"/>
            <w:vAlign w:val="center"/>
            <w:hideMark/>
          </w:tcPr>
          <w:p w:rsidR="00CE1A2A" w:rsidRPr="006527BA" w:rsidRDefault="00CE1A2A" w:rsidP="008824A5">
            <w:pPr>
              <w:widowControl/>
              <w:jc w:val="left"/>
              <w:rPr>
                <w:rFonts w:ascii="宋体" w:hAnsi="宋体" w:cs="宋体"/>
                <w:kern w:val="0"/>
                <w:sz w:val="18"/>
                <w:szCs w:val="18"/>
              </w:rPr>
            </w:pPr>
            <w:r w:rsidRPr="006527BA">
              <w:rPr>
                <w:rFonts w:ascii="宋体" w:hAnsi="宋体" w:cs="宋体" w:hint="eastAsia"/>
                <w:kern w:val="0"/>
                <w:sz w:val="18"/>
                <w:szCs w:val="18"/>
              </w:rPr>
              <w:t>布置在民用建筑内的柴油发电机房宜布置在首层或地下一、二层，不应布置在人员密集场所的上一层、下一层或</w:t>
            </w:r>
            <w:r w:rsidR="00F438C7" w:rsidRPr="006527BA">
              <w:rPr>
                <w:rFonts w:ascii="宋体" w:hAnsi="宋体" w:cs="宋体" w:hint="eastAsia"/>
                <w:kern w:val="0"/>
                <w:sz w:val="18"/>
                <w:szCs w:val="18"/>
              </w:rPr>
              <w:t>贴邻，应采用耐火极限不低于2.00h的防火隔墙和1.50h的不燃性楼板与其他部位分隔，门应采用甲级防火门，机房内设置储油间时，其总储存量不应大于1m</w:t>
            </w:r>
            <w:r w:rsidR="00F438C7" w:rsidRPr="006527BA">
              <w:rPr>
                <w:rFonts w:ascii="宋体" w:hAnsi="宋体" w:cs="宋体" w:hint="eastAsia"/>
                <w:kern w:val="0"/>
                <w:sz w:val="18"/>
                <w:szCs w:val="18"/>
                <w:vertAlign w:val="superscript"/>
              </w:rPr>
              <w:t>3</w:t>
            </w:r>
            <w:r w:rsidR="00F438C7" w:rsidRPr="006527BA">
              <w:rPr>
                <w:rFonts w:ascii="宋体" w:hAnsi="宋体" w:cs="宋体" w:hint="eastAsia"/>
                <w:kern w:val="0"/>
                <w:sz w:val="18"/>
                <w:szCs w:val="18"/>
              </w:rPr>
              <w:t>，储油间应采用耐火极限不低于3.00h的防火墙与发电机间分隔，确需在防火墙上开门时，应设置甲级防火门，机房内应设置火灾报警装置，建筑内其他部位设置自动喷水灭火系统时，柴油发电机房应设置自动喷水灭火系统。</w:t>
            </w:r>
          </w:p>
        </w:tc>
        <w:tc>
          <w:tcPr>
            <w:tcW w:w="341" w:type="pct"/>
            <w:tcBorders>
              <w:top w:val="nil"/>
              <w:left w:val="nil"/>
              <w:bottom w:val="single" w:sz="4" w:space="0" w:color="auto"/>
              <w:right w:val="single" w:sz="4" w:space="0" w:color="auto"/>
            </w:tcBorders>
            <w:shd w:val="clear" w:color="auto" w:fill="auto"/>
            <w:noWrap/>
            <w:vAlign w:val="center"/>
            <w:hideMark/>
          </w:tcPr>
          <w:p w:rsidR="00CE1A2A" w:rsidRPr="006527BA" w:rsidRDefault="00CE1A2A" w:rsidP="005D6B2E">
            <w:pPr>
              <w:widowControl/>
              <w:jc w:val="center"/>
              <w:rPr>
                <w:rFonts w:ascii="宋体" w:hAnsi="宋体" w:cs="宋体"/>
                <w:kern w:val="0"/>
                <w:sz w:val="18"/>
                <w:szCs w:val="18"/>
              </w:rPr>
            </w:pPr>
            <w:r w:rsidRPr="006527BA">
              <w:rPr>
                <w:rFonts w:ascii="宋体" w:hAnsi="宋体" w:cs="宋体" w:hint="eastAsia"/>
                <w:kern w:val="0"/>
                <w:sz w:val="18"/>
                <w:szCs w:val="18"/>
              </w:rPr>
              <w:t>2</w:t>
            </w:r>
          </w:p>
        </w:tc>
        <w:tc>
          <w:tcPr>
            <w:tcW w:w="328" w:type="pct"/>
            <w:tcBorders>
              <w:top w:val="nil"/>
              <w:left w:val="nil"/>
              <w:bottom w:val="single" w:sz="4" w:space="0" w:color="auto"/>
              <w:right w:val="single" w:sz="4" w:space="0" w:color="auto"/>
            </w:tcBorders>
            <w:shd w:val="clear" w:color="auto" w:fill="auto"/>
            <w:noWrap/>
            <w:vAlign w:val="center"/>
            <w:hideMark/>
          </w:tcPr>
          <w:p w:rsidR="00CE1A2A" w:rsidRPr="006527BA" w:rsidRDefault="00CE1A2A"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CE1A2A" w:rsidRPr="006527BA" w:rsidRDefault="00CE1A2A" w:rsidP="005D6B2E">
            <w:pPr>
              <w:widowControl/>
              <w:jc w:val="center"/>
              <w:rPr>
                <w:rFonts w:ascii="宋体" w:hAnsi="宋体" w:cs="宋体"/>
                <w:kern w:val="0"/>
                <w:sz w:val="18"/>
                <w:szCs w:val="18"/>
              </w:rPr>
            </w:pPr>
          </w:p>
        </w:tc>
      </w:tr>
      <w:tr w:rsidR="00CE1A2A" w:rsidRPr="006527BA" w:rsidTr="005D6B2E">
        <w:trPr>
          <w:cantSplit/>
          <w:trHeight w:val="402"/>
        </w:trPr>
        <w:tc>
          <w:tcPr>
            <w:tcW w:w="32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1A2A" w:rsidRPr="006527BA" w:rsidRDefault="00CE1A2A" w:rsidP="008824A5">
            <w:pPr>
              <w:jc w:val="center"/>
              <w:rPr>
                <w:rFonts w:ascii="宋体" w:hAnsi="宋体" w:cs="宋体"/>
                <w:kern w:val="0"/>
                <w:sz w:val="18"/>
                <w:szCs w:val="18"/>
              </w:rPr>
            </w:pPr>
          </w:p>
        </w:tc>
        <w:tc>
          <w:tcPr>
            <w:tcW w:w="328" w:type="pct"/>
            <w:vMerge/>
            <w:tcBorders>
              <w:top w:val="single" w:sz="4" w:space="0" w:color="auto"/>
              <w:left w:val="nil"/>
              <w:bottom w:val="single" w:sz="4" w:space="0" w:color="auto"/>
              <w:right w:val="single" w:sz="4" w:space="0" w:color="auto"/>
            </w:tcBorders>
            <w:shd w:val="clear" w:color="auto" w:fill="auto"/>
            <w:vAlign w:val="center"/>
            <w:hideMark/>
          </w:tcPr>
          <w:p w:rsidR="00CE1A2A" w:rsidRPr="006527BA" w:rsidRDefault="00CE1A2A" w:rsidP="008824A5">
            <w:pPr>
              <w:jc w:val="center"/>
              <w:rPr>
                <w:rFonts w:ascii="宋体" w:hAnsi="宋体" w:cs="宋体"/>
                <w:kern w:val="0"/>
                <w:sz w:val="18"/>
                <w:szCs w:val="18"/>
              </w:rPr>
            </w:pPr>
          </w:p>
        </w:tc>
        <w:tc>
          <w:tcPr>
            <w:tcW w:w="328" w:type="pct"/>
            <w:tcBorders>
              <w:top w:val="single" w:sz="4" w:space="0" w:color="auto"/>
              <w:left w:val="nil"/>
              <w:bottom w:val="single" w:sz="4" w:space="0" w:color="auto"/>
              <w:right w:val="single" w:sz="4" w:space="0" w:color="auto"/>
            </w:tcBorders>
            <w:shd w:val="clear" w:color="auto" w:fill="auto"/>
            <w:vAlign w:val="center"/>
            <w:hideMark/>
          </w:tcPr>
          <w:p w:rsidR="00CE1A2A" w:rsidRPr="006527BA" w:rsidRDefault="00CE1A2A" w:rsidP="00F905F1">
            <w:pPr>
              <w:widowControl/>
              <w:jc w:val="center"/>
              <w:rPr>
                <w:rFonts w:ascii="宋体" w:hAnsi="宋体" w:cs="宋体"/>
                <w:kern w:val="0"/>
                <w:sz w:val="18"/>
                <w:szCs w:val="18"/>
              </w:rPr>
            </w:pPr>
            <w:r w:rsidRPr="006527BA">
              <w:rPr>
                <w:rFonts w:ascii="宋体" w:hAnsi="宋体" w:cs="宋体" w:hint="eastAsia"/>
                <w:kern w:val="0"/>
                <w:sz w:val="18"/>
                <w:szCs w:val="18"/>
              </w:rPr>
              <w:t>人员密集场所</w:t>
            </w:r>
          </w:p>
          <w:p w:rsidR="00CE1A2A" w:rsidRPr="006527BA" w:rsidRDefault="00CE1A2A" w:rsidP="00F905F1">
            <w:pPr>
              <w:widowControl/>
              <w:jc w:val="center"/>
              <w:rPr>
                <w:rFonts w:ascii="宋体" w:hAnsi="宋体" w:cs="宋体"/>
                <w:kern w:val="0"/>
                <w:sz w:val="18"/>
                <w:szCs w:val="18"/>
              </w:rPr>
            </w:pPr>
            <w:r w:rsidRPr="006527BA">
              <w:rPr>
                <w:rFonts w:ascii="宋体" w:hAnsi="宋体" w:cs="宋体" w:hint="eastAsia"/>
                <w:kern w:val="0"/>
                <w:sz w:val="18"/>
                <w:szCs w:val="18"/>
              </w:rPr>
              <w:t>（25分）</w:t>
            </w:r>
          </w:p>
        </w:tc>
        <w:tc>
          <w:tcPr>
            <w:tcW w:w="3006" w:type="pct"/>
            <w:tcBorders>
              <w:top w:val="single" w:sz="4" w:space="0" w:color="auto"/>
              <w:left w:val="nil"/>
              <w:bottom w:val="single" w:sz="4" w:space="0" w:color="auto"/>
              <w:right w:val="single" w:sz="4" w:space="0" w:color="000000"/>
            </w:tcBorders>
            <w:shd w:val="clear" w:color="auto" w:fill="auto"/>
            <w:vAlign w:val="center"/>
            <w:hideMark/>
          </w:tcPr>
          <w:p w:rsidR="00CE1A2A" w:rsidRPr="006527BA" w:rsidRDefault="00CE1A2A" w:rsidP="008824A5">
            <w:pPr>
              <w:widowControl/>
              <w:jc w:val="left"/>
              <w:rPr>
                <w:rFonts w:ascii="宋体" w:hAnsi="宋体" w:cs="宋体"/>
                <w:kern w:val="0"/>
                <w:sz w:val="18"/>
                <w:szCs w:val="18"/>
              </w:rPr>
            </w:pPr>
            <w:r w:rsidRPr="006527BA">
              <w:rPr>
                <w:rFonts w:ascii="宋体" w:hAnsi="宋体" w:cs="宋体" w:hint="eastAsia"/>
                <w:kern w:val="0"/>
                <w:sz w:val="18"/>
                <w:szCs w:val="18"/>
              </w:rPr>
              <w:t>人员密集场所应依据GB50016、GA654、GB50140、GB50116、GB17945等标准设置消防设施。</w:t>
            </w:r>
          </w:p>
        </w:tc>
        <w:tc>
          <w:tcPr>
            <w:tcW w:w="341" w:type="pct"/>
            <w:tcBorders>
              <w:top w:val="single" w:sz="4" w:space="0" w:color="auto"/>
              <w:left w:val="nil"/>
              <w:bottom w:val="single" w:sz="4" w:space="0" w:color="auto"/>
              <w:right w:val="single" w:sz="4" w:space="0" w:color="auto"/>
            </w:tcBorders>
            <w:shd w:val="clear" w:color="auto" w:fill="auto"/>
            <w:noWrap/>
            <w:vAlign w:val="center"/>
            <w:hideMark/>
          </w:tcPr>
          <w:p w:rsidR="00CE1A2A" w:rsidRPr="006527BA" w:rsidRDefault="00CE1A2A" w:rsidP="005D6B2E">
            <w:pPr>
              <w:widowControl/>
              <w:jc w:val="center"/>
              <w:rPr>
                <w:rFonts w:ascii="宋体" w:hAnsi="宋体" w:cs="宋体"/>
                <w:kern w:val="0"/>
                <w:sz w:val="18"/>
                <w:szCs w:val="18"/>
              </w:rPr>
            </w:pPr>
            <w:r w:rsidRPr="006527BA">
              <w:rPr>
                <w:rFonts w:ascii="宋体" w:hAnsi="宋体" w:cs="宋体" w:hint="eastAsia"/>
                <w:kern w:val="0"/>
                <w:sz w:val="18"/>
                <w:szCs w:val="18"/>
              </w:rPr>
              <w:t>3</w:t>
            </w:r>
          </w:p>
        </w:tc>
        <w:tc>
          <w:tcPr>
            <w:tcW w:w="328" w:type="pct"/>
            <w:tcBorders>
              <w:top w:val="single" w:sz="4" w:space="0" w:color="auto"/>
              <w:left w:val="nil"/>
              <w:bottom w:val="single" w:sz="4" w:space="0" w:color="auto"/>
              <w:right w:val="single" w:sz="4" w:space="0" w:color="auto"/>
            </w:tcBorders>
            <w:shd w:val="clear" w:color="auto" w:fill="auto"/>
            <w:noWrap/>
            <w:vAlign w:val="center"/>
            <w:hideMark/>
          </w:tcPr>
          <w:p w:rsidR="00CE1A2A" w:rsidRPr="006527BA" w:rsidRDefault="00CE1A2A" w:rsidP="005D6B2E">
            <w:pPr>
              <w:widowControl/>
              <w:jc w:val="center"/>
              <w:rPr>
                <w:rFonts w:ascii="宋体" w:hAnsi="宋体" w:cs="宋体"/>
                <w:kern w:val="0"/>
                <w:sz w:val="18"/>
                <w:szCs w:val="18"/>
              </w:rPr>
            </w:pPr>
          </w:p>
        </w:tc>
        <w:tc>
          <w:tcPr>
            <w:tcW w:w="341" w:type="pct"/>
            <w:tcBorders>
              <w:top w:val="single" w:sz="4" w:space="0" w:color="auto"/>
              <w:left w:val="nil"/>
              <w:bottom w:val="single" w:sz="4" w:space="0" w:color="auto"/>
              <w:right w:val="single" w:sz="4" w:space="0" w:color="auto"/>
            </w:tcBorders>
            <w:shd w:val="clear" w:color="auto" w:fill="auto"/>
            <w:noWrap/>
            <w:vAlign w:val="center"/>
            <w:hideMark/>
          </w:tcPr>
          <w:p w:rsidR="00CE1A2A" w:rsidRPr="006527BA" w:rsidRDefault="00CE1A2A" w:rsidP="005D6B2E">
            <w:pPr>
              <w:widowControl/>
              <w:jc w:val="center"/>
              <w:rPr>
                <w:rFonts w:ascii="宋体" w:hAnsi="宋体" w:cs="宋体"/>
                <w:kern w:val="0"/>
                <w:sz w:val="18"/>
                <w:szCs w:val="18"/>
              </w:rPr>
            </w:pPr>
          </w:p>
        </w:tc>
      </w:tr>
    </w:tbl>
    <w:p w:rsidR="00CE1A2A" w:rsidRDefault="00CE1A2A">
      <w:r>
        <w:br w:type="page"/>
      </w:r>
    </w:p>
    <w:p w:rsidR="002F1DB8" w:rsidRDefault="002F1DB8" w:rsidP="002F1DB8">
      <w:pPr>
        <w:pStyle w:val="af0"/>
        <w:numPr>
          <w:ilvl w:val="0"/>
          <w:numId w:val="0"/>
        </w:numPr>
        <w:spacing w:before="156" w:after="156"/>
      </w:pPr>
      <w:r>
        <w:rPr>
          <w:rFonts w:hint="eastAsia"/>
        </w:rPr>
        <w:lastRenderedPageBreak/>
        <w:t>表A.1 (</w:t>
      </w:r>
      <w:r w:rsidRPr="004E3CC6">
        <w:rPr>
          <w:rFonts w:ascii="宋体" w:eastAsia="宋体" w:hAnsi="宋体" w:hint="eastAsia"/>
        </w:rPr>
        <w:t>续</w:t>
      </w:r>
      <w:r>
        <w:rPr>
          <w:rFonts w:hint="eastAsia"/>
        </w:rPr>
        <w:t>)</w:t>
      </w:r>
    </w:p>
    <w:tbl>
      <w:tblPr>
        <w:tblW w:w="5000" w:type="pct"/>
        <w:tblLook w:val="04A0" w:firstRow="1" w:lastRow="0" w:firstColumn="1" w:lastColumn="0" w:noHBand="0" w:noVBand="1"/>
      </w:tblPr>
      <w:tblGrid>
        <w:gridCol w:w="978"/>
        <w:gridCol w:w="978"/>
        <w:gridCol w:w="977"/>
        <w:gridCol w:w="8957"/>
        <w:gridCol w:w="1016"/>
        <w:gridCol w:w="977"/>
        <w:gridCol w:w="1016"/>
      </w:tblGrid>
      <w:tr w:rsidR="002F1DB8" w:rsidRPr="006527BA" w:rsidTr="005D6B2E">
        <w:trPr>
          <w:cantSplit/>
          <w:trHeight w:val="559"/>
        </w:trPr>
        <w:tc>
          <w:tcPr>
            <w:tcW w:w="3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1DB8" w:rsidRPr="006527BA" w:rsidRDefault="002F1DB8" w:rsidP="00127F6D">
            <w:pPr>
              <w:widowControl/>
              <w:jc w:val="center"/>
              <w:rPr>
                <w:rFonts w:ascii="宋体" w:hAnsi="宋体" w:cs="宋体"/>
                <w:kern w:val="0"/>
                <w:sz w:val="18"/>
                <w:szCs w:val="18"/>
              </w:rPr>
            </w:pPr>
            <w:r w:rsidRPr="006527BA">
              <w:rPr>
                <w:rFonts w:ascii="宋体" w:hAnsi="宋体" w:cs="宋体" w:hint="eastAsia"/>
                <w:kern w:val="0"/>
                <w:sz w:val="18"/>
                <w:szCs w:val="18"/>
              </w:rPr>
              <w:t>一级指标</w:t>
            </w:r>
          </w:p>
        </w:tc>
        <w:tc>
          <w:tcPr>
            <w:tcW w:w="328" w:type="pct"/>
            <w:tcBorders>
              <w:top w:val="single" w:sz="4" w:space="0" w:color="auto"/>
              <w:left w:val="nil"/>
              <w:bottom w:val="single" w:sz="4" w:space="0" w:color="auto"/>
              <w:right w:val="single" w:sz="4" w:space="0" w:color="auto"/>
            </w:tcBorders>
            <w:shd w:val="clear" w:color="auto" w:fill="auto"/>
            <w:vAlign w:val="center"/>
            <w:hideMark/>
          </w:tcPr>
          <w:p w:rsidR="002F1DB8" w:rsidRPr="006527BA" w:rsidRDefault="002F1DB8" w:rsidP="00127F6D">
            <w:pPr>
              <w:widowControl/>
              <w:jc w:val="center"/>
              <w:rPr>
                <w:rFonts w:ascii="宋体" w:hAnsi="宋体" w:cs="宋体"/>
                <w:kern w:val="0"/>
                <w:sz w:val="18"/>
                <w:szCs w:val="18"/>
              </w:rPr>
            </w:pPr>
            <w:r w:rsidRPr="006527BA">
              <w:rPr>
                <w:rFonts w:ascii="宋体" w:hAnsi="宋体" w:cs="宋体" w:hint="eastAsia"/>
                <w:kern w:val="0"/>
                <w:sz w:val="18"/>
                <w:szCs w:val="18"/>
              </w:rPr>
              <w:t>二级指标</w:t>
            </w:r>
          </w:p>
        </w:tc>
        <w:tc>
          <w:tcPr>
            <w:tcW w:w="328" w:type="pct"/>
            <w:tcBorders>
              <w:top w:val="single" w:sz="4" w:space="0" w:color="auto"/>
              <w:left w:val="nil"/>
              <w:bottom w:val="nil"/>
              <w:right w:val="single" w:sz="4" w:space="0" w:color="auto"/>
            </w:tcBorders>
            <w:shd w:val="clear" w:color="auto" w:fill="auto"/>
            <w:vAlign w:val="center"/>
            <w:hideMark/>
          </w:tcPr>
          <w:p w:rsidR="002F1DB8" w:rsidRPr="006527BA" w:rsidRDefault="002F1DB8" w:rsidP="00127F6D">
            <w:pPr>
              <w:widowControl/>
              <w:jc w:val="center"/>
              <w:rPr>
                <w:rFonts w:ascii="宋体" w:hAnsi="宋体" w:cs="宋体"/>
                <w:kern w:val="0"/>
                <w:sz w:val="18"/>
                <w:szCs w:val="18"/>
              </w:rPr>
            </w:pPr>
            <w:r w:rsidRPr="006527BA">
              <w:rPr>
                <w:rFonts w:ascii="宋体" w:hAnsi="宋体" w:cs="宋体" w:hint="eastAsia"/>
                <w:kern w:val="0"/>
                <w:sz w:val="18"/>
                <w:szCs w:val="18"/>
              </w:rPr>
              <w:t>三级指标</w:t>
            </w:r>
          </w:p>
        </w:tc>
        <w:tc>
          <w:tcPr>
            <w:tcW w:w="3006" w:type="pct"/>
            <w:tcBorders>
              <w:top w:val="single" w:sz="4" w:space="0" w:color="auto"/>
              <w:left w:val="nil"/>
              <w:bottom w:val="single" w:sz="4" w:space="0" w:color="auto"/>
              <w:right w:val="single" w:sz="4" w:space="0" w:color="000000"/>
            </w:tcBorders>
            <w:shd w:val="clear" w:color="auto" w:fill="auto"/>
            <w:vAlign w:val="center"/>
            <w:hideMark/>
          </w:tcPr>
          <w:p w:rsidR="002F1DB8" w:rsidRPr="006527BA" w:rsidRDefault="002F1DB8" w:rsidP="00127F6D">
            <w:pPr>
              <w:widowControl/>
              <w:jc w:val="center"/>
              <w:rPr>
                <w:rFonts w:ascii="宋体" w:hAnsi="宋体" w:cs="宋体"/>
                <w:kern w:val="0"/>
                <w:sz w:val="18"/>
                <w:szCs w:val="18"/>
              </w:rPr>
            </w:pPr>
            <w:r w:rsidRPr="006527BA">
              <w:rPr>
                <w:rFonts w:ascii="宋体" w:hAnsi="宋体" w:cs="宋体" w:hint="eastAsia"/>
                <w:kern w:val="0"/>
                <w:sz w:val="18"/>
                <w:szCs w:val="18"/>
              </w:rPr>
              <w:t>评分标准</w:t>
            </w:r>
          </w:p>
        </w:tc>
        <w:tc>
          <w:tcPr>
            <w:tcW w:w="341" w:type="pct"/>
            <w:tcBorders>
              <w:top w:val="single" w:sz="4" w:space="0" w:color="auto"/>
              <w:left w:val="nil"/>
              <w:bottom w:val="single" w:sz="4" w:space="0" w:color="auto"/>
              <w:right w:val="single" w:sz="4" w:space="0" w:color="auto"/>
            </w:tcBorders>
            <w:shd w:val="clear" w:color="auto" w:fill="auto"/>
            <w:vAlign w:val="center"/>
            <w:hideMark/>
          </w:tcPr>
          <w:p w:rsidR="002F1DB8" w:rsidRPr="006527BA" w:rsidRDefault="002F1DB8" w:rsidP="005D6B2E">
            <w:pPr>
              <w:widowControl/>
              <w:jc w:val="center"/>
              <w:rPr>
                <w:rFonts w:ascii="宋体" w:hAnsi="宋体" w:cs="宋体"/>
                <w:kern w:val="0"/>
                <w:sz w:val="18"/>
                <w:szCs w:val="18"/>
              </w:rPr>
            </w:pPr>
            <w:r w:rsidRPr="006527BA">
              <w:rPr>
                <w:rFonts w:ascii="宋体" w:hAnsi="宋体" w:cs="宋体" w:hint="eastAsia"/>
                <w:kern w:val="0"/>
                <w:sz w:val="18"/>
                <w:szCs w:val="18"/>
              </w:rPr>
              <w:t>分值</w:t>
            </w:r>
          </w:p>
        </w:tc>
        <w:tc>
          <w:tcPr>
            <w:tcW w:w="328" w:type="pct"/>
            <w:tcBorders>
              <w:top w:val="single" w:sz="4" w:space="0" w:color="auto"/>
              <w:left w:val="nil"/>
              <w:bottom w:val="single" w:sz="4" w:space="0" w:color="auto"/>
              <w:right w:val="single" w:sz="4" w:space="0" w:color="auto"/>
            </w:tcBorders>
            <w:shd w:val="clear" w:color="auto" w:fill="auto"/>
            <w:vAlign w:val="center"/>
            <w:hideMark/>
          </w:tcPr>
          <w:p w:rsidR="002F1DB8" w:rsidRPr="006527BA" w:rsidRDefault="002F1DB8" w:rsidP="005D6B2E">
            <w:pPr>
              <w:widowControl/>
              <w:jc w:val="center"/>
              <w:rPr>
                <w:rFonts w:ascii="宋体" w:hAnsi="宋体" w:cs="宋体"/>
                <w:kern w:val="0"/>
                <w:sz w:val="18"/>
                <w:szCs w:val="18"/>
              </w:rPr>
            </w:pPr>
            <w:r w:rsidRPr="006527BA">
              <w:rPr>
                <w:rFonts w:ascii="宋体" w:hAnsi="宋体" w:cs="宋体" w:hint="eastAsia"/>
                <w:kern w:val="0"/>
                <w:sz w:val="18"/>
                <w:szCs w:val="18"/>
              </w:rPr>
              <w:t>自评得分</w:t>
            </w:r>
          </w:p>
        </w:tc>
        <w:tc>
          <w:tcPr>
            <w:tcW w:w="341" w:type="pct"/>
            <w:tcBorders>
              <w:top w:val="single" w:sz="4" w:space="0" w:color="auto"/>
              <w:left w:val="nil"/>
              <w:bottom w:val="single" w:sz="4" w:space="0" w:color="auto"/>
              <w:right w:val="single" w:sz="4" w:space="0" w:color="auto"/>
            </w:tcBorders>
            <w:shd w:val="clear" w:color="auto" w:fill="auto"/>
            <w:vAlign w:val="center"/>
            <w:hideMark/>
          </w:tcPr>
          <w:p w:rsidR="002F1DB8" w:rsidRPr="006527BA" w:rsidRDefault="002F1DB8" w:rsidP="005D6B2E">
            <w:pPr>
              <w:widowControl/>
              <w:jc w:val="center"/>
              <w:rPr>
                <w:rFonts w:ascii="宋体" w:hAnsi="宋体" w:cs="宋体"/>
                <w:kern w:val="0"/>
                <w:sz w:val="18"/>
                <w:szCs w:val="18"/>
              </w:rPr>
            </w:pPr>
            <w:r w:rsidRPr="006527BA">
              <w:rPr>
                <w:rFonts w:ascii="宋体" w:hAnsi="宋体" w:cs="宋体" w:hint="eastAsia"/>
                <w:kern w:val="0"/>
                <w:sz w:val="18"/>
                <w:szCs w:val="18"/>
              </w:rPr>
              <w:t>专家评分</w:t>
            </w:r>
          </w:p>
        </w:tc>
      </w:tr>
      <w:tr w:rsidR="002F1DB8" w:rsidRPr="006527BA" w:rsidTr="005D6B2E">
        <w:trPr>
          <w:cantSplit/>
          <w:trHeight w:val="402"/>
        </w:trPr>
        <w:tc>
          <w:tcPr>
            <w:tcW w:w="328" w:type="pct"/>
            <w:vMerge w:val="restart"/>
            <w:tcBorders>
              <w:top w:val="single" w:sz="4" w:space="0" w:color="auto"/>
              <w:left w:val="single" w:sz="4" w:space="0" w:color="auto"/>
              <w:right w:val="single" w:sz="4" w:space="0" w:color="auto"/>
            </w:tcBorders>
            <w:shd w:val="clear" w:color="auto" w:fill="auto"/>
            <w:vAlign w:val="center"/>
            <w:hideMark/>
          </w:tcPr>
          <w:p w:rsidR="002F1DB8" w:rsidRPr="006527BA" w:rsidRDefault="002F1DB8" w:rsidP="00D50820">
            <w:pPr>
              <w:widowControl/>
              <w:jc w:val="center"/>
              <w:rPr>
                <w:rFonts w:ascii="宋体" w:hAnsi="宋体" w:cs="宋体"/>
                <w:kern w:val="0"/>
                <w:sz w:val="18"/>
                <w:szCs w:val="18"/>
              </w:rPr>
            </w:pPr>
            <w:r w:rsidRPr="006527BA">
              <w:rPr>
                <w:rFonts w:ascii="宋体" w:hAnsi="宋体" w:cs="宋体" w:hint="eastAsia"/>
                <w:kern w:val="0"/>
                <w:sz w:val="18"/>
                <w:szCs w:val="18"/>
              </w:rPr>
              <w:t>现场管理</w:t>
            </w:r>
          </w:p>
          <w:p w:rsidR="002F1DB8" w:rsidRPr="006527BA" w:rsidRDefault="002F1DB8" w:rsidP="00D50820">
            <w:pPr>
              <w:rPr>
                <w:rFonts w:ascii="宋体" w:hAnsi="宋体" w:cs="宋体"/>
                <w:kern w:val="0"/>
                <w:sz w:val="18"/>
                <w:szCs w:val="18"/>
              </w:rPr>
            </w:pPr>
            <w:r w:rsidRPr="006527BA">
              <w:rPr>
                <w:rFonts w:ascii="宋体" w:hAnsi="宋体" w:cs="宋体" w:hint="eastAsia"/>
                <w:kern w:val="0"/>
                <w:sz w:val="18"/>
                <w:szCs w:val="18"/>
              </w:rPr>
              <w:t>（500分）</w:t>
            </w:r>
          </w:p>
        </w:tc>
        <w:tc>
          <w:tcPr>
            <w:tcW w:w="328" w:type="pct"/>
            <w:vMerge w:val="restart"/>
            <w:tcBorders>
              <w:top w:val="single" w:sz="4" w:space="0" w:color="auto"/>
              <w:left w:val="nil"/>
              <w:right w:val="single" w:sz="4" w:space="0" w:color="auto"/>
            </w:tcBorders>
            <w:shd w:val="clear" w:color="auto" w:fill="auto"/>
            <w:vAlign w:val="center"/>
            <w:hideMark/>
          </w:tcPr>
          <w:p w:rsidR="002F1DB8" w:rsidRPr="006527BA" w:rsidRDefault="002F1DB8" w:rsidP="00D50820">
            <w:pPr>
              <w:widowControl/>
              <w:jc w:val="center"/>
              <w:rPr>
                <w:rFonts w:ascii="宋体" w:hAnsi="宋体" w:cs="宋体"/>
                <w:kern w:val="0"/>
                <w:sz w:val="18"/>
                <w:szCs w:val="18"/>
              </w:rPr>
            </w:pPr>
            <w:r w:rsidRPr="006527BA">
              <w:rPr>
                <w:rFonts w:ascii="宋体" w:hAnsi="宋体" w:cs="宋体" w:hint="eastAsia"/>
                <w:kern w:val="0"/>
                <w:sz w:val="18"/>
                <w:szCs w:val="18"/>
              </w:rPr>
              <w:t>消防安全</w:t>
            </w:r>
          </w:p>
          <w:p w:rsidR="002F1DB8" w:rsidRPr="006527BA" w:rsidRDefault="002F1DB8" w:rsidP="00D50820">
            <w:pPr>
              <w:jc w:val="center"/>
              <w:rPr>
                <w:rFonts w:ascii="宋体" w:hAnsi="宋体" w:cs="宋体"/>
                <w:kern w:val="0"/>
                <w:sz w:val="18"/>
                <w:szCs w:val="18"/>
              </w:rPr>
            </w:pPr>
            <w:r w:rsidRPr="006527BA">
              <w:rPr>
                <w:rFonts w:ascii="宋体" w:hAnsi="宋体" w:cs="宋体" w:hint="eastAsia"/>
                <w:kern w:val="0"/>
                <w:sz w:val="18"/>
                <w:szCs w:val="18"/>
              </w:rPr>
              <w:t>（50分）</w:t>
            </w:r>
          </w:p>
        </w:tc>
        <w:tc>
          <w:tcPr>
            <w:tcW w:w="328" w:type="pct"/>
            <w:vMerge w:val="restart"/>
            <w:tcBorders>
              <w:top w:val="single" w:sz="4" w:space="0" w:color="auto"/>
              <w:left w:val="nil"/>
              <w:right w:val="single" w:sz="4" w:space="0" w:color="auto"/>
            </w:tcBorders>
            <w:shd w:val="clear" w:color="auto" w:fill="auto"/>
            <w:vAlign w:val="center"/>
            <w:hideMark/>
          </w:tcPr>
          <w:p w:rsidR="002F1DB8" w:rsidRPr="006527BA" w:rsidRDefault="002F1DB8" w:rsidP="002F1DB8">
            <w:pPr>
              <w:widowControl/>
              <w:jc w:val="center"/>
              <w:rPr>
                <w:rFonts w:ascii="宋体" w:hAnsi="宋体" w:cs="宋体"/>
                <w:kern w:val="0"/>
                <w:sz w:val="18"/>
                <w:szCs w:val="18"/>
              </w:rPr>
            </w:pPr>
            <w:r w:rsidRPr="006527BA">
              <w:rPr>
                <w:rFonts w:ascii="宋体" w:hAnsi="宋体" w:cs="宋体" w:hint="eastAsia"/>
                <w:kern w:val="0"/>
                <w:sz w:val="18"/>
                <w:szCs w:val="18"/>
              </w:rPr>
              <w:t>人员密集场所</w:t>
            </w:r>
          </w:p>
          <w:p w:rsidR="002F1DB8" w:rsidRDefault="002F1DB8" w:rsidP="002F1DB8">
            <w:pPr>
              <w:jc w:val="center"/>
              <w:rPr>
                <w:rFonts w:ascii="宋体" w:hAnsi="宋体" w:cs="宋体"/>
                <w:kern w:val="0"/>
                <w:sz w:val="18"/>
                <w:szCs w:val="18"/>
              </w:rPr>
            </w:pPr>
            <w:r w:rsidRPr="006527BA">
              <w:rPr>
                <w:rFonts w:ascii="宋体" w:hAnsi="宋体" w:cs="宋体" w:hint="eastAsia"/>
                <w:kern w:val="0"/>
                <w:sz w:val="18"/>
                <w:szCs w:val="18"/>
              </w:rPr>
              <w:t>（25分）</w:t>
            </w:r>
          </w:p>
          <w:p w:rsidR="002F1DB8" w:rsidRPr="006527BA" w:rsidRDefault="002F1DB8" w:rsidP="008824A5">
            <w:pPr>
              <w:jc w:val="center"/>
              <w:rPr>
                <w:rFonts w:ascii="宋体" w:hAnsi="宋体" w:cs="宋体"/>
                <w:kern w:val="0"/>
                <w:sz w:val="18"/>
                <w:szCs w:val="18"/>
              </w:rPr>
            </w:pPr>
          </w:p>
        </w:tc>
        <w:tc>
          <w:tcPr>
            <w:tcW w:w="3006" w:type="pct"/>
            <w:tcBorders>
              <w:top w:val="single" w:sz="4" w:space="0" w:color="auto"/>
              <w:left w:val="nil"/>
              <w:bottom w:val="single" w:sz="4" w:space="0" w:color="auto"/>
              <w:right w:val="single" w:sz="4" w:space="0" w:color="000000"/>
            </w:tcBorders>
            <w:shd w:val="clear" w:color="auto" w:fill="auto"/>
            <w:vAlign w:val="center"/>
            <w:hideMark/>
          </w:tcPr>
          <w:p w:rsidR="002F1DB8" w:rsidRPr="006527BA" w:rsidRDefault="002F1DB8" w:rsidP="008824A5">
            <w:pPr>
              <w:widowControl/>
              <w:jc w:val="left"/>
              <w:rPr>
                <w:rFonts w:ascii="宋体" w:hAnsi="宋体" w:cs="宋体"/>
                <w:kern w:val="0"/>
                <w:sz w:val="18"/>
                <w:szCs w:val="18"/>
              </w:rPr>
            </w:pPr>
            <w:r w:rsidRPr="006527BA">
              <w:rPr>
                <w:rFonts w:ascii="宋体" w:hAnsi="宋体" w:cs="宋体" w:hint="eastAsia"/>
                <w:kern w:val="0"/>
                <w:sz w:val="18"/>
                <w:szCs w:val="18"/>
              </w:rPr>
              <w:t>不准擅自关闭、停用火灾自动报警系统以及相应的消防联动设备。</w:t>
            </w:r>
          </w:p>
        </w:tc>
        <w:tc>
          <w:tcPr>
            <w:tcW w:w="341" w:type="pct"/>
            <w:tcBorders>
              <w:top w:val="nil"/>
              <w:left w:val="nil"/>
              <w:bottom w:val="single" w:sz="4" w:space="0" w:color="auto"/>
              <w:right w:val="single" w:sz="4" w:space="0" w:color="auto"/>
            </w:tcBorders>
            <w:shd w:val="clear" w:color="auto" w:fill="auto"/>
            <w:noWrap/>
            <w:vAlign w:val="center"/>
            <w:hideMark/>
          </w:tcPr>
          <w:p w:rsidR="002F1DB8" w:rsidRPr="006527BA" w:rsidRDefault="002F1DB8" w:rsidP="005D6B2E">
            <w:pPr>
              <w:widowControl/>
              <w:jc w:val="center"/>
              <w:rPr>
                <w:rFonts w:ascii="宋体" w:hAnsi="宋体" w:cs="宋体"/>
                <w:kern w:val="0"/>
                <w:sz w:val="18"/>
                <w:szCs w:val="18"/>
              </w:rPr>
            </w:pPr>
            <w:r w:rsidRPr="006527BA">
              <w:rPr>
                <w:rFonts w:ascii="宋体" w:hAnsi="宋体" w:cs="宋体" w:hint="eastAsia"/>
                <w:kern w:val="0"/>
                <w:sz w:val="18"/>
                <w:szCs w:val="18"/>
              </w:rPr>
              <w:t>2</w:t>
            </w:r>
          </w:p>
        </w:tc>
        <w:tc>
          <w:tcPr>
            <w:tcW w:w="328" w:type="pct"/>
            <w:tcBorders>
              <w:top w:val="nil"/>
              <w:left w:val="nil"/>
              <w:bottom w:val="single" w:sz="4" w:space="0" w:color="auto"/>
              <w:right w:val="single" w:sz="4" w:space="0" w:color="auto"/>
            </w:tcBorders>
            <w:shd w:val="clear" w:color="auto" w:fill="auto"/>
            <w:noWrap/>
            <w:vAlign w:val="center"/>
            <w:hideMark/>
          </w:tcPr>
          <w:p w:rsidR="002F1DB8" w:rsidRPr="006527BA" w:rsidRDefault="002F1DB8"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2F1DB8" w:rsidRPr="006527BA" w:rsidRDefault="002F1DB8" w:rsidP="005D6B2E">
            <w:pPr>
              <w:widowControl/>
              <w:jc w:val="center"/>
              <w:rPr>
                <w:rFonts w:ascii="宋体" w:hAnsi="宋体" w:cs="宋体"/>
                <w:kern w:val="0"/>
                <w:sz w:val="18"/>
                <w:szCs w:val="18"/>
              </w:rPr>
            </w:pPr>
          </w:p>
        </w:tc>
      </w:tr>
      <w:tr w:rsidR="002F1DB8"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2F1DB8" w:rsidRPr="006527BA" w:rsidRDefault="002F1DB8" w:rsidP="00D50820">
            <w:pP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2F1DB8" w:rsidRPr="006527BA" w:rsidRDefault="002F1DB8" w:rsidP="00D50820">
            <w:pPr>
              <w:jc w:val="cente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2F1DB8" w:rsidRPr="006527BA" w:rsidRDefault="002F1DB8" w:rsidP="008824A5">
            <w:pPr>
              <w:jc w:val="center"/>
              <w:rPr>
                <w:rFonts w:ascii="宋体" w:hAnsi="宋体" w:cs="宋体"/>
                <w:kern w:val="0"/>
                <w:sz w:val="18"/>
                <w:szCs w:val="18"/>
              </w:rPr>
            </w:pPr>
          </w:p>
        </w:tc>
        <w:tc>
          <w:tcPr>
            <w:tcW w:w="3006" w:type="pct"/>
            <w:tcBorders>
              <w:top w:val="single" w:sz="4" w:space="0" w:color="auto"/>
              <w:left w:val="nil"/>
              <w:bottom w:val="single" w:sz="4" w:space="0" w:color="auto"/>
              <w:right w:val="single" w:sz="4" w:space="0" w:color="000000"/>
            </w:tcBorders>
            <w:shd w:val="clear" w:color="auto" w:fill="auto"/>
            <w:vAlign w:val="center"/>
            <w:hideMark/>
          </w:tcPr>
          <w:p w:rsidR="002F1DB8" w:rsidRPr="006527BA" w:rsidRDefault="002F1DB8" w:rsidP="008824A5">
            <w:pPr>
              <w:widowControl/>
              <w:jc w:val="left"/>
              <w:rPr>
                <w:rFonts w:ascii="宋体" w:hAnsi="宋体" w:cs="宋体"/>
                <w:kern w:val="0"/>
                <w:sz w:val="18"/>
                <w:szCs w:val="18"/>
              </w:rPr>
            </w:pPr>
            <w:r w:rsidRPr="006527BA">
              <w:rPr>
                <w:rFonts w:ascii="宋体" w:hAnsi="宋体" w:cs="宋体" w:hint="eastAsia"/>
                <w:kern w:val="0"/>
                <w:sz w:val="18"/>
                <w:szCs w:val="18"/>
              </w:rPr>
              <w:t>应确保</w:t>
            </w:r>
            <w:proofErr w:type="gramStart"/>
            <w:r w:rsidRPr="006527BA">
              <w:rPr>
                <w:rFonts w:ascii="宋体" w:hAnsi="宋体" w:cs="宋体" w:hint="eastAsia"/>
                <w:kern w:val="0"/>
                <w:sz w:val="18"/>
                <w:szCs w:val="18"/>
              </w:rPr>
              <w:t>高位消防</w:t>
            </w:r>
            <w:proofErr w:type="gramEnd"/>
            <w:r w:rsidRPr="006527BA">
              <w:rPr>
                <w:rFonts w:ascii="宋体" w:hAnsi="宋体" w:cs="宋体" w:hint="eastAsia"/>
                <w:kern w:val="0"/>
                <w:sz w:val="18"/>
                <w:szCs w:val="18"/>
              </w:rPr>
              <w:t>水箱、消防水池、气压水罐等消防储水设施水量充足；确保消防泵出水管阀门、自动喷水灭火系统管道上的阀门常开；确保消防水泵、防排烟风机等消防用电设备的配电柜开关处于自动（接通）位置；确保自动喷水灭火系统设置在自动状态。</w:t>
            </w:r>
          </w:p>
        </w:tc>
        <w:tc>
          <w:tcPr>
            <w:tcW w:w="341" w:type="pct"/>
            <w:tcBorders>
              <w:top w:val="nil"/>
              <w:left w:val="nil"/>
              <w:bottom w:val="single" w:sz="4" w:space="0" w:color="auto"/>
              <w:right w:val="single" w:sz="4" w:space="0" w:color="auto"/>
            </w:tcBorders>
            <w:shd w:val="clear" w:color="auto" w:fill="auto"/>
            <w:noWrap/>
            <w:vAlign w:val="center"/>
            <w:hideMark/>
          </w:tcPr>
          <w:p w:rsidR="002F1DB8" w:rsidRPr="006527BA" w:rsidRDefault="002F1DB8" w:rsidP="005D6B2E">
            <w:pPr>
              <w:widowControl/>
              <w:jc w:val="center"/>
              <w:rPr>
                <w:rFonts w:ascii="宋体" w:hAnsi="宋体" w:cs="宋体"/>
                <w:kern w:val="0"/>
                <w:sz w:val="18"/>
                <w:szCs w:val="18"/>
              </w:rPr>
            </w:pPr>
            <w:r w:rsidRPr="006527BA">
              <w:rPr>
                <w:rFonts w:ascii="宋体" w:hAnsi="宋体" w:cs="宋体" w:hint="eastAsia"/>
                <w:kern w:val="0"/>
                <w:sz w:val="18"/>
                <w:szCs w:val="18"/>
              </w:rPr>
              <w:t>3</w:t>
            </w:r>
          </w:p>
        </w:tc>
        <w:tc>
          <w:tcPr>
            <w:tcW w:w="328" w:type="pct"/>
            <w:tcBorders>
              <w:top w:val="nil"/>
              <w:left w:val="nil"/>
              <w:bottom w:val="single" w:sz="4" w:space="0" w:color="auto"/>
              <w:right w:val="single" w:sz="4" w:space="0" w:color="auto"/>
            </w:tcBorders>
            <w:shd w:val="clear" w:color="auto" w:fill="auto"/>
            <w:noWrap/>
            <w:vAlign w:val="center"/>
            <w:hideMark/>
          </w:tcPr>
          <w:p w:rsidR="002F1DB8" w:rsidRPr="006527BA" w:rsidRDefault="002F1DB8"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2F1DB8" w:rsidRPr="006527BA" w:rsidRDefault="002F1DB8" w:rsidP="005D6B2E">
            <w:pPr>
              <w:widowControl/>
              <w:jc w:val="center"/>
              <w:rPr>
                <w:rFonts w:ascii="宋体" w:hAnsi="宋体" w:cs="宋体"/>
                <w:kern w:val="0"/>
                <w:sz w:val="18"/>
                <w:szCs w:val="18"/>
              </w:rPr>
            </w:pPr>
          </w:p>
        </w:tc>
      </w:tr>
      <w:tr w:rsidR="002F1DB8"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2F1DB8" w:rsidRPr="006527BA" w:rsidRDefault="002F1DB8" w:rsidP="00D50820">
            <w:pP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2F1DB8" w:rsidRPr="006527BA" w:rsidRDefault="002F1DB8" w:rsidP="00D50820">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2F1DB8" w:rsidRPr="006527BA" w:rsidRDefault="002F1DB8" w:rsidP="008824A5">
            <w:pPr>
              <w:jc w:val="center"/>
              <w:rPr>
                <w:rFonts w:ascii="宋体" w:hAnsi="宋体" w:cs="宋体"/>
                <w:kern w:val="0"/>
                <w:sz w:val="18"/>
                <w:szCs w:val="18"/>
              </w:rPr>
            </w:pPr>
          </w:p>
        </w:tc>
        <w:tc>
          <w:tcPr>
            <w:tcW w:w="30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1DB8" w:rsidRPr="006527BA" w:rsidRDefault="002F1DB8" w:rsidP="008824A5">
            <w:pPr>
              <w:widowControl/>
              <w:jc w:val="left"/>
              <w:rPr>
                <w:rFonts w:ascii="宋体" w:hAnsi="宋体" w:cs="宋体"/>
                <w:kern w:val="0"/>
                <w:sz w:val="18"/>
                <w:szCs w:val="18"/>
              </w:rPr>
            </w:pPr>
            <w:r w:rsidRPr="006527BA">
              <w:rPr>
                <w:rFonts w:ascii="宋体" w:hAnsi="宋体" w:cs="宋体" w:hint="eastAsia"/>
                <w:kern w:val="0"/>
                <w:sz w:val="18"/>
                <w:szCs w:val="18"/>
              </w:rPr>
              <w:t>消防栓应有明显标识，不应埋压、圈占或遮挡。</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1DB8" w:rsidRPr="006527BA" w:rsidRDefault="002F1DB8" w:rsidP="005D6B2E">
            <w:pPr>
              <w:widowControl/>
              <w:jc w:val="center"/>
              <w:rPr>
                <w:rFonts w:ascii="宋体" w:hAnsi="宋体" w:cs="宋体"/>
                <w:kern w:val="0"/>
                <w:sz w:val="18"/>
                <w:szCs w:val="18"/>
              </w:rPr>
            </w:pPr>
            <w:r w:rsidRPr="006527BA">
              <w:rPr>
                <w:rFonts w:ascii="宋体" w:hAnsi="宋体" w:cs="宋体" w:hint="eastAsia"/>
                <w:kern w:val="0"/>
                <w:sz w:val="18"/>
                <w:szCs w:val="18"/>
              </w:rPr>
              <w:t>2</w:t>
            </w: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1DB8" w:rsidRPr="006527BA" w:rsidRDefault="002F1DB8" w:rsidP="005D6B2E">
            <w:pPr>
              <w:widowControl/>
              <w:jc w:val="center"/>
              <w:rPr>
                <w:rFonts w:ascii="宋体" w:hAnsi="宋体" w:cs="宋体"/>
                <w:kern w:val="0"/>
                <w:sz w:val="18"/>
                <w:szCs w:val="18"/>
              </w:rPr>
            </w:pP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1DB8" w:rsidRPr="006527BA" w:rsidRDefault="002F1DB8" w:rsidP="005D6B2E">
            <w:pPr>
              <w:widowControl/>
              <w:jc w:val="center"/>
              <w:rPr>
                <w:rFonts w:ascii="宋体" w:hAnsi="宋体" w:cs="宋体"/>
                <w:kern w:val="0"/>
                <w:sz w:val="18"/>
                <w:szCs w:val="18"/>
              </w:rPr>
            </w:pPr>
          </w:p>
        </w:tc>
      </w:tr>
      <w:tr w:rsidR="002F1DB8"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2F1DB8" w:rsidRPr="006527BA" w:rsidRDefault="002F1DB8" w:rsidP="00D50820">
            <w:pP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2F1DB8" w:rsidRPr="006527BA" w:rsidRDefault="002F1DB8" w:rsidP="00D50820">
            <w:pPr>
              <w:jc w:val="cente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2F1DB8" w:rsidRPr="006527BA" w:rsidRDefault="002F1DB8" w:rsidP="008824A5">
            <w:pPr>
              <w:jc w:val="center"/>
              <w:rPr>
                <w:rFonts w:ascii="宋体" w:hAnsi="宋体" w:cs="宋体"/>
                <w:kern w:val="0"/>
                <w:sz w:val="18"/>
                <w:szCs w:val="18"/>
              </w:rPr>
            </w:pPr>
          </w:p>
        </w:tc>
        <w:tc>
          <w:tcPr>
            <w:tcW w:w="3006" w:type="pct"/>
            <w:tcBorders>
              <w:top w:val="single" w:sz="4" w:space="0" w:color="auto"/>
              <w:left w:val="nil"/>
              <w:bottom w:val="single" w:sz="4" w:space="0" w:color="auto"/>
              <w:right w:val="single" w:sz="4" w:space="0" w:color="000000"/>
            </w:tcBorders>
            <w:shd w:val="clear" w:color="auto" w:fill="auto"/>
            <w:vAlign w:val="center"/>
            <w:hideMark/>
          </w:tcPr>
          <w:p w:rsidR="002F1DB8" w:rsidRPr="006527BA" w:rsidRDefault="002F1DB8" w:rsidP="008824A5">
            <w:pPr>
              <w:widowControl/>
              <w:jc w:val="left"/>
              <w:rPr>
                <w:rFonts w:ascii="宋体" w:hAnsi="宋体" w:cs="宋体"/>
                <w:kern w:val="0"/>
                <w:sz w:val="18"/>
                <w:szCs w:val="18"/>
              </w:rPr>
            </w:pPr>
            <w:r w:rsidRPr="006527BA">
              <w:rPr>
                <w:rFonts w:ascii="宋体" w:hAnsi="宋体" w:cs="宋体" w:hint="eastAsia"/>
                <w:kern w:val="0"/>
                <w:sz w:val="18"/>
                <w:szCs w:val="18"/>
              </w:rPr>
              <w:t>展品、货柜、</w:t>
            </w:r>
            <w:proofErr w:type="gramStart"/>
            <w:r w:rsidRPr="006527BA">
              <w:rPr>
                <w:rFonts w:ascii="宋体" w:hAnsi="宋体" w:cs="宋体" w:hint="eastAsia"/>
                <w:kern w:val="0"/>
                <w:sz w:val="18"/>
                <w:szCs w:val="18"/>
              </w:rPr>
              <w:t>广告箱牌等</w:t>
            </w:r>
            <w:proofErr w:type="gramEnd"/>
            <w:r w:rsidRPr="006527BA">
              <w:rPr>
                <w:rFonts w:ascii="宋体" w:hAnsi="宋体" w:cs="宋体" w:hint="eastAsia"/>
                <w:kern w:val="0"/>
                <w:sz w:val="18"/>
                <w:szCs w:val="18"/>
              </w:rPr>
              <w:t>的设置不应影响火灾探测器、手动火灾报警按钮、自动喷水灭火喷头等设施的正常使用</w:t>
            </w:r>
          </w:p>
        </w:tc>
        <w:tc>
          <w:tcPr>
            <w:tcW w:w="341" w:type="pct"/>
            <w:tcBorders>
              <w:top w:val="single" w:sz="4" w:space="0" w:color="auto"/>
              <w:left w:val="nil"/>
              <w:bottom w:val="single" w:sz="4" w:space="0" w:color="auto"/>
              <w:right w:val="single" w:sz="4" w:space="0" w:color="auto"/>
            </w:tcBorders>
            <w:shd w:val="clear" w:color="auto" w:fill="auto"/>
            <w:noWrap/>
            <w:vAlign w:val="center"/>
            <w:hideMark/>
          </w:tcPr>
          <w:p w:rsidR="002F1DB8" w:rsidRPr="006527BA" w:rsidRDefault="002F1DB8" w:rsidP="005D6B2E">
            <w:pPr>
              <w:widowControl/>
              <w:jc w:val="center"/>
              <w:rPr>
                <w:rFonts w:ascii="宋体" w:hAnsi="宋体" w:cs="宋体"/>
                <w:kern w:val="0"/>
                <w:sz w:val="18"/>
                <w:szCs w:val="18"/>
              </w:rPr>
            </w:pPr>
            <w:r w:rsidRPr="006527BA">
              <w:rPr>
                <w:rFonts w:ascii="宋体" w:hAnsi="宋体" w:cs="宋体" w:hint="eastAsia"/>
                <w:kern w:val="0"/>
                <w:sz w:val="18"/>
                <w:szCs w:val="18"/>
              </w:rPr>
              <w:t>3</w:t>
            </w:r>
          </w:p>
        </w:tc>
        <w:tc>
          <w:tcPr>
            <w:tcW w:w="328" w:type="pct"/>
            <w:tcBorders>
              <w:top w:val="single" w:sz="4" w:space="0" w:color="auto"/>
              <w:left w:val="nil"/>
              <w:bottom w:val="single" w:sz="4" w:space="0" w:color="auto"/>
              <w:right w:val="single" w:sz="4" w:space="0" w:color="auto"/>
            </w:tcBorders>
            <w:shd w:val="clear" w:color="auto" w:fill="auto"/>
            <w:noWrap/>
            <w:vAlign w:val="center"/>
            <w:hideMark/>
          </w:tcPr>
          <w:p w:rsidR="002F1DB8" w:rsidRPr="006527BA" w:rsidRDefault="002F1DB8" w:rsidP="005D6B2E">
            <w:pPr>
              <w:widowControl/>
              <w:jc w:val="center"/>
              <w:rPr>
                <w:rFonts w:ascii="宋体" w:hAnsi="宋体" w:cs="宋体"/>
                <w:kern w:val="0"/>
                <w:sz w:val="18"/>
                <w:szCs w:val="18"/>
              </w:rPr>
            </w:pPr>
          </w:p>
        </w:tc>
        <w:tc>
          <w:tcPr>
            <w:tcW w:w="341" w:type="pct"/>
            <w:tcBorders>
              <w:top w:val="single" w:sz="4" w:space="0" w:color="auto"/>
              <w:left w:val="nil"/>
              <w:bottom w:val="single" w:sz="4" w:space="0" w:color="auto"/>
              <w:right w:val="single" w:sz="4" w:space="0" w:color="auto"/>
            </w:tcBorders>
            <w:shd w:val="clear" w:color="auto" w:fill="auto"/>
            <w:noWrap/>
            <w:vAlign w:val="center"/>
            <w:hideMark/>
          </w:tcPr>
          <w:p w:rsidR="002F1DB8" w:rsidRPr="006527BA" w:rsidRDefault="002F1DB8" w:rsidP="005D6B2E">
            <w:pPr>
              <w:widowControl/>
              <w:jc w:val="center"/>
              <w:rPr>
                <w:rFonts w:ascii="宋体" w:hAnsi="宋体" w:cs="宋体"/>
                <w:kern w:val="0"/>
                <w:sz w:val="18"/>
                <w:szCs w:val="18"/>
              </w:rPr>
            </w:pPr>
          </w:p>
        </w:tc>
      </w:tr>
      <w:tr w:rsidR="002F1DB8"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2F1DB8" w:rsidRPr="006527BA" w:rsidRDefault="002F1DB8" w:rsidP="00D50820">
            <w:pP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2F1DB8" w:rsidRPr="006527BA" w:rsidRDefault="002F1DB8" w:rsidP="00D50820">
            <w:pPr>
              <w:jc w:val="cente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2F1DB8" w:rsidRPr="006527BA" w:rsidRDefault="002F1DB8" w:rsidP="008824A5">
            <w:pPr>
              <w:jc w:val="center"/>
              <w:rPr>
                <w:rFonts w:ascii="宋体" w:hAnsi="宋体" w:cs="宋体"/>
                <w:kern w:val="0"/>
                <w:sz w:val="18"/>
                <w:szCs w:val="18"/>
              </w:rPr>
            </w:pPr>
          </w:p>
        </w:tc>
        <w:tc>
          <w:tcPr>
            <w:tcW w:w="3006" w:type="pct"/>
            <w:tcBorders>
              <w:top w:val="single" w:sz="4" w:space="0" w:color="auto"/>
              <w:left w:val="nil"/>
              <w:bottom w:val="single" w:sz="4" w:space="0" w:color="auto"/>
              <w:right w:val="single" w:sz="4" w:space="0" w:color="000000"/>
            </w:tcBorders>
            <w:shd w:val="clear" w:color="auto" w:fill="auto"/>
            <w:vAlign w:val="center"/>
            <w:hideMark/>
          </w:tcPr>
          <w:p w:rsidR="002F1DB8" w:rsidRPr="006527BA" w:rsidRDefault="002F1DB8" w:rsidP="008824A5">
            <w:pPr>
              <w:widowControl/>
              <w:jc w:val="left"/>
              <w:rPr>
                <w:rFonts w:ascii="宋体" w:hAnsi="宋体" w:cs="宋体"/>
                <w:kern w:val="0"/>
                <w:sz w:val="18"/>
                <w:szCs w:val="18"/>
              </w:rPr>
            </w:pPr>
            <w:r w:rsidRPr="006527BA">
              <w:rPr>
                <w:rFonts w:ascii="宋体" w:hAnsi="宋体" w:cs="宋体" w:hint="eastAsia"/>
                <w:kern w:val="0"/>
                <w:sz w:val="18"/>
                <w:szCs w:val="18"/>
              </w:rPr>
              <w:t>按规定设置安全疏散指示标志和应急照明设施，保证防火门、防火卷帘、消防安全疏散指示标志、应急照明、机械排烟送风、火灾事故广播等设施处于正常状态。</w:t>
            </w:r>
          </w:p>
        </w:tc>
        <w:tc>
          <w:tcPr>
            <w:tcW w:w="341" w:type="pct"/>
            <w:tcBorders>
              <w:top w:val="nil"/>
              <w:left w:val="nil"/>
              <w:bottom w:val="single" w:sz="4" w:space="0" w:color="auto"/>
              <w:right w:val="single" w:sz="4" w:space="0" w:color="auto"/>
            </w:tcBorders>
            <w:shd w:val="clear" w:color="auto" w:fill="auto"/>
            <w:noWrap/>
            <w:vAlign w:val="center"/>
            <w:hideMark/>
          </w:tcPr>
          <w:p w:rsidR="002F1DB8" w:rsidRPr="006527BA" w:rsidRDefault="002F1DB8" w:rsidP="005D6B2E">
            <w:pPr>
              <w:widowControl/>
              <w:jc w:val="center"/>
              <w:rPr>
                <w:rFonts w:ascii="宋体" w:hAnsi="宋体" w:cs="宋体"/>
                <w:kern w:val="0"/>
                <w:sz w:val="18"/>
                <w:szCs w:val="18"/>
              </w:rPr>
            </w:pPr>
            <w:r w:rsidRPr="006527BA">
              <w:rPr>
                <w:rFonts w:ascii="宋体" w:hAnsi="宋体" w:cs="宋体" w:hint="eastAsia"/>
                <w:kern w:val="0"/>
                <w:sz w:val="18"/>
                <w:szCs w:val="18"/>
              </w:rPr>
              <w:t>2</w:t>
            </w:r>
          </w:p>
        </w:tc>
        <w:tc>
          <w:tcPr>
            <w:tcW w:w="328" w:type="pct"/>
            <w:tcBorders>
              <w:top w:val="nil"/>
              <w:left w:val="nil"/>
              <w:bottom w:val="single" w:sz="4" w:space="0" w:color="auto"/>
              <w:right w:val="single" w:sz="4" w:space="0" w:color="auto"/>
            </w:tcBorders>
            <w:shd w:val="clear" w:color="auto" w:fill="auto"/>
            <w:noWrap/>
            <w:vAlign w:val="center"/>
            <w:hideMark/>
          </w:tcPr>
          <w:p w:rsidR="002F1DB8" w:rsidRPr="006527BA" w:rsidRDefault="002F1DB8"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2F1DB8" w:rsidRPr="006527BA" w:rsidRDefault="002F1DB8" w:rsidP="005D6B2E">
            <w:pPr>
              <w:widowControl/>
              <w:jc w:val="center"/>
              <w:rPr>
                <w:rFonts w:ascii="宋体" w:hAnsi="宋体" w:cs="宋体"/>
                <w:kern w:val="0"/>
                <w:sz w:val="18"/>
                <w:szCs w:val="18"/>
              </w:rPr>
            </w:pPr>
          </w:p>
        </w:tc>
      </w:tr>
      <w:tr w:rsidR="002F1DB8"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2F1DB8" w:rsidRPr="006527BA" w:rsidRDefault="002F1DB8" w:rsidP="00D50820">
            <w:pP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2F1DB8" w:rsidRPr="006527BA" w:rsidRDefault="002F1DB8" w:rsidP="00D50820">
            <w:pPr>
              <w:jc w:val="cente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2F1DB8" w:rsidRPr="006527BA" w:rsidRDefault="002F1DB8" w:rsidP="008824A5">
            <w:pPr>
              <w:jc w:val="center"/>
              <w:rPr>
                <w:rFonts w:ascii="宋体" w:hAnsi="宋体" w:cs="宋体"/>
                <w:kern w:val="0"/>
                <w:sz w:val="18"/>
                <w:szCs w:val="18"/>
              </w:rPr>
            </w:pPr>
          </w:p>
        </w:tc>
        <w:tc>
          <w:tcPr>
            <w:tcW w:w="3006" w:type="pct"/>
            <w:tcBorders>
              <w:top w:val="single" w:sz="4" w:space="0" w:color="auto"/>
              <w:left w:val="nil"/>
              <w:bottom w:val="single" w:sz="4" w:space="0" w:color="auto"/>
              <w:right w:val="single" w:sz="4" w:space="0" w:color="000000"/>
            </w:tcBorders>
            <w:shd w:val="clear" w:color="auto" w:fill="auto"/>
            <w:vAlign w:val="center"/>
            <w:hideMark/>
          </w:tcPr>
          <w:p w:rsidR="002F1DB8" w:rsidRPr="006527BA" w:rsidRDefault="002F1DB8" w:rsidP="008824A5">
            <w:pPr>
              <w:widowControl/>
              <w:jc w:val="left"/>
              <w:rPr>
                <w:rFonts w:ascii="宋体" w:hAnsi="宋体" w:cs="宋体"/>
                <w:kern w:val="0"/>
                <w:sz w:val="18"/>
                <w:szCs w:val="18"/>
              </w:rPr>
            </w:pPr>
            <w:r w:rsidRPr="006527BA">
              <w:rPr>
                <w:rFonts w:ascii="宋体" w:hAnsi="宋体" w:cs="宋体" w:hint="eastAsia"/>
                <w:kern w:val="0"/>
                <w:sz w:val="18"/>
                <w:szCs w:val="18"/>
              </w:rPr>
              <w:t>保证疏散通道、安全出口的畅通。不得占用疏散通道或者在疏散通道、安全出口上设置影响疏散的障碍物，防火卷帘下不得堆放杂物；不得在营业、工作期间封闭安全出口，不得遮挡安全疏散指示标志。</w:t>
            </w:r>
          </w:p>
        </w:tc>
        <w:tc>
          <w:tcPr>
            <w:tcW w:w="341" w:type="pct"/>
            <w:tcBorders>
              <w:top w:val="nil"/>
              <w:left w:val="nil"/>
              <w:bottom w:val="single" w:sz="4" w:space="0" w:color="auto"/>
              <w:right w:val="single" w:sz="4" w:space="0" w:color="auto"/>
            </w:tcBorders>
            <w:shd w:val="clear" w:color="auto" w:fill="auto"/>
            <w:noWrap/>
            <w:vAlign w:val="center"/>
            <w:hideMark/>
          </w:tcPr>
          <w:p w:rsidR="002F1DB8" w:rsidRPr="006527BA" w:rsidRDefault="002F1DB8" w:rsidP="005D6B2E">
            <w:pPr>
              <w:widowControl/>
              <w:jc w:val="center"/>
              <w:rPr>
                <w:rFonts w:ascii="宋体" w:hAnsi="宋体" w:cs="宋体"/>
                <w:kern w:val="0"/>
                <w:sz w:val="18"/>
                <w:szCs w:val="18"/>
              </w:rPr>
            </w:pPr>
            <w:r w:rsidRPr="006527BA">
              <w:rPr>
                <w:rFonts w:ascii="宋体" w:hAnsi="宋体" w:cs="宋体" w:hint="eastAsia"/>
                <w:kern w:val="0"/>
                <w:sz w:val="18"/>
                <w:szCs w:val="18"/>
              </w:rPr>
              <w:t>3</w:t>
            </w:r>
          </w:p>
        </w:tc>
        <w:tc>
          <w:tcPr>
            <w:tcW w:w="328" w:type="pct"/>
            <w:tcBorders>
              <w:top w:val="nil"/>
              <w:left w:val="nil"/>
              <w:bottom w:val="single" w:sz="4" w:space="0" w:color="auto"/>
              <w:right w:val="single" w:sz="4" w:space="0" w:color="auto"/>
            </w:tcBorders>
            <w:shd w:val="clear" w:color="auto" w:fill="auto"/>
            <w:noWrap/>
            <w:vAlign w:val="center"/>
            <w:hideMark/>
          </w:tcPr>
          <w:p w:rsidR="002F1DB8" w:rsidRPr="006527BA" w:rsidRDefault="002F1DB8"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2F1DB8" w:rsidRPr="006527BA" w:rsidRDefault="002F1DB8" w:rsidP="005D6B2E">
            <w:pPr>
              <w:widowControl/>
              <w:jc w:val="center"/>
              <w:rPr>
                <w:rFonts w:ascii="宋体" w:hAnsi="宋体" w:cs="宋体"/>
                <w:kern w:val="0"/>
                <w:sz w:val="18"/>
                <w:szCs w:val="18"/>
              </w:rPr>
            </w:pPr>
          </w:p>
        </w:tc>
      </w:tr>
      <w:tr w:rsidR="002F1DB8"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2F1DB8" w:rsidRPr="006527BA" w:rsidRDefault="002F1DB8" w:rsidP="00D50820">
            <w:pP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2F1DB8" w:rsidRPr="006527BA" w:rsidRDefault="002F1DB8" w:rsidP="00D50820">
            <w:pPr>
              <w:jc w:val="cente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2F1DB8" w:rsidRPr="006527BA" w:rsidRDefault="002F1DB8" w:rsidP="008824A5">
            <w:pPr>
              <w:jc w:val="center"/>
              <w:rPr>
                <w:rFonts w:ascii="宋体" w:hAnsi="宋体" w:cs="宋体"/>
                <w:kern w:val="0"/>
                <w:sz w:val="18"/>
                <w:szCs w:val="18"/>
              </w:rPr>
            </w:pPr>
          </w:p>
        </w:tc>
        <w:tc>
          <w:tcPr>
            <w:tcW w:w="3006" w:type="pct"/>
            <w:tcBorders>
              <w:top w:val="single" w:sz="4" w:space="0" w:color="auto"/>
              <w:left w:val="nil"/>
              <w:bottom w:val="single" w:sz="4" w:space="0" w:color="auto"/>
              <w:right w:val="single" w:sz="4" w:space="0" w:color="000000"/>
            </w:tcBorders>
            <w:shd w:val="clear" w:color="auto" w:fill="auto"/>
            <w:vAlign w:val="center"/>
            <w:hideMark/>
          </w:tcPr>
          <w:p w:rsidR="002F1DB8" w:rsidRPr="006527BA" w:rsidRDefault="002F1DB8" w:rsidP="008824A5">
            <w:pPr>
              <w:widowControl/>
              <w:jc w:val="left"/>
              <w:rPr>
                <w:rFonts w:ascii="宋体" w:hAnsi="宋体" w:cs="宋体"/>
                <w:kern w:val="0"/>
                <w:sz w:val="18"/>
                <w:szCs w:val="18"/>
              </w:rPr>
            </w:pPr>
            <w:r w:rsidRPr="006527BA">
              <w:rPr>
                <w:rFonts w:ascii="宋体" w:hAnsi="宋体" w:cs="宋体" w:hint="eastAsia"/>
                <w:kern w:val="0"/>
                <w:sz w:val="18"/>
                <w:szCs w:val="18"/>
              </w:rPr>
              <w:t>按规定配置消防器材，消防器材设置位置应在明显、便于取用的地点，不能埋压、遮挡灭火器材。并指定专人维护管理，保证消防设施、器材的正常、有效使用。</w:t>
            </w:r>
          </w:p>
        </w:tc>
        <w:tc>
          <w:tcPr>
            <w:tcW w:w="341" w:type="pct"/>
            <w:tcBorders>
              <w:top w:val="nil"/>
              <w:left w:val="nil"/>
              <w:bottom w:val="single" w:sz="4" w:space="0" w:color="auto"/>
              <w:right w:val="single" w:sz="4" w:space="0" w:color="auto"/>
            </w:tcBorders>
            <w:shd w:val="clear" w:color="auto" w:fill="auto"/>
            <w:noWrap/>
            <w:vAlign w:val="center"/>
            <w:hideMark/>
          </w:tcPr>
          <w:p w:rsidR="002F1DB8" w:rsidRPr="006527BA" w:rsidRDefault="002F1DB8" w:rsidP="005D6B2E">
            <w:pPr>
              <w:widowControl/>
              <w:jc w:val="center"/>
              <w:rPr>
                <w:rFonts w:ascii="宋体" w:hAnsi="宋体" w:cs="宋体"/>
                <w:kern w:val="0"/>
                <w:sz w:val="18"/>
                <w:szCs w:val="18"/>
              </w:rPr>
            </w:pPr>
            <w:r w:rsidRPr="006527BA">
              <w:rPr>
                <w:rFonts w:ascii="宋体" w:hAnsi="宋体" w:cs="宋体" w:hint="eastAsia"/>
                <w:kern w:val="0"/>
                <w:sz w:val="18"/>
                <w:szCs w:val="18"/>
              </w:rPr>
              <w:t>2</w:t>
            </w:r>
          </w:p>
        </w:tc>
        <w:tc>
          <w:tcPr>
            <w:tcW w:w="328" w:type="pct"/>
            <w:tcBorders>
              <w:top w:val="nil"/>
              <w:left w:val="nil"/>
              <w:bottom w:val="single" w:sz="4" w:space="0" w:color="auto"/>
              <w:right w:val="single" w:sz="4" w:space="0" w:color="auto"/>
            </w:tcBorders>
            <w:shd w:val="clear" w:color="auto" w:fill="auto"/>
            <w:noWrap/>
            <w:vAlign w:val="center"/>
            <w:hideMark/>
          </w:tcPr>
          <w:p w:rsidR="002F1DB8" w:rsidRPr="006527BA" w:rsidRDefault="002F1DB8"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2F1DB8" w:rsidRPr="006527BA" w:rsidRDefault="002F1DB8" w:rsidP="005D6B2E">
            <w:pPr>
              <w:widowControl/>
              <w:jc w:val="center"/>
              <w:rPr>
                <w:rFonts w:ascii="宋体" w:hAnsi="宋体" w:cs="宋体"/>
                <w:kern w:val="0"/>
                <w:sz w:val="18"/>
                <w:szCs w:val="18"/>
              </w:rPr>
            </w:pPr>
          </w:p>
        </w:tc>
      </w:tr>
      <w:tr w:rsidR="002F1DB8"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2F1DB8" w:rsidRPr="006527BA" w:rsidRDefault="002F1DB8" w:rsidP="00D50820">
            <w:pP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2F1DB8" w:rsidRPr="006527BA" w:rsidRDefault="002F1DB8" w:rsidP="00D50820">
            <w:pPr>
              <w:jc w:val="cente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2F1DB8" w:rsidRPr="006527BA" w:rsidRDefault="002F1DB8" w:rsidP="008824A5">
            <w:pPr>
              <w:jc w:val="center"/>
              <w:rPr>
                <w:rFonts w:ascii="宋体" w:hAnsi="宋体" w:cs="宋体"/>
                <w:kern w:val="0"/>
                <w:sz w:val="18"/>
                <w:szCs w:val="18"/>
              </w:rPr>
            </w:pPr>
          </w:p>
        </w:tc>
        <w:tc>
          <w:tcPr>
            <w:tcW w:w="3006" w:type="pct"/>
            <w:tcBorders>
              <w:top w:val="single" w:sz="4" w:space="0" w:color="auto"/>
              <w:left w:val="nil"/>
              <w:bottom w:val="single" w:sz="4" w:space="0" w:color="auto"/>
              <w:right w:val="single" w:sz="4" w:space="0" w:color="000000"/>
            </w:tcBorders>
            <w:shd w:val="clear" w:color="auto" w:fill="auto"/>
            <w:vAlign w:val="center"/>
            <w:hideMark/>
          </w:tcPr>
          <w:p w:rsidR="002F1DB8" w:rsidRPr="006527BA" w:rsidRDefault="002F1DB8" w:rsidP="00BD4368">
            <w:pPr>
              <w:widowControl/>
              <w:jc w:val="left"/>
              <w:rPr>
                <w:rFonts w:ascii="宋体" w:hAnsi="宋体" w:cs="宋体"/>
                <w:kern w:val="0"/>
                <w:sz w:val="18"/>
                <w:szCs w:val="18"/>
              </w:rPr>
            </w:pPr>
            <w:r w:rsidRPr="006527BA">
              <w:rPr>
                <w:rFonts w:ascii="宋体" w:hAnsi="宋体" w:cs="宋体" w:hint="eastAsia"/>
                <w:kern w:val="0"/>
                <w:sz w:val="18"/>
                <w:szCs w:val="18"/>
              </w:rPr>
              <w:t>消防控制室每班值班人员不应少于2人，</w:t>
            </w:r>
            <w:r>
              <w:rPr>
                <w:rFonts w:ascii="宋体" w:hAnsi="宋体" w:cs="宋体" w:hint="eastAsia"/>
                <w:kern w:val="0"/>
                <w:sz w:val="18"/>
                <w:szCs w:val="18"/>
              </w:rPr>
              <w:t>应</w:t>
            </w:r>
            <w:r w:rsidRPr="006527BA">
              <w:rPr>
                <w:rFonts w:ascii="宋体" w:hAnsi="宋体" w:cs="宋体" w:hint="eastAsia"/>
                <w:kern w:val="0"/>
                <w:sz w:val="18"/>
                <w:szCs w:val="18"/>
              </w:rPr>
              <w:t>持证上岗；值班人员要熟练掌握规章制度、操作规程及应急等内容，并对消防控制室的设备能够熟练使用、正确操作。</w:t>
            </w:r>
          </w:p>
        </w:tc>
        <w:tc>
          <w:tcPr>
            <w:tcW w:w="341" w:type="pct"/>
            <w:tcBorders>
              <w:top w:val="nil"/>
              <w:left w:val="nil"/>
              <w:bottom w:val="single" w:sz="4" w:space="0" w:color="auto"/>
              <w:right w:val="single" w:sz="4" w:space="0" w:color="auto"/>
            </w:tcBorders>
            <w:shd w:val="clear" w:color="auto" w:fill="auto"/>
            <w:noWrap/>
            <w:vAlign w:val="center"/>
            <w:hideMark/>
          </w:tcPr>
          <w:p w:rsidR="002F1DB8" w:rsidRPr="006527BA" w:rsidRDefault="002F1DB8" w:rsidP="005D6B2E">
            <w:pPr>
              <w:widowControl/>
              <w:jc w:val="center"/>
              <w:rPr>
                <w:rFonts w:ascii="宋体" w:hAnsi="宋体" w:cs="宋体"/>
                <w:kern w:val="0"/>
                <w:sz w:val="18"/>
                <w:szCs w:val="18"/>
              </w:rPr>
            </w:pPr>
            <w:r w:rsidRPr="006527BA">
              <w:rPr>
                <w:rFonts w:ascii="宋体" w:hAnsi="宋体" w:cs="宋体" w:hint="eastAsia"/>
                <w:kern w:val="0"/>
                <w:sz w:val="18"/>
                <w:szCs w:val="18"/>
              </w:rPr>
              <w:t>3</w:t>
            </w:r>
          </w:p>
        </w:tc>
        <w:tc>
          <w:tcPr>
            <w:tcW w:w="328" w:type="pct"/>
            <w:tcBorders>
              <w:top w:val="nil"/>
              <w:left w:val="nil"/>
              <w:bottom w:val="single" w:sz="4" w:space="0" w:color="auto"/>
              <w:right w:val="single" w:sz="4" w:space="0" w:color="auto"/>
            </w:tcBorders>
            <w:shd w:val="clear" w:color="auto" w:fill="auto"/>
            <w:noWrap/>
            <w:vAlign w:val="center"/>
            <w:hideMark/>
          </w:tcPr>
          <w:p w:rsidR="002F1DB8" w:rsidRPr="006527BA" w:rsidRDefault="002F1DB8"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2F1DB8" w:rsidRPr="006527BA" w:rsidRDefault="002F1DB8" w:rsidP="005D6B2E">
            <w:pPr>
              <w:widowControl/>
              <w:jc w:val="center"/>
              <w:rPr>
                <w:rFonts w:ascii="宋体" w:hAnsi="宋体" w:cs="宋体"/>
                <w:kern w:val="0"/>
                <w:sz w:val="18"/>
                <w:szCs w:val="18"/>
              </w:rPr>
            </w:pPr>
          </w:p>
        </w:tc>
      </w:tr>
      <w:tr w:rsidR="002F1DB8"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2F1DB8" w:rsidRPr="006527BA" w:rsidRDefault="002F1DB8" w:rsidP="00D50820">
            <w:pP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2F1DB8" w:rsidRPr="006527BA" w:rsidRDefault="002F1DB8" w:rsidP="00D50820">
            <w:pPr>
              <w:jc w:val="center"/>
              <w:rPr>
                <w:rFonts w:ascii="宋体" w:hAnsi="宋体" w:cs="宋体"/>
                <w:kern w:val="0"/>
                <w:sz w:val="18"/>
                <w:szCs w:val="18"/>
              </w:rPr>
            </w:pPr>
          </w:p>
        </w:tc>
        <w:tc>
          <w:tcPr>
            <w:tcW w:w="328" w:type="pct"/>
            <w:vMerge/>
            <w:tcBorders>
              <w:left w:val="nil"/>
              <w:bottom w:val="single" w:sz="4" w:space="0" w:color="auto"/>
              <w:right w:val="single" w:sz="4" w:space="0" w:color="auto"/>
            </w:tcBorders>
            <w:shd w:val="clear" w:color="auto" w:fill="auto"/>
            <w:vAlign w:val="center"/>
            <w:hideMark/>
          </w:tcPr>
          <w:p w:rsidR="002F1DB8" w:rsidRPr="006527BA" w:rsidRDefault="002F1DB8" w:rsidP="008824A5">
            <w:pPr>
              <w:widowControl/>
              <w:jc w:val="center"/>
              <w:rPr>
                <w:rFonts w:ascii="宋体" w:hAnsi="宋体" w:cs="宋体"/>
                <w:kern w:val="0"/>
                <w:sz w:val="18"/>
                <w:szCs w:val="18"/>
              </w:rPr>
            </w:pPr>
          </w:p>
        </w:tc>
        <w:tc>
          <w:tcPr>
            <w:tcW w:w="3006" w:type="pct"/>
            <w:tcBorders>
              <w:top w:val="single" w:sz="4" w:space="0" w:color="auto"/>
              <w:left w:val="nil"/>
              <w:bottom w:val="single" w:sz="4" w:space="0" w:color="auto"/>
              <w:right w:val="single" w:sz="4" w:space="0" w:color="000000"/>
            </w:tcBorders>
            <w:shd w:val="clear" w:color="auto" w:fill="auto"/>
            <w:vAlign w:val="center"/>
            <w:hideMark/>
          </w:tcPr>
          <w:p w:rsidR="002F1DB8" w:rsidRPr="006527BA" w:rsidRDefault="002F1DB8" w:rsidP="008824A5">
            <w:pPr>
              <w:widowControl/>
              <w:jc w:val="left"/>
              <w:rPr>
                <w:rFonts w:ascii="宋体" w:hAnsi="宋体" w:cs="宋体"/>
                <w:kern w:val="0"/>
                <w:sz w:val="18"/>
                <w:szCs w:val="18"/>
              </w:rPr>
            </w:pPr>
            <w:r w:rsidRPr="006527BA">
              <w:rPr>
                <w:rFonts w:ascii="宋体" w:hAnsi="宋体" w:cs="宋体" w:hint="eastAsia"/>
                <w:kern w:val="0"/>
                <w:sz w:val="18"/>
                <w:szCs w:val="18"/>
              </w:rPr>
              <w:t>人员密集场所应当在明显位置设置疏散示意图或者通过张贴图画、消防刊物、视频、网络、举办消防文化活动等方式，向公众宣传防火、灭火、疏散、逃生等知识。</w:t>
            </w:r>
          </w:p>
        </w:tc>
        <w:tc>
          <w:tcPr>
            <w:tcW w:w="341" w:type="pct"/>
            <w:tcBorders>
              <w:top w:val="nil"/>
              <w:left w:val="nil"/>
              <w:bottom w:val="single" w:sz="4" w:space="0" w:color="auto"/>
              <w:right w:val="single" w:sz="4" w:space="0" w:color="auto"/>
            </w:tcBorders>
            <w:shd w:val="clear" w:color="auto" w:fill="auto"/>
            <w:noWrap/>
            <w:vAlign w:val="center"/>
            <w:hideMark/>
          </w:tcPr>
          <w:p w:rsidR="002F1DB8" w:rsidRPr="006527BA" w:rsidRDefault="002F1DB8" w:rsidP="005D6B2E">
            <w:pPr>
              <w:widowControl/>
              <w:jc w:val="center"/>
              <w:rPr>
                <w:rFonts w:ascii="宋体" w:hAnsi="宋体" w:cs="宋体"/>
                <w:kern w:val="0"/>
                <w:sz w:val="18"/>
                <w:szCs w:val="18"/>
              </w:rPr>
            </w:pPr>
            <w:r w:rsidRPr="006527BA">
              <w:rPr>
                <w:rFonts w:ascii="宋体" w:hAnsi="宋体" w:cs="宋体" w:hint="eastAsia"/>
                <w:kern w:val="0"/>
                <w:sz w:val="18"/>
                <w:szCs w:val="18"/>
              </w:rPr>
              <w:t>2</w:t>
            </w:r>
          </w:p>
        </w:tc>
        <w:tc>
          <w:tcPr>
            <w:tcW w:w="328" w:type="pct"/>
            <w:tcBorders>
              <w:top w:val="nil"/>
              <w:left w:val="nil"/>
              <w:bottom w:val="single" w:sz="4" w:space="0" w:color="auto"/>
              <w:right w:val="single" w:sz="4" w:space="0" w:color="auto"/>
            </w:tcBorders>
            <w:shd w:val="clear" w:color="auto" w:fill="auto"/>
            <w:noWrap/>
            <w:vAlign w:val="center"/>
            <w:hideMark/>
          </w:tcPr>
          <w:p w:rsidR="002F1DB8" w:rsidRPr="006527BA" w:rsidRDefault="002F1DB8"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2F1DB8" w:rsidRPr="006527BA" w:rsidRDefault="002F1DB8" w:rsidP="005D6B2E">
            <w:pPr>
              <w:widowControl/>
              <w:jc w:val="center"/>
              <w:rPr>
                <w:rFonts w:ascii="宋体" w:hAnsi="宋体" w:cs="宋体"/>
                <w:kern w:val="0"/>
                <w:sz w:val="18"/>
                <w:szCs w:val="18"/>
              </w:rPr>
            </w:pPr>
          </w:p>
        </w:tc>
      </w:tr>
      <w:tr w:rsidR="002F1DB8"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2F1DB8" w:rsidRPr="006527BA" w:rsidRDefault="002F1DB8" w:rsidP="00D50820">
            <w:pP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2F1DB8" w:rsidRPr="006527BA" w:rsidRDefault="002F1DB8" w:rsidP="00D50820">
            <w:pPr>
              <w:jc w:val="center"/>
              <w:rPr>
                <w:rFonts w:ascii="宋体" w:hAnsi="宋体" w:cs="宋体"/>
                <w:kern w:val="0"/>
                <w:sz w:val="18"/>
                <w:szCs w:val="18"/>
              </w:rPr>
            </w:pPr>
          </w:p>
        </w:tc>
        <w:tc>
          <w:tcPr>
            <w:tcW w:w="328" w:type="pct"/>
            <w:vMerge w:val="restart"/>
            <w:tcBorders>
              <w:top w:val="single" w:sz="4" w:space="0" w:color="auto"/>
              <w:left w:val="single" w:sz="4" w:space="0" w:color="auto"/>
              <w:right w:val="single" w:sz="4" w:space="0" w:color="auto"/>
            </w:tcBorders>
            <w:shd w:val="clear" w:color="auto" w:fill="auto"/>
            <w:vAlign w:val="center"/>
            <w:hideMark/>
          </w:tcPr>
          <w:p w:rsidR="002F1DB8" w:rsidRPr="006527BA" w:rsidRDefault="002F1DB8" w:rsidP="00F905F1">
            <w:pPr>
              <w:widowControl/>
              <w:jc w:val="center"/>
              <w:rPr>
                <w:rFonts w:ascii="宋体" w:hAnsi="宋体" w:cs="宋体"/>
                <w:kern w:val="0"/>
                <w:sz w:val="18"/>
                <w:szCs w:val="18"/>
              </w:rPr>
            </w:pPr>
            <w:r w:rsidRPr="006527BA">
              <w:rPr>
                <w:rFonts w:ascii="宋体" w:hAnsi="宋体" w:cs="宋体" w:hint="eastAsia"/>
                <w:kern w:val="0"/>
                <w:sz w:val="18"/>
                <w:szCs w:val="18"/>
              </w:rPr>
              <w:t>仓储场所</w:t>
            </w:r>
          </w:p>
          <w:p w:rsidR="002F1DB8" w:rsidRPr="006527BA" w:rsidRDefault="002F1DB8" w:rsidP="00A92053">
            <w:pPr>
              <w:jc w:val="center"/>
              <w:rPr>
                <w:rFonts w:ascii="宋体" w:hAnsi="宋体" w:cs="宋体"/>
                <w:kern w:val="0"/>
                <w:sz w:val="18"/>
                <w:szCs w:val="18"/>
              </w:rPr>
            </w:pPr>
            <w:r w:rsidRPr="006527BA">
              <w:rPr>
                <w:rFonts w:ascii="宋体" w:hAnsi="宋体" w:cs="宋体" w:hint="eastAsia"/>
                <w:kern w:val="0"/>
                <w:sz w:val="18"/>
                <w:szCs w:val="18"/>
              </w:rPr>
              <w:t>（10分）</w:t>
            </w:r>
          </w:p>
        </w:tc>
        <w:tc>
          <w:tcPr>
            <w:tcW w:w="30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1DB8" w:rsidRPr="006527BA" w:rsidRDefault="002F1DB8" w:rsidP="008824A5">
            <w:pPr>
              <w:widowControl/>
              <w:jc w:val="left"/>
              <w:rPr>
                <w:rFonts w:ascii="宋体" w:hAnsi="宋体" w:cs="宋体"/>
                <w:kern w:val="0"/>
                <w:sz w:val="18"/>
                <w:szCs w:val="18"/>
              </w:rPr>
            </w:pPr>
            <w:proofErr w:type="gramStart"/>
            <w:r w:rsidRPr="006527BA">
              <w:rPr>
                <w:rFonts w:ascii="宋体" w:hAnsi="宋体" w:cs="宋体" w:hint="eastAsia"/>
                <w:kern w:val="0"/>
                <w:sz w:val="18"/>
                <w:szCs w:val="18"/>
              </w:rPr>
              <w:t>堆放易潮物品</w:t>
            </w:r>
            <w:proofErr w:type="gramEnd"/>
            <w:r w:rsidRPr="006527BA">
              <w:rPr>
                <w:rFonts w:ascii="宋体" w:hAnsi="宋体" w:cs="宋体" w:hint="eastAsia"/>
                <w:kern w:val="0"/>
                <w:sz w:val="18"/>
                <w:szCs w:val="18"/>
              </w:rPr>
              <w:t>仓库的地面</w:t>
            </w:r>
            <w:r>
              <w:rPr>
                <w:rFonts w:ascii="宋体" w:hAnsi="宋体" w:cs="宋体" w:hint="eastAsia"/>
                <w:kern w:val="0"/>
                <w:sz w:val="18"/>
                <w:szCs w:val="18"/>
              </w:rPr>
              <w:t>应</w:t>
            </w:r>
            <w:r w:rsidRPr="006527BA">
              <w:rPr>
                <w:rFonts w:ascii="宋体" w:hAnsi="宋体" w:cs="宋体" w:hint="eastAsia"/>
                <w:kern w:val="0"/>
                <w:sz w:val="18"/>
                <w:szCs w:val="18"/>
              </w:rPr>
              <w:t>高于本区的基准面，并有防潮防雨</w:t>
            </w:r>
            <w:proofErr w:type="gramStart"/>
            <w:r w:rsidRPr="006527BA">
              <w:rPr>
                <w:rFonts w:ascii="宋体" w:hAnsi="宋体" w:cs="宋体" w:hint="eastAsia"/>
                <w:kern w:val="0"/>
                <w:sz w:val="18"/>
                <w:szCs w:val="18"/>
              </w:rPr>
              <w:t>淋</w:t>
            </w:r>
            <w:proofErr w:type="gramEnd"/>
            <w:r w:rsidRPr="006527BA">
              <w:rPr>
                <w:rFonts w:ascii="宋体" w:hAnsi="宋体" w:cs="宋体" w:hint="eastAsia"/>
                <w:kern w:val="0"/>
                <w:sz w:val="18"/>
                <w:szCs w:val="18"/>
              </w:rPr>
              <w:t>设施。</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1DB8" w:rsidRPr="006527BA" w:rsidRDefault="002F1DB8" w:rsidP="005D6B2E">
            <w:pPr>
              <w:widowControl/>
              <w:jc w:val="center"/>
              <w:rPr>
                <w:rFonts w:ascii="宋体" w:hAnsi="宋体" w:cs="宋体"/>
                <w:kern w:val="0"/>
                <w:sz w:val="18"/>
                <w:szCs w:val="18"/>
              </w:rPr>
            </w:pPr>
            <w:r w:rsidRPr="006527BA">
              <w:rPr>
                <w:rFonts w:ascii="宋体" w:hAnsi="宋体" w:cs="宋体" w:hint="eastAsia"/>
                <w:kern w:val="0"/>
                <w:sz w:val="18"/>
                <w:szCs w:val="18"/>
              </w:rPr>
              <w:t>1</w:t>
            </w: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1DB8" w:rsidRPr="006527BA" w:rsidRDefault="002F1DB8" w:rsidP="005D6B2E">
            <w:pPr>
              <w:widowControl/>
              <w:jc w:val="center"/>
              <w:rPr>
                <w:rFonts w:ascii="宋体" w:hAnsi="宋体" w:cs="宋体"/>
                <w:kern w:val="0"/>
                <w:sz w:val="18"/>
                <w:szCs w:val="18"/>
              </w:rPr>
            </w:pP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1DB8" w:rsidRPr="006527BA" w:rsidRDefault="002F1DB8" w:rsidP="005D6B2E">
            <w:pPr>
              <w:widowControl/>
              <w:jc w:val="center"/>
              <w:rPr>
                <w:rFonts w:ascii="宋体" w:hAnsi="宋体" w:cs="宋体"/>
                <w:kern w:val="0"/>
                <w:sz w:val="18"/>
                <w:szCs w:val="18"/>
              </w:rPr>
            </w:pPr>
          </w:p>
        </w:tc>
      </w:tr>
      <w:tr w:rsidR="002F1DB8"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2F1DB8" w:rsidRPr="006527BA" w:rsidRDefault="002F1DB8" w:rsidP="00D50820">
            <w:pP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2F1DB8" w:rsidRPr="006527BA" w:rsidRDefault="002F1DB8" w:rsidP="00D50820">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2F1DB8" w:rsidRPr="006527BA" w:rsidRDefault="002F1DB8" w:rsidP="00A92053">
            <w:pPr>
              <w:jc w:val="center"/>
              <w:rPr>
                <w:rFonts w:ascii="宋体" w:hAnsi="宋体" w:cs="宋体"/>
                <w:kern w:val="0"/>
                <w:sz w:val="18"/>
                <w:szCs w:val="18"/>
              </w:rPr>
            </w:pPr>
          </w:p>
        </w:tc>
        <w:tc>
          <w:tcPr>
            <w:tcW w:w="30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1DB8" w:rsidRPr="006527BA" w:rsidRDefault="002F1DB8" w:rsidP="008824A5">
            <w:pPr>
              <w:widowControl/>
              <w:jc w:val="left"/>
              <w:rPr>
                <w:rFonts w:ascii="宋体" w:hAnsi="宋体" w:cs="宋体"/>
                <w:kern w:val="0"/>
                <w:sz w:val="18"/>
                <w:szCs w:val="18"/>
              </w:rPr>
            </w:pPr>
            <w:r w:rsidRPr="006527BA">
              <w:rPr>
                <w:rFonts w:ascii="宋体" w:hAnsi="宋体" w:cs="宋体" w:hint="eastAsia"/>
                <w:kern w:val="0"/>
                <w:sz w:val="18"/>
                <w:szCs w:val="18"/>
              </w:rPr>
              <w:t>普通仓库与营业场所应分楼层设置，确应需要而同层时，应用实体砖墙砌至梁板底部，且不留缝隙。</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1DB8" w:rsidRPr="006527BA" w:rsidRDefault="002F1DB8" w:rsidP="005D6B2E">
            <w:pPr>
              <w:widowControl/>
              <w:jc w:val="center"/>
              <w:rPr>
                <w:rFonts w:ascii="宋体" w:hAnsi="宋体" w:cs="宋体"/>
                <w:kern w:val="0"/>
                <w:sz w:val="18"/>
                <w:szCs w:val="18"/>
              </w:rPr>
            </w:pPr>
            <w:r w:rsidRPr="006527BA">
              <w:rPr>
                <w:rFonts w:ascii="宋体" w:hAnsi="宋体" w:cs="宋体" w:hint="eastAsia"/>
                <w:kern w:val="0"/>
                <w:sz w:val="18"/>
                <w:szCs w:val="18"/>
              </w:rPr>
              <w:t>1</w:t>
            </w: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1DB8" w:rsidRPr="006527BA" w:rsidRDefault="002F1DB8" w:rsidP="005D6B2E">
            <w:pPr>
              <w:widowControl/>
              <w:jc w:val="center"/>
              <w:rPr>
                <w:rFonts w:ascii="宋体" w:hAnsi="宋体" w:cs="宋体"/>
                <w:kern w:val="0"/>
                <w:sz w:val="18"/>
                <w:szCs w:val="18"/>
              </w:rPr>
            </w:pP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1DB8" w:rsidRPr="006527BA" w:rsidRDefault="002F1DB8" w:rsidP="005D6B2E">
            <w:pPr>
              <w:widowControl/>
              <w:jc w:val="center"/>
              <w:rPr>
                <w:rFonts w:ascii="宋体" w:hAnsi="宋体" w:cs="宋体"/>
                <w:kern w:val="0"/>
                <w:sz w:val="18"/>
                <w:szCs w:val="18"/>
              </w:rPr>
            </w:pPr>
          </w:p>
        </w:tc>
      </w:tr>
      <w:tr w:rsidR="002F1DB8"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2F1DB8" w:rsidRPr="006527BA" w:rsidRDefault="002F1DB8" w:rsidP="00D50820">
            <w:pPr>
              <w:widowControl/>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2F1DB8" w:rsidRPr="006527BA" w:rsidRDefault="002F1DB8" w:rsidP="00D50820">
            <w:pPr>
              <w:widowControl/>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2F1DB8" w:rsidRPr="006527BA" w:rsidRDefault="002F1DB8" w:rsidP="00A92053">
            <w:pPr>
              <w:widowControl/>
              <w:jc w:val="center"/>
              <w:rPr>
                <w:rFonts w:ascii="宋体" w:hAnsi="宋体" w:cs="宋体"/>
                <w:kern w:val="0"/>
                <w:sz w:val="18"/>
                <w:szCs w:val="18"/>
              </w:rPr>
            </w:pPr>
          </w:p>
        </w:tc>
        <w:tc>
          <w:tcPr>
            <w:tcW w:w="3006" w:type="pct"/>
            <w:tcBorders>
              <w:top w:val="single" w:sz="4" w:space="0" w:color="auto"/>
              <w:left w:val="nil"/>
              <w:bottom w:val="single" w:sz="4" w:space="0" w:color="auto"/>
              <w:right w:val="single" w:sz="4" w:space="0" w:color="000000"/>
            </w:tcBorders>
            <w:shd w:val="clear" w:color="auto" w:fill="auto"/>
            <w:vAlign w:val="center"/>
            <w:hideMark/>
          </w:tcPr>
          <w:p w:rsidR="002F1DB8" w:rsidRPr="006527BA" w:rsidRDefault="002F1DB8" w:rsidP="00F905F1">
            <w:pPr>
              <w:widowControl/>
              <w:rPr>
                <w:rFonts w:ascii="宋体" w:hAnsi="宋体" w:cs="宋体"/>
                <w:kern w:val="0"/>
                <w:sz w:val="18"/>
                <w:szCs w:val="18"/>
              </w:rPr>
            </w:pPr>
            <w:r w:rsidRPr="006527BA">
              <w:rPr>
                <w:rFonts w:ascii="宋体" w:hAnsi="宋体" w:cs="宋体" w:hint="eastAsia"/>
                <w:kern w:val="0"/>
                <w:sz w:val="18"/>
                <w:szCs w:val="18"/>
              </w:rPr>
              <w:t>易燃、易潮物资仓库应有防水、防潮设施。</w:t>
            </w:r>
          </w:p>
        </w:tc>
        <w:tc>
          <w:tcPr>
            <w:tcW w:w="341" w:type="pct"/>
            <w:tcBorders>
              <w:top w:val="single" w:sz="4" w:space="0" w:color="auto"/>
              <w:left w:val="nil"/>
              <w:bottom w:val="single" w:sz="4" w:space="0" w:color="auto"/>
              <w:right w:val="single" w:sz="4" w:space="0" w:color="auto"/>
            </w:tcBorders>
            <w:shd w:val="clear" w:color="auto" w:fill="auto"/>
            <w:noWrap/>
            <w:vAlign w:val="center"/>
            <w:hideMark/>
          </w:tcPr>
          <w:p w:rsidR="002F1DB8" w:rsidRPr="006527BA" w:rsidRDefault="002F1DB8" w:rsidP="005D6B2E">
            <w:pPr>
              <w:widowControl/>
              <w:jc w:val="center"/>
              <w:rPr>
                <w:rFonts w:ascii="宋体" w:hAnsi="宋体" w:cs="宋体"/>
                <w:kern w:val="0"/>
                <w:sz w:val="18"/>
                <w:szCs w:val="18"/>
              </w:rPr>
            </w:pPr>
            <w:r w:rsidRPr="006527BA">
              <w:rPr>
                <w:rFonts w:ascii="宋体" w:hAnsi="宋体" w:cs="宋体" w:hint="eastAsia"/>
                <w:kern w:val="0"/>
                <w:sz w:val="18"/>
                <w:szCs w:val="18"/>
              </w:rPr>
              <w:t>1</w:t>
            </w:r>
          </w:p>
        </w:tc>
        <w:tc>
          <w:tcPr>
            <w:tcW w:w="328" w:type="pct"/>
            <w:tcBorders>
              <w:top w:val="single" w:sz="4" w:space="0" w:color="auto"/>
              <w:left w:val="nil"/>
              <w:bottom w:val="single" w:sz="4" w:space="0" w:color="auto"/>
              <w:right w:val="single" w:sz="4" w:space="0" w:color="auto"/>
            </w:tcBorders>
            <w:shd w:val="clear" w:color="auto" w:fill="auto"/>
            <w:noWrap/>
            <w:vAlign w:val="center"/>
            <w:hideMark/>
          </w:tcPr>
          <w:p w:rsidR="002F1DB8" w:rsidRPr="006527BA" w:rsidRDefault="002F1DB8" w:rsidP="005D6B2E">
            <w:pPr>
              <w:widowControl/>
              <w:jc w:val="center"/>
              <w:rPr>
                <w:rFonts w:ascii="宋体" w:hAnsi="宋体" w:cs="宋体"/>
                <w:kern w:val="0"/>
                <w:sz w:val="18"/>
                <w:szCs w:val="18"/>
              </w:rPr>
            </w:pPr>
          </w:p>
        </w:tc>
        <w:tc>
          <w:tcPr>
            <w:tcW w:w="341" w:type="pct"/>
            <w:tcBorders>
              <w:top w:val="single" w:sz="4" w:space="0" w:color="auto"/>
              <w:left w:val="nil"/>
              <w:bottom w:val="single" w:sz="4" w:space="0" w:color="auto"/>
              <w:right w:val="single" w:sz="4" w:space="0" w:color="auto"/>
            </w:tcBorders>
            <w:shd w:val="clear" w:color="auto" w:fill="auto"/>
            <w:noWrap/>
            <w:vAlign w:val="center"/>
            <w:hideMark/>
          </w:tcPr>
          <w:p w:rsidR="002F1DB8" w:rsidRPr="006527BA" w:rsidRDefault="002F1DB8" w:rsidP="005D6B2E">
            <w:pPr>
              <w:widowControl/>
              <w:jc w:val="center"/>
              <w:rPr>
                <w:rFonts w:ascii="宋体" w:hAnsi="宋体" w:cs="宋体"/>
                <w:kern w:val="0"/>
                <w:sz w:val="18"/>
                <w:szCs w:val="18"/>
              </w:rPr>
            </w:pPr>
          </w:p>
        </w:tc>
      </w:tr>
      <w:tr w:rsidR="002F1DB8"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2F1DB8" w:rsidRPr="006527BA" w:rsidRDefault="002F1DB8" w:rsidP="008824A5">
            <w:pPr>
              <w:jc w:val="cente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2F1DB8" w:rsidRPr="006527BA" w:rsidRDefault="002F1DB8"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2F1DB8" w:rsidRPr="006527BA" w:rsidRDefault="002F1DB8" w:rsidP="008824A5">
            <w:pPr>
              <w:jc w:val="center"/>
              <w:rPr>
                <w:rFonts w:ascii="宋体" w:hAnsi="宋体" w:cs="宋体"/>
                <w:kern w:val="0"/>
                <w:sz w:val="18"/>
                <w:szCs w:val="18"/>
              </w:rPr>
            </w:pPr>
          </w:p>
        </w:tc>
        <w:tc>
          <w:tcPr>
            <w:tcW w:w="3006" w:type="pct"/>
            <w:tcBorders>
              <w:top w:val="single" w:sz="4" w:space="0" w:color="auto"/>
              <w:left w:val="nil"/>
              <w:bottom w:val="single" w:sz="4" w:space="0" w:color="auto"/>
              <w:right w:val="single" w:sz="4" w:space="0" w:color="000000"/>
            </w:tcBorders>
            <w:shd w:val="clear" w:color="auto" w:fill="auto"/>
            <w:vAlign w:val="center"/>
            <w:hideMark/>
          </w:tcPr>
          <w:p w:rsidR="002F1DB8" w:rsidRPr="006527BA" w:rsidRDefault="002F1DB8" w:rsidP="000F373B">
            <w:pPr>
              <w:widowControl/>
              <w:rPr>
                <w:rFonts w:ascii="宋体" w:hAnsi="宋体" w:cs="宋体"/>
                <w:b/>
                <w:bCs/>
                <w:kern w:val="0"/>
                <w:sz w:val="18"/>
                <w:szCs w:val="18"/>
              </w:rPr>
            </w:pPr>
            <w:r w:rsidRPr="006527BA">
              <w:rPr>
                <w:rFonts w:ascii="宋体" w:hAnsi="宋体" w:cs="宋体" w:hint="eastAsia"/>
                <w:kern w:val="0"/>
                <w:sz w:val="18"/>
                <w:szCs w:val="18"/>
              </w:rPr>
              <w:t>原料仓、成品仓物料堆放牢固，不应有倾倒的风险。</w:t>
            </w:r>
          </w:p>
        </w:tc>
        <w:tc>
          <w:tcPr>
            <w:tcW w:w="341" w:type="pct"/>
            <w:tcBorders>
              <w:top w:val="nil"/>
              <w:left w:val="nil"/>
              <w:bottom w:val="single" w:sz="4" w:space="0" w:color="auto"/>
              <w:right w:val="single" w:sz="4" w:space="0" w:color="auto"/>
            </w:tcBorders>
            <w:shd w:val="clear" w:color="auto" w:fill="auto"/>
            <w:noWrap/>
            <w:vAlign w:val="center"/>
            <w:hideMark/>
          </w:tcPr>
          <w:p w:rsidR="002F1DB8" w:rsidRPr="006527BA" w:rsidRDefault="002F1DB8" w:rsidP="005D6B2E">
            <w:pPr>
              <w:jc w:val="center"/>
            </w:pPr>
            <w:r w:rsidRPr="006527BA">
              <w:rPr>
                <w:rFonts w:ascii="宋体" w:hAnsi="宋体" w:cs="宋体" w:hint="eastAsia"/>
                <w:kern w:val="0"/>
                <w:sz w:val="18"/>
                <w:szCs w:val="18"/>
              </w:rPr>
              <w:t>1</w:t>
            </w:r>
          </w:p>
        </w:tc>
        <w:tc>
          <w:tcPr>
            <w:tcW w:w="328" w:type="pct"/>
            <w:tcBorders>
              <w:top w:val="nil"/>
              <w:left w:val="nil"/>
              <w:bottom w:val="single" w:sz="4" w:space="0" w:color="auto"/>
              <w:right w:val="single" w:sz="4" w:space="0" w:color="auto"/>
            </w:tcBorders>
            <w:shd w:val="clear" w:color="auto" w:fill="auto"/>
            <w:noWrap/>
            <w:vAlign w:val="center"/>
            <w:hideMark/>
          </w:tcPr>
          <w:p w:rsidR="002F1DB8" w:rsidRPr="006527BA" w:rsidRDefault="002F1DB8"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2F1DB8" w:rsidRPr="006527BA" w:rsidRDefault="002F1DB8" w:rsidP="005D6B2E">
            <w:pPr>
              <w:widowControl/>
              <w:jc w:val="center"/>
              <w:rPr>
                <w:rFonts w:ascii="宋体" w:hAnsi="宋体" w:cs="宋体"/>
                <w:kern w:val="0"/>
                <w:sz w:val="18"/>
                <w:szCs w:val="18"/>
              </w:rPr>
            </w:pPr>
          </w:p>
        </w:tc>
      </w:tr>
      <w:tr w:rsidR="002F1DB8" w:rsidRPr="006527BA" w:rsidTr="005D6B2E">
        <w:trPr>
          <w:cantSplit/>
          <w:trHeight w:val="402"/>
        </w:trPr>
        <w:tc>
          <w:tcPr>
            <w:tcW w:w="328" w:type="pct"/>
            <w:vMerge/>
            <w:tcBorders>
              <w:left w:val="single" w:sz="4" w:space="0" w:color="auto"/>
              <w:bottom w:val="single" w:sz="4" w:space="0" w:color="auto"/>
              <w:right w:val="single" w:sz="4" w:space="0" w:color="auto"/>
            </w:tcBorders>
            <w:shd w:val="clear" w:color="auto" w:fill="auto"/>
            <w:vAlign w:val="center"/>
            <w:hideMark/>
          </w:tcPr>
          <w:p w:rsidR="002F1DB8" w:rsidRPr="006527BA" w:rsidRDefault="002F1DB8" w:rsidP="008824A5">
            <w:pPr>
              <w:jc w:val="center"/>
              <w:rPr>
                <w:rFonts w:ascii="宋体" w:hAnsi="宋体" w:cs="宋体"/>
                <w:kern w:val="0"/>
                <w:sz w:val="18"/>
                <w:szCs w:val="18"/>
              </w:rPr>
            </w:pPr>
          </w:p>
        </w:tc>
        <w:tc>
          <w:tcPr>
            <w:tcW w:w="328" w:type="pct"/>
            <w:vMerge/>
            <w:tcBorders>
              <w:left w:val="nil"/>
              <w:bottom w:val="single" w:sz="4" w:space="0" w:color="auto"/>
              <w:right w:val="single" w:sz="4" w:space="0" w:color="auto"/>
            </w:tcBorders>
            <w:shd w:val="clear" w:color="auto" w:fill="auto"/>
            <w:vAlign w:val="center"/>
            <w:hideMark/>
          </w:tcPr>
          <w:p w:rsidR="002F1DB8" w:rsidRPr="006527BA" w:rsidRDefault="002F1DB8" w:rsidP="008824A5">
            <w:pPr>
              <w:jc w:val="center"/>
              <w:rPr>
                <w:rFonts w:ascii="宋体" w:hAnsi="宋体" w:cs="宋体"/>
                <w:kern w:val="0"/>
                <w:sz w:val="18"/>
                <w:szCs w:val="18"/>
              </w:rPr>
            </w:pPr>
          </w:p>
        </w:tc>
        <w:tc>
          <w:tcPr>
            <w:tcW w:w="328" w:type="pct"/>
            <w:vMerge/>
            <w:tcBorders>
              <w:left w:val="single" w:sz="4" w:space="0" w:color="auto"/>
              <w:bottom w:val="single" w:sz="4" w:space="0" w:color="auto"/>
              <w:right w:val="single" w:sz="4" w:space="0" w:color="auto"/>
            </w:tcBorders>
            <w:shd w:val="clear" w:color="auto" w:fill="auto"/>
            <w:vAlign w:val="center"/>
            <w:hideMark/>
          </w:tcPr>
          <w:p w:rsidR="002F1DB8" w:rsidRPr="006527BA" w:rsidRDefault="002F1DB8" w:rsidP="008824A5">
            <w:pPr>
              <w:jc w:val="center"/>
              <w:rPr>
                <w:rFonts w:ascii="宋体" w:hAnsi="宋体" w:cs="宋体"/>
                <w:kern w:val="0"/>
                <w:sz w:val="18"/>
                <w:szCs w:val="18"/>
              </w:rPr>
            </w:pPr>
          </w:p>
        </w:tc>
        <w:tc>
          <w:tcPr>
            <w:tcW w:w="3006" w:type="pct"/>
            <w:tcBorders>
              <w:top w:val="single" w:sz="4" w:space="0" w:color="auto"/>
              <w:left w:val="nil"/>
              <w:bottom w:val="single" w:sz="4" w:space="0" w:color="auto"/>
              <w:right w:val="single" w:sz="4" w:space="0" w:color="000000"/>
            </w:tcBorders>
            <w:shd w:val="clear" w:color="auto" w:fill="auto"/>
            <w:vAlign w:val="center"/>
            <w:hideMark/>
          </w:tcPr>
          <w:p w:rsidR="002F1DB8" w:rsidRPr="006527BA" w:rsidRDefault="002F1DB8" w:rsidP="00F905F1">
            <w:pPr>
              <w:widowControl/>
              <w:rPr>
                <w:rFonts w:ascii="宋体" w:hAnsi="宋体" w:cs="宋体"/>
                <w:kern w:val="0"/>
                <w:sz w:val="18"/>
                <w:szCs w:val="18"/>
              </w:rPr>
            </w:pPr>
            <w:r w:rsidRPr="006527BA">
              <w:rPr>
                <w:rFonts w:ascii="宋体" w:hAnsi="宋体" w:cs="宋体" w:hint="eastAsia"/>
                <w:kern w:val="0"/>
                <w:sz w:val="18"/>
                <w:szCs w:val="18"/>
              </w:rPr>
              <w:t>存放布料、皮革等易燃材料的库房不应采用白炽灯或者聚光灯照明，选择照明灯具时，灯具应有防护措施。</w:t>
            </w:r>
          </w:p>
        </w:tc>
        <w:tc>
          <w:tcPr>
            <w:tcW w:w="341" w:type="pct"/>
            <w:tcBorders>
              <w:top w:val="nil"/>
              <w:left w:val="nil"/>
              <w:bottom w:val="single" w:sz="4" w:space="0" w:color="auto"/>
              <w:right w:val="single" w:sz="4" w:space="0" w:color="auto"/>
            </w:tcBorders>
            <w:shd w:val="clear" w:color="auto" w:fill="auto"/>
            <w:noWrap/>
            <w:vAlign w:val="center"/>
            <w:hideMark/>
          </w:tcPr>
          <w:p w:rsidR="002F1DB8" w:rsidRPr="006527BA" w:rsidRDefault="002F1DB8" w:rsidP="005D6B2E">
            <w:pPr>
              <w:jc w:val="center"/>
            </w:pPr>
            <w:r w:rsidRPr="006527BA">
              <w:rPr>
                <w:rFonts w:ascii="宋体" w:hAnsi="宋体" w:cs="宋体" w:hint="eastAsia"/>
                <w:kern w:val="0"/>
                <w:sz w:val="18"/>
                <w:szCs w:val="18"/>
              </w:rPr>
              <w:t>1</w:t>
            </w:r>
          </w:p>
        </w:tc>
        <w:tc>
          <w:tcPr>
            <w:tcW w:w="328" w:type="pct"/>
            <w:tcBorders>
              <w:top w:val="nil"/>
              <w:left w:val="nil"/>
              <w:bottom w:val="single" w:sz="4" w:space="0" w:color="auto"/>
              <w:right w:val="single" w:sz="4" w:space="0" w:color="auto"/>
            </w:tcBorders>
            <w:shd w:val="clear" w:color="auto" w:fill="auto"/>
            <w:noWrap/>
            <w:vAlign w:val="center"/>
            <w:hideMark/>
          </w:tcPr>
          <w:p w:rsidR="002F1DB8" w:rsidRPr="006527BA" w:rsidRDefault="002F1DB8"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2F1DB8" w:rsidRPr="006527BA" w:rsidRDefault="002F1DB8" w:rsidP="005D6B2E">
            <w:pPr>
              <w:widowControl/>
              <w:jc w:val="center"/>
              <w:rPr>
                <w:rFonts w:ascii="宋体" w:hAnsi="宋体" w:cs="宋体"/>
                <w:kern w:val="0"/>
                <w:sz w:val="18"/>
                <w:szCs w:val="18"/>
              </w:rPr>
            </w:pPr>
          </w:p>
        </w:tc>
      </w:tr>
    </w:tbl>
    <w:p w:rsidR="002F1DB8" w:rsidRDefault="002F1DB8" w:rsidP="002F1DB8">
      <w:pPr>
        <w:pStyle w:val="af0"/>
        <w:numPr>
          <w:ilvl w:val="0"/>
          <w:numId w:val="0"/>
        </w:numPr>
        <w:spacing w:before="156" w:after="156"/>
      </w:pPr>
      <w:r>
        <w:br w:type="page"/>
      </w:r>
      <w:r>
        <w:rPr>
          <w:rFonts w:hint="eastAsia"/>
        </w:rPr>
        <w:lastRenderedPageBreak/>
        <w:t>表A.1 (</w:t>
      </w:r>
      <w:r w:rsidRPr="004E3CC6">
        <w:rPr>
          <w:rFonts w:ascii="宋体" w:eastAsia="宋体" w:hAnsi="宋体" w:hint="eastAsia"/>
        </w:rPr>
        <w:t>续</w:t>
      </w:r>
      <w:r>
        <w:rPr>
          <w:rFonts w:hint="eastAsia"/>
        </w:rPr>
        <w:t>)</w:t>
      </w:r>
    </w:p>
    <w:tbl>
      <w:tblPr>
        <w:tblW w:w="5000" w:type="pct"/>
        <w:tblLook w:val="04A0" w:firstRow="1" w:lastRow="0" w:firstColumn="1" w:lastColumn="0" w:noHBand="0" w:noVBand="1"/>
      </w:tblPr>
      <w:tblGrid>
        <w:gridCol w:w="978"/>
        <w:gridCol w:w="978"/>
        <w:gridCol w:w="977"/>
        <w:gridCol w:w="8957"/>
        <w:gridCol w:w="1016"/>
        <w:gridCol w:w="977"/>
        <w:gridCol w:w="1016"/>
      </w:tblGrid>
      <w:tr w:rsidR="002F1DB8" w:rsidRPr="006527BA" w:rsidTr="005D6B2E">
        <w:trPr>
          <w:cantSplit/>
          <w:trHeight w:val="559"/>
        </w:trPr>
        <w:tc>
          <w:tcPr>
            <w:tcW w:w="3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1DB8" w:rsidRPr="006527BA" w:rsidRDefault="002F1DB8" w:rsidP="00127F6D">
            <w:pPr>
              <w:widowControl/>
              <w:jc w:val="center"/>
              <w:rPr>
                <w:rFonts w:ascii="宋体" w:hAnsi="宋体" w:cs="宋体"/>
                <w:kern w:val="0"/>
                <w:sz w:val="18"/>
                <w:szCs w:val="18"/>
              </w:rPr>
            </w:pPr>
            <w:r w:rsidRPr="006527BA">
              <w:rPr>
                <w:rFonts w:ascii="宋体" w:hAnsi="宋体" w:cs="宋体" w:hint="eastAsia"/>
                <w:kern w:val="0"/>
                <w:sz w:val="18"/>
                <w:szCs w:val="18"/>
              </w:rPr>
              <w:t>一级指标</w:t>
            </w:r>
          </w:p>
        </w:tc>
        <w:tc>
          <w:tcPr>
            <w:tcW w:w="328" w:type="pct"/>
            <w:tcBorders>
              <w:top w:val="single" w:sz="4" w:space="0" w:color="auto"/>
              <w:left w:val="nil"/>
              <w:bottom w:val="single" w:sz="4" w:space="0" w:color="auto"/>
              <w:right w:val="single" w:sz="4" w:space="0" w:color="auto"/>
            </w:tcBorders>
            <w:shd w:val="clear" w:color="auto" w:fill="auto"/>
            <w:vAlign w:val="center"/>
            <w:hideMark/>
          </w:tcPr>
          <w:p w:rsidR="002F1DB8" w:rsidRPr="006527BA" w:rsidRDefault="002F1DB8" w:rsidP="00127F6D">
            <w:pPr>
              <w:widowControl/>
              <w:jc w:val="center"/>
              <w:rPr>
                <w:rFonts w:ascii="宋体" w:hAnsi="宋体" w:cs="宋体"/>
                <w:kern w:val="0"/>
                <w:sz w:val="18"/>
                <w:szCs w:val="18"/>
              </w:rPr>
            </w:pPr>
            <w:r w:rsidRPr="006527BA">
              <w:rPr>
                <w:rFonts w:ascii="宋体" w:hAnsi="宋体" w:cs="宋体" w:hint="eastAsia"/>
                <w:kern w:val="0"/>
                <w:sz w:val="18"/>
                <w:szCs w:val="18"/>
              </w:rPr>
              <w:t>二级指标</w:t>
            </w:r>
          </w:p>
        </w:tc>
        <w:tc>
          <w:tcPr>
            <w:tcW w:w="328" w:type="pct"/>
            <w:tcBorders>
              <w:top w:val="single" w:sz="4" w:space="0" w:color="auto"/>
              <w:left w:val="nil"/>
              <w:bottom w:val="nil"/>
              <w:right w:val="single" w:sz="4" w:space="0" w:color="auto"/>
            </w:tcBorders>
            <w:shd w:val="clear" w:color="auto" w:fill="auto"/>
            <w:vAlign w:val="center"/>
            <w:hideMark/>
          </w:tcPr>
          <w:p w:rsidR="002F1DB8" w:rsidRPr="006527BA" w:rsidRDefault="002F1DB8" w:rsidP="00127F6D">
            <w:pPr>
              <w:widowControl/>
              <w:jc w:val="center"/>
              <w:rPr>
                <w:rFonts w:ascii="宋体" w:hAnsi="宋体" w:cs="宋体"/>
                <w:kern w:val="0"/>
                <w:sz w:val="18"/>
                <w:szCs w:val="18"/>
              </w:rPr>
            </w:pPr>
            <w:r w:rsidRPr="006527BA">
              <w:rPr>
                <w:rFonts w:ascii="宋体" w:hAnsi="宋体" w:cs="宋体" w:hint="eastAsia"/>
                <w:kern w:val="0"/>
                <w:sz w:val="18"/>
                <w:szCs w:val="18"/>
              </w:rPr>
              <w:t>三级指标</w:t>
            </w:r>
          </w:p>
        </w:tc>
        <w:tc>
          <w:tcPr>
            <w:tcW w:w="3006" w:type="pct"/>
            <w:tcBorders>
              <w:top w:val="single" w:sz="4" w:space="0" w:color="auto"/>
              <w:left w:val="nil"/>
              <w:bottom w:val="single" w:sz="4" w:space="0" w:color="auto"/>
              <w:right w:val="single" w:sz="4" w:space="0" w:color="000000"/>
            </w:tcBorders>
            <w:shd w:val="clear" w:color="auto" w:fill="auto"/>
            <w:vAlign w:val="center"/>
            <w:hideMark/>
          </w:tcPr>
          <w:p w:rsidR="002F1DB8" w:rsidRPr="006527BA" w:rsidRDefault="002F1DB8" w:rsidP="00127F6D">
            <w:pPr>
              <w:widowControl/>
              <w:jc w:val="center"/>
              <w:rPr>
                <w:rFonts w:ascii="宋体" w:hAnsi="宋体" w:cs="宋体"/>
                <w:kern w:val="0"/>
                <w:sz w:val="18"/>
                <w:szCs w:val="18"/>
              </w:rPr>
            </w:pPr>
            <w:r w:rsidRPr="006527BA">
              <w:rPr>
                <w:rFonts w:ascii="宋体" w:hAnsi="宋体" w:cs="宋体" w:hint="eastAsia"/>
                <w:kern w:val="0"/>
                <w:sz w:val="18"/>
                <w:szCs w:val="18"/>
              </w:rPr>
              <w:t>评分标准</w:t>
            </w:r>
          </w:p>
        </w:tc>
        <w:tc>
          <w:tcPr>
            <w:tcW w:w="341" w:type="pct"/>
            <w:tcBorders>
              <w:top w:val="single" w:sz="4" w:space="0" w:color="auto"/>
              <w:left w:val="nil"/>
              <w:bottom w:val="single" w:sz="4" w:space="0" w:color="auto"/>
              <w:right w:val="single" w:sz="4" w:space="0" w:color="auto"/>
            </w:tcBorders>
            <w:shd w:val="clear" w:color="auto" w:fill="auto"/>
            <w:vAlign w:val="center"/>
            <w:hideMark/>
          </w:tcPr>
          <w:p w:rsidR="002F1DB8" w:rsidRPr="006527BA" w:rsidRDefault="002F1DB8" w:rsidP="005D6B2E">
            <w:pPr>
              <w:widowControl/>
              <w:jc w:val="center"/>
              <w:rPr>
                <w:rFonts w:ascii="宋体" w:hAnsi="宋体" w:cs="宋体"/>
                <w:kern w:val="0"/>
                <w:sz w:val="18"/>
                <w:szCs w:val="18"/>
              </w:rPr>
            </w:pPr>
            <w:r w:rsidRPr="006527BA">
              <w:rPr>
                <w:rFonts w:ascii="宋体" w:hAnsi="宋体" w:cs="宋体" w:hint="eastAsia"/>
                <w:kern w:val="0"/>
                <w:sz w:val="18"/>
                <w:szCs w:val="18"/>
              </w:rPr>
              <w:t>分值</w:t>
            </w:r>
          </w:p>
        </w:tc>
        <w:tc>
          <w:tcPr>
            <w:tcW w:w="328" w:type="pct"/>
            <w:tcBorders>
              <w:top w:val="single" w:sz="4" w:space="0" w:color="auto"/>
              <w:left w:val="nil"/>
              <w:bottom w:val="single" w:sz="4" w:space="0" w:color="auto"/>
              <w:right w:val="single" w:sz="4" w:space="0" w:color="auto"/>
            </w:tcBorders>
            <w:shd w:val="clear" w:color="auto" w:fill="auto"/>
            <w:vAlign w:val="center"/>
            <w:hideMark/>
          </w:tcPr>
          <w:p w:rsidR="002F1DB8" w:rsidRPr="006527BA" w:rsidRDefault="002F1DB8" w:rsidP="005D6B2E">
            <w:pPr>
              <w:widowControl/>
              <w:jc w:val="center"/>
              <w:rPr>
                <w:rFonts w:ascii="宋体" w:hAnsi="宋体" w:cs="宋体"/>
                <w:kern w:val="0"/>
                <w:sz w:val="18"/>
                <w:szCs w:val="18"/>
              </w:rPr>
            </w:pPr>
            <w:r w:rsidRPr="006527BA">
              <w:rPr>
                <w:rFonts w:ascii="宋体" w:hAnsi="宋体" w:cs="宋体" w:hint="eastAsia"/>
                <w:kern w:val="0"/>
                <w:sz w:val="18"/>
                <w:szCs w:val="18"/>
              </w:rPr>
              <w:t>自评得分</w:t>
            </w:r>
          </w:p>
        </w:tc>
        <w:tc>
          <w:tcPr>
            <w:tcW w:w="341" w:type="pct"/>
            <w:tcBorders>
              <w:top w:val="single" w:sz="4" w:space="0" w:color="auto"/>
              <w:left w:val="nil"/>
              <w:bottom w:val="single" w:sz="4" w:space="0" w:color="auto"/>
              <w:right w:val="single" w:sz="4" w:space="0" w:color="auto"/>
            </w:tcBorders>
            <w:shd w:val="clear" w:color="auto" w:fill="auto"/>
            <w:vAlign w:val="center"/>
            <w:hideMark/>
          </w:tcPr>
          <w:p w:rsidR="002F1DB8" w:rsidRPr="006527BA" w:rsidRDefault="002F1DB8" w:rsidP="005D6B2E">
            <w:pPr>
              <w:widowControl/>
              <w:jc w:val="center"/>
              <w:rPr>
                <w:rFonts w:ascii="宋体" w:hAnsi="宋体" w:cs="宋体"/>
                <w:kern w:val="0"/>
                <w:sz w:val="18"/>
                <w:szCs w:val="18"/>
              </w:rPr>
            </w:pPr>
            <w:r w:rsidRPr="006527BA">
              <w:rPr>
                <w:rFonts w:ascii="宋体" w:hAnsi="宋体" w:cs="宋体" w:hint="eastAsia"/>
                <w:kern w:val="0"/>
                <w:sz w:val="18"/>
                <w:szCs w:val="18"/>
              </w:rPr>
              <w:t>专家评分</w:t>
            </w:r>
          </w:p>
        </w:tc>
      </w:tr>
      <w:tr w:rsidR="002F1DB8" w:rsidRPr="006527BA" w:rsidTr="005D6B2E">
        <w:trPr>
          <w:cantSplit/>
          <w:trHeight w:val="402"/>
        </w:trPr>
        <w:tc>
          <w:tcPr>
            <w:tcW w:w="328" w:type="pct"/>
            <w:vMerge w:val="restart"/>
            <w:tcBorders>
              <w:top w:val="single" w:sz="4" w:space="0" w:color="auto"/>
              <w:left w:val="single" w:sz="4" w:space="0" w:color="auto"/>
              <w:right w:val="single" w:sz="4" w:space="0" w:color="auto"/>
            </w:tcBorders>
            <w:shd w:val="clear" w:color="auto" w:fill="auto"/>
            <w:vAlign w:val="center"/>
            <w:hideMark/>
          </w:tcPr>
          <w:p w:rsidR="002F1DB8" w:rsidRPr="006527BA" w:rsidRDefault="002F1DB8" w:rsidP="002F1DB8">
            <w:pPr>
              <w:widowControl/>
              <w:jc w:val="center"/>
              <w:rPr>
                <w:rFonts w:ascii="宋体" w:hAnsi="宋体" w:cs="宋体"/>
                <w:kern w:val="0"/>
                <w:sz w:val="18"/>
                <w:szCs w:val="18"/>
              </w:rPr>
            </w:pPr>
            <w:r w:rsidRPr="006527BA">
              <w:rPr>
                <w:rFonts w:ascii="宋体" w:hAnsi="宋体" w:cs="宋体" w:hint="eastAsia"/>
                <w:kern w:val="0"/>
                <w:sz w:val="18"/>
                <w:szCs w:val="18"/>
              </w:rPr>
              <w:t>现场管理</w:t>
            </w:r>
          </w:p>
          <w:p w:rsidR="002F1DB8" w:rsidRPr="006527BA" w:rsidRDefault="002F1DB8" w:rsidP="002F1DB8">
            <w:pPr>
              <w:jc w:val="center"/>
              <w:rPr>
                <w:rFonts w:ascii="宋体" w:hAnsi="宋体" w:cs="宋体"/>
                <w:kern w:val="0"/>
                <w:sz w:val="18"/>
                <w:szCs w:val="18"/>
              </w:rPr>
            </w:pPr>
            <w:r w:rsidRPr="006527BA">
              <w:rPr>
                <w:rFonts w:ascii="宋体" w:hAnsi="宋体" w:cs="宋体" w:hint="eastAsia"/>
                <w:kern w:val="0"/>
                <w:sz w:val="18"/>
                <w:szCs w:val="18"/>
              </w:rPr>
              <w:t>（500分）</w:t>
            </w:r>
          </w:p>
        </w:tc>
        <w:tc>
          <w:tcPr>
            <w:tcW w:w="328" w:type="pct"/>
            <w:vMerge w:val="restart"/>
            <w:tcBorders>
              <w:top w:val="single" w:sz="4" w:space="0" w:color="auto"/>
              <w:left w:val="nil"/>
              <w:right w:val="single" w:sz="4" w:space="0" w:color="auto"/>
            </w:tcBorders>
            <w:shd w:val="clear" w:color="auto" w:fill="auto"/>
            <w:vAlign w:val="center"/>
            <w:hideMark/>
          </w:tcPr>
          <w:p w:rsidR="002F1DB8" w:rsidRPr="006527BA" w:rsidRDefault="002F1DB8" w:rsidP="002F1DB8">
            <w:pPr>
              <w:widowControl/>
              <w:jc w:val="center"/>
              <w:rPr>
                <w:rFonts w:ascii="宋体" w:hAnsi="宋体" w:cs="宋体"/>
                <w:kern w:val="0"/>
                <w:sz w:val="18"/>
                <w:szCs w:val="18"/>
              </w:rPr>
            </w:pPr>
            <w:r w:rsidRPr="006527BA">
              <w:rPr>
                <w:rFonts w:ascii="宋体" w:hAnsi="宋体" w:cs="宋体" w:hint="eastAsia"/>
                <w:kern w:val="0"/>
                <w:sz w:val="18"/>
                <w:szCs w:val="18"/>
              </w:rPr>
              <w:t>消防安全</w:t>
            </w:r>
          </w:p>
          <w:p w:rsidR="002F1DB8" w:rsidRPr="006527BA" w:rsidRDefault="002F1DB8" w:rsidP="002F1DB8">
            <w:pPr>
              <w:jc w:val="center"/>
              <w:rPr>
                <w:rFonts w:ascii="宋体" w:hAnsi="宋体" w:cs="宋体"/>
                <w:kern w:val="0"/>
                <w:sz w:val="18"/>
                <w:szCs w:val="18"/>
              </w:rPr>
            </w:pPr>
            <w:r w:rsidRPr="006527BA">
              <w:rPr>
                <w:rFonts w:ascii="宋体" w:hAnsi="宋体" w:cs="宋体" w:hint="eastAsia"/>
                <w:kern w:val="0"/>
                <w:sz w:val="18"/>
                <w:szCs w:val="18"/>
              </w:rPr>
              <w:t>（50分）</w:t>
            </w:r>
          </w:p>
        </w:tc>
        <w:tc>
          <w:tcPr>
            <w:tcW w:w="328" w:type="pct"/>
            <w:vMerge w:val="restart"/>
            <w:tcBorders>
              <w:top w:val="single" w:sz="4" w:space="0" w:color="auto"/>
              <w:left w:val="nil"/>
              <w:right w:val="single" w:sz="4" w:space="0" w:color="auto"/>
            </w:tcBorders>
            <w:shd w:val="clear" w:color="auto" w:fill="auto"/>
            <w:vAlign w:val="center"/>
            <w:hideMark/>
          </w:tcPr>
          <w:p w:rsidR="002F1DB8" w:rsidRPr="006527BA" w:rsidRDefault="002F1DB8" w:rsidP="002F1DB8">
            <w:pPr>
              <w:widowControl/>
              <w:jc w:val="center"/>
              <w:rPr>
                <w:rFonts w:ascii="宋体" w:hAnsi="宋体" w:cs="宋体"/>
                <w:kern w:val="0"/>
                <w:sz w:val="18"/>
                <w:szCs w:val="18"/>
              </w:rPr>
            </w:pPr>
            <w:r w:rsidRPr="006527BA">
              <w:rPr>
                <w:rFonts w:ascii="宋体" w:hAnsi="宋体" w:cs="宋体" w:hint="eastAsia"/>
                <w:kern w:val="0"/>
                <w:sz w:val="18"/>
                <w:szCs w:val="18"/>
              </w:rPr>
              <w:t>仓储场所</w:t>
            </w:r>
          </w:p>
          <w:p w:rsidR="002F1DB8" w:rsidRPr="006527BA" w:rsidRDefault="002F1DB8" w:rsidP="002F1DB8">
            <w:pPr>
              <w:jc w:val="center"/>
              <w:rPr>
                <w:rFonts w:ascii="宋体" w:hAnsi="宋体" w:cs="宋体"/>
                <w:kern w:val="0"/>
                <w:sz w:val="18"/>
                <w:szCs w:val="18"/>
              </w:rPr>
            </w:pPr>
            <w:r w:rsidRPr="006527BA">
              <w:rPr>
                <w:rFonts w:ascii="宋体" w:hAnsi="宋体" w:cs="宋体" w:hint="eastAsia"/>
                <w:kern w:val="0"/>
                <w:sz w:val="18"/>
                <w:szCs w:val="18"/>
              </w:rPr>
              <w:t>（10分）</w:t>
            </w:r>
          </w:p>
        </w:tc>
        <w:tc>
          <w:tcPr>
            <w:tcW w:w="3006" w:type="pct"/>
            <w:tcBorders>
              <w:top w:val="single" w:sz="4" w:space="0" w:color="auto"/>
              <w:left w:val="nil"/>
              <w:bottom w:val="single" w:sz="4" w:space="0" w:color="auto"/>
              <w:right w:val="single" w:sz="4" w:space="0" w:color="000000"/>
            </w:tcBorders>
            <w:shd w:val="clear" w:color="auto" w:fill="auto"/>
            <w:vAlign w:val="center"/>
            <w:hideMark/>
          </w:tcPr>
          <w:p w:rsidR="002F1DB8" w:rsidRPr="006527BA" w:rsidRDefault="002F1DB8" w:rsidP="00F905F1">
            <w:pPr>
              <w:widowControl/>
              <w:rPr>
                <w:rFonts w:ascii="宋体" w:hAnsi="宋体" w:cs="宋体"/>
                <w:b/>
                <w:bCs/>
                <w:kern w:val="0"/>
                <w:sz w:val="18"/>
                <w:szCs w:val="18"/>
              </w:rPr>
            </w:pPr>
            <w:r w:rsidRPr="006527BA">
              <w:rPr>
                <w:rFonts w:ascii="宋体" w:hAnsi="宋体" w:cs="宋体" w:hint="eastAsia"/>
                <w:kern w:val="0"/>
                <w:sz w:val="18"/>
                <w:szCs w:val="18"/>
              </w:rPr>
              <w:t>物品堆垛应严格按有关要求堆放。</w:t>
            </w:r>
          </w:p>
        </w:tc>
        <w:tc>
          <w:tcPr>
            <w:tcW w:w="341" w:type="pct"/>
            <w:tcBorders>
              <w:top w:val="nil"/>
              <w:left w:val="nil"/>
              <w:bottom w:val="single" w:sz="4" w:space="0" w:color="auto"/>
              <w:right w:val="single" w:sz="4" w:space="0" w:color="auto"/>
            </w:tcBorders>
            <w:shd w:val="clear" w:color="auto" w:fill="auto"/>
            <w:noWrap/>
            <w:vAlign w:val="center"/>
            <w:hideMark/>
          </w:tcPr>
          <w:p w:rsidR="002F1DB8" w:rsidRPr="006527BA" w:rsidRDefault="002F1DB8" w:rsidP="005D6B2E">
            <w:pPr>
              <w:jc w:val="center"/>
            </w:pPr>
            <w:r w:rsidRPr="006527BA">
              <w:rPr>
                <w:rFonts w:ascii="宋体" w:hAnsi="宋体" w:cs="宋体" w:hint="eastAsia"/>
                <w:kern w:val="0"/>
                <w:sz w:val="18"/>
                <w:szCs w:val="18"/>
              </w:rPr>
              <w:t>1</w:t>
            </w:r>
          </w:p>
        </w:tc>
        <w:tc>
          <w:tcPr>
            <w:tcW w:w="328" w:type="pct"/>
            <w:tcBorders>
              <w:top w:val="nil"/>
              <w:left w:val="nil"/>
              <w:bottom w:val="single" w:sz="4" w:space="0" w:color="auto"/>
              <w:right w:val="single" w:sz="4" w:space="0" w:color="auto"/>
            </w:tcBorders>
            <w:shd w:val="clear" w:color="auto" w:fill="auto"/>
            <w:noWrap/>
            <w:vAlign w:val="center"/>
            <w:hideMark/>
          </w:tcPr>
          <w:p w:rsidR="002F1DB8" w:rsidRPr="006527BA" w:rsidRDefault="002F1DB8"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2F1DB8" w:rsidRPr="006527BA" w:rsidRDefault="002F1DB8" w:rsidP="005D6B2E">
            <w:pPr>
              <w:widowControl/>
              <w:jc w:val="center"/>
              <w:rPr>
                <w:rFonts w:ascii="宋体" w:hAnsi="宋体" w:cs="宋体"/>
                <w:kern w:val="0"/>
                <w:sz w:val="18"/>
                <w:szCs w:val="18"/>
              </w:rPr>
            </w:pPr>
          </w:p>
        </w:tc>
      </w:tr>
      <w:tr w:rsidR="002F1DB8"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2F1DB8" w:rsidRPr="006527BA" w:rsidRDefault="002F1DB8" w:rsidP="008824A5">
            <w:pPr>
              <w:jc w:val="cente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2F1DB8" w:rsidRPr="006527BA" w:rsidRDefault="002F1DB8" w:rsidP="008824A5">
            <w:pPr>
              <w:jc w:val="cente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2F1DB8" w:rsidRPr="006527BA" w:rsidRDefault="002F1DB8" w:rsidP="008824A5">
            <w:pPr>
              <w:jc w:val="center"/>
              <w:rPr>
                <w:rFonts w:ascii="宋体" w:hAnsi="宋体" w:cs="宋体"/>
                <w:kern w:val="0"/>
                <w:sz w:val="18"/>
                <w:szCs w:val="18"/>
              </w:rPr>
            </w:pPr>
          </w:p>
        </w:tc>
        <w:tc>
          <w:tcPr>
            <w:tcW w:w="3006" w:type="pct"/>
            <w:tcBorders>
              <w:top w:val="single" w:sz="4" w:space="0" w:color="auto"/>
              <w:left w:val="nil"/>
              <w:bottom w:val="single" w:sz="4" w:space="0" w:color="auto"/>
              <w:right w:val="single" w:sz="4" w:space="0" w:color="000000"/>
            </w:tcBorders>
            <w:shd w:val="clear" w:color="auto" w:fill="auto"/>
            <w:vAlign w:val="center"/>
            <w:hideMark/>
          </w:tcPr>
          <w:p w:rsidR="002F1DB8" w:rsidRPr="006527BA" w:rsidRDefault="002F1DB8" w:rsidP="00F905F1">
            <w:pPr>
              <w:widowControl/>
              <w:rPr>
                <w:rFonts w:ascii="宋体" w:hAnsi="宋体" w:cs="宋体"/>
                <w:b/>
                <w:bCs/>
                <w:kern w:val="0"/>
                <w:sz w:val="18"/>
                <w:szCs w:val="18"/>
              </w:rPr>
            </w:pPr>
            <w:r w:rsidRPr="006527BA">
              <w:rPr>
                <w:rFonts w:ascii="宋体" w:hAnsi="宋体" w:cs="宋体" w:hint="eastAsia"/>
                <w:kern w:val="0"/>
                <w:sz w:val="18"/>
                <w:szCs w:val="18"/>
              </w:rPr>
              <w:t>仓库安全通道</w:t>
            </w:r>
            <w:r>
              <w:rPr>
                <w:rFonts w:ascii="宋体" w:hAnsi="宋体" w:cs="宋体" w:hint="eastAsia"/>
                <w:kern w:val="0"/>
                <w:sz w:val="18"/>
                <w:szCs w:val="18"/>
              </w:rPr>
              <w:t>应</w:t>
            </w:r>
            <w:r w:rsidRPr="006527BA">
              <w:rPr>
                <w:rFonts w:ascii="宋体" w:hAnsi="宋体" w:cs="宋体" w:hint="eastAsia"/>
                <w:kern w:val="0"/>
                <w:sz w:val="18"/>
                <w:szCs w:val="18"/>
              </w:rPr>
              <w:t>符合消防安全要求，保持畅通。</w:t>
            </w:r>
          </w:p>
        </w:tc>
        <w:tc>
          <w:tcPr>
            <w:tcW w:w="341" w:type="pct"/>
            <w:tcBorders>
              <w:top w:val="nil"/>
              <w:left w:val="nil"/>
              <w:bottom w:val="single" w:sz="4" w:space="0" w:color="auto"/>
              <w:right w:val="single" w:sz="4" w:space="0" w:color="auto"/>
            </w:tcBorders>
            <w:shd w:val="clear" w:color="auto" w:fill="auto"/>
            <w:noWrap/>
            <w:vAlign w:val="center"/>
            <w:hideMark/>
          </w:tcPr>
          <w:p w:rsidR="002F1DB8" w:rsidRPr="006527BA" w:rsidRDefault="002F1DB8" w:rsidP="005D6B2E">
            <w:pPr>
              <w:jc w:val="center"/>
            </w:pPr>
            <w:r w:rsidRPr="006527BA">
              <w:rPr>
                <w:rFonts w:ascii="宋体" w:hAnsi="宋体" w:cs="宋体" w:hint="eastAsia"/>
                <w:kern w:val="0"/>
                <w:sz w:val="18"/>
                <w:szCs w:val="18"/>
              </w:rPr>
              <w:t>1</w:t>
            </w:r>
          </w:p>
        </w:tc>
        <w:tc>
          <w:tcPr>
            <w:tcW w:w="328" w:type="pct"/>
            <w:tcBorders>
              <w:top w:val="nil"/>
              <w:left w:val="nil"/>
              <w:bottom w:val="single" w:sz="4" w:space="0" w:color="auto"/>
              <w:right w:val="single" w:sz="4" w:space="0" w:color="auto"/>
            </w:tcBorders>
            <w:shd w:val="clear" w:color="auto" w:fill="auto"/>
            <w:noWrap/>
            <w:vAlign w:val="center"/>
            <w:hideMark/>
          </w:tcPr>
          <w:p w:rsidR="002F1DB8" w:rsidRPr="006527BA" w:rsidRDefault="002F1DB8"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2F1DB8" w:rsidRPr="006527BA" w:rsidRDefault="002F1DB8" w:rsidP="005D6B2E">
            <w:pPr>
              <w:widowControl/>
              <w:jc w:val="center"/>
              <w:rPr>
                <w:rFonts w:ascii="宋体" w:hAnsi="宋体" w:cs="宋体"/>
                <w:kern w:val="0"/>
                <w:sz w:val="18"/>
                <w:szCs w:val="18"/>
              </w:rPr>
            </w:pPr>
          </w:p>
        </w:tc>
      </w:tr>
      <w:tr w:rsidR="002F1DB8"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2F1DB8" w:rsidRPr="006527BA" w:rsidRDefault="002F1DB8" w:rsidP="008824A5">
            <w:pPr>
              <w:jc w:val="cente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2F1DB8" w:rsidRPr="006527BA" w:rsidRDefault="002F1DB8" w:rsidP="008824A5">
            <w:pPr>
              <w:jc w:val="cente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2F1DB8" w:rsidRPr="006527BA" w:rsidRDefault="002F1DB8" w:rsidP="008824A5">
            <w:pPr>
              <w:jc w:val="center"/>
              <w:rPr>
                <w:rFonts w:ascii="宋体" w:hAnsi="宋体" w:cs="宋体"/>
                <w:kern w:val="0"/>
                <w:sz w:val="18"/>
                <w:szCs w:val="18"/>
              </w:rPr>
            </w:pPr>
          </w:p>
        </w:tc>
        <w:tc>
          <w:tcPr>
            <w:tcW w:w="3006" w:type="pct"/>
            <w:tcBorders>
              <w:top w:val="single" w:sz="4" w:space="0" w:color="auto"/>
              <w:left w:val="nil"/>
              <w:bottom w:val="single" w:sz="4" w:space="0" w:color="auto"/>
              <w:right w:val="single" w:sz="4" w:space="0" w:color="000000"/>
            </w:tcBorders>
            <w:shd w:val="clear" w:color="auto" w:fill="auto"/>
            <w:vAlign w:val="center"/>
            <w:hideMark/>
          </w:tcPr>
          <w:p w:rsidR="002F1DB8" w:rsidRPr="006527BA" w:rsidRDefault="002F1DB8" w:rsidP="0046127B">
            <w:pPr>
              <w:widowControl/>
              <w:rPr>
                <w:rFonts w:ascii="宋体" w:hAnsi="宋体" w:cs="宋体"/>
                <w:kern w:val="0"/>
                <w:sz w:val="18"/>
                <w:szCs w:val="18"/>
              </w:rPr>
            </w:pPr>
            <w:r w:rsidRPr="006527BA">
              <w:rPr>
                <w:rFonts w:ascii="宋体" w:hAnsi="宋体" w:cs="宋体" w:hint="eastAsia"/>
                <w:kern w:val="0"/>
                <w:sz w:val="18"/>
                <w:szCs w:val="18"/>
              </w:rPr>
              <w:t>防火间距</w:t>
            </w:r>
            <w:r w:rsidR="0046127B">
              <w:rPr>
                <w:rFonts w:ascii="宋体" w:hAnsi="宋体" w:cs="宋体" w:hint="eastAsia"/>
                <w:kern w:val="0"/>
                <w:sz w:val="18"/>
                <w:szCs w:val="18"/>
              </w:rPr>
              <w:t>应符合相关要求，</w:t>
            </w:r>
            <w:r w:rsidRPr="006527BA">
              <w:rPr>
                <w:rFonts w:ascii="宋体" w:hAnsi="宋体" w:cs="宋体" w:hint="eastAsia"/>
                <w:kern w:val="0"/>
                <w:sz w:val="18"/>
                <w:szCs w:val="18"/>
              </w:rPr>
              <w:t>消防通道不得被占用。</w:t>
            </w:r>
          </w:p>
        </w:tc>
        <w:tc>
          <w:tcPr>
            <w:tcW w:w="341" w:type="pct"/>
            <w:tcBorders>
              <w:top w:val="nil"/>
              <w:left w:val="nil"/>
              <w:bottom w:val="single" w:sz="4" w:space="0" w:color="auto"/>
              <w:right w:val="single" w:sz="4" w:space="0" w:color="auto"/>
            </w:tcBorders>
            <w:shd w:val="clear" w:color="auto" w:fill="auto"/>
            <w:noWrap/>
            <w:vAlign w:val="center"/>
            <w:hideMark/>
          </w:tcPr>
          <w:p w:rsidR="002F1DB8" w:rsidRPr="006527BA" w:rsidRDefault="002F1DB8" w:rsidP="005D6B2E">
            <w:pPr>
              <w:jc w:val="center"/>
            </w:pPr>
            <w:r w:rsidRPr="006527BA">
              <w:rPr>
                <w:rFonts w:ascii="宋体" w:hAnsi="宋体" w:cs="宋体" w:hint="eastAsia"/>
                <w:kern w:val="0"/>
                <w:sz w:val="18"/>
                <w:szCs w:val="18"/>
              </w:rPr>
              <w:t>1</w:t>
            </w:r>
          </w:p>
        </w:tc>
        <w:tc>
          <w:tcPr>
            <w:tcW w:w="328" w:type="pct"/>
            <w:tcBorders>
              <w:top w:val="nil"/>
              <w:left w:val="nil"/>
              <w:bottom w:val="single" w:sz="4" w:space="0" w:color="auto"/>
              <w:right w:val="single" w:sz="4" w:space="0" w:color="auto"/>
            </w:tcBorders>
            <w:shd w:val="clear" w:color="auto" w:fill="auto"/>
            <w:noWrap/>
            <w:vAlign w:val="center"/>
            <w:hideMark/>
          </w:tcPr>
          <w:p w:rsidR="002F1DB8" w:rsidRPr="006527BA" w:rsidRDefault="002F1DB8"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2F1DB8" w:rsidRPr="006527BA" w:rsidRDefault="002F1DB8" w:rsidP="005D6B2E">
            <w:pPr>
              <w:widowControl/>
              <w:jc w:val="center"/>
              <w:rPr>
                <w:rFonts w:ascii="宋体" w:hAnsi="宋体" w:cs="宋体"/>
                <w:kern w:val="0"/>
                <w:sz w:val="18"/>
                <w:szCs w:val="18"/>
              </w:rPr>
            </w:pPr>
          </w:p>
        </w:tc>
      </w:tr>
      <w:tr w:rsidR="002F1DB8"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2F1DB8" w:rsidRPr="006527BA" w:rsidRDefault="002F1DB8" w:rsidP="008824A5">
            <w:pPr>
              <w:jc w:val="cente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2F1DB8" w:rsidRPr="006527BA" w:rsidRDefault="002F1DB8" w:rsidP="008824A5">
            <w:pPr>
              <w:jc w:val="cente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2F1DB8" w:rsidRPr="006527BA" w:rsidRDefault="002F1DB8" w:rsidP="008824A5">
            <w:pPr>
              <w:jc w:val="center"/>
              <w:rPr>
                <w:rFonts w:ascii="宋体" w:hAnsi="宋体" w:cs="宋体"/>
                <w:kern w:val="0"/>
                <w:sz w:val="18"/>
                <w:szCs w:val="18"/>
              </w:rPr>
            </w:pPr>
          </w:p>
        </w:tc>
        <w:tc>
          <w:tcPr>
            <w:tcW w:w="3006" w:type="pct"/>
            <w:tcBorders>
              <w:top w:val="single" w:sz="4" w:space="0" w:color="auto"/>
              <w:left w:val="nil"/>
              <w:bottom w:val="single" w:sz="4" w:space="0" w:color="auto"/>
              <w:right w:val="single" w:sz="4" w:space="0" w:color="000000"/>
            </w:tcBorders>
            <w:shd w:val="clear" w:color="auto" w:fill="auto"/>
            <w:vAlign w:val="center"/>
            <w:hideMark/>
          </w:tcPr>
          <w:p w:rsidR="002F1DB8" w:rsidRPr="006527BA" w:rsidRDefault="002F1DB8" w:rsidP="00F905F1">
            <w:pPr>
              <w:widowControl/>
              <w:rPr>
                <w:rFonts w:ascii="宋体" w:hAnsi="宋体" w:cs="宋体"/>
                <w:kern w:val="0"/>
                <w:sz w:val="18"/>
                <w:szCs w:val="18"/>
              </w:rPr>
            </w:pPr>
            <w:r w:rsidRPr="006527BA">
              <w:rPr>
                <w:rFonts w:ascii="宋体" w:hAnsi="宋体" w:cs="宋体" w:hint="eastAsia"/>
                <w:kern w:val="0"/>
                <w:sz w:val="18"/>
                <w:szCs w:val="18"/>
              </w:rPr>
              <w:t>仓库安全出口按消防设计要求设置，工作期间不得上锁。</w:t>
            </w:r>
          </w:p>
        </w:tc>
        <w:tc>
          <w:tcPr>
            <w:tcW w:w="341" w:type="pct"/>
            <w:tcBorders>
              <w:top w:val="nil"/>
              <w:left w:val="nil"/>
              <w:bottom w:val="single" w:sz="4" w:space="0" w:color="auto"/>
              <w:right w:val="single" w:sz="4" w:space="0" w:color="auto"/>
            </w:tcBorders>
            <w:shd w:val="clear" w:color="auto" w:fill="auto"/>
            <w:noWrap/>
            <w:vAlign w:val="center"/>
            <w:hideMark/>
          </w:tcPr>
          <w:p w:rsidR="002F1DB8" w:rsidRPr="006527BA" w:rsidRDefault="002F1DB8" w:rsidP="005D6B2E">
            <w:pPr>
              <w:jc w:val="center"/>
            </w:pPr>
            <w:r w:rsidRPr="006527BA">
              <w:rPr>
                <w:rFonts w:ascii="宋体" w:hAnsi="宋体" w:cs="宋体" w:hint="eastAsia"/>
                <w:kern w:val="0"/>
                <w:sz w:val="18"/>
                <w:szCs w:val="18"/>
              </w:rPr>
              <w:t>0.5</w:t>
            </w:r>
          </w:p>
        </w:tc>
        <w:tc>
          <w:tcPr>
            <w:tcW w:w="328" w:type="pct"/>
            <w:tcBorders>
              <w:top w:val="nil"/>
              <w:left w:val="nil"/>
              <w:bottom w:val="single" w:sz="4" w:space="0" w:color="auto"/>
              <w:right w:val="single" w:sz="4" w:space="0" w:color="auto"/>
            </w:tcBorders>
            <w:shd w:val="clear" w:color="auto" w:fill="auto"/>
            <w:noWrap/>
            <w:vAlign w:val="center"/>
            <w:hideMark/>
          </w:tcPr>
          <w:p w:rsidR="002F1DB8" w:rsidRPr="006527BA" w:rsidRDefault="002F1DB8"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2F1DB8" w:rsidRPr="006527BA" w:rsidRDefault="002F1DB8" w:rsidP="005D6B2E">
            <w:pPr>
              <w:widowControl/>
              <w:jc w:val="center"/>
              <w:rPr>
                <w:rFonts w:ascii="宋体" w:hAnsi="宋体" w:cs="宋体"/>
                <w:kern w:val="0"/>
                <w:sz w:val="18"/>
                <w:szCs w:val="18"/>
              </w:rPr>
            </w:pPr>
          </w:p>
        </w:tc>
      </w:tr>
      <w:tr w:rsidR="002F1DB8"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2F1DB8" w:rsidRPr="006527BA" w:rsidRDefault="002F1DB8"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2F1DB8" w:rsidRPr="006527BA" w:rsidRDefault="002F1DB8"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2F1DB8" w:rsidRPr="006527BA" w:rsidRDefault="002F1DB8" w:rsidP="008824A5">
            <w:pPr>
              <w:jc w:val="center"/>
              <w:rPr>
                <w:rFonts w:ascii="宋体" w:hAnsi="宋体" w:cs="宋体"/>
                <w:kern w:val="0"/>
                <w:sz w:val="18"/>
                <w:szCs w:val="18"/>
              </w:rPr>
            </w:pPr>
          </w:p>
        </w:tc>
        <w:tc>
          <w:tcPr>
            <w:tcW w:w="30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1DB8" w:rsidRPr="006527BA" w:rsidRDefault="002F1DB8" w:rsidP="00F905F1">
            <w:pPr>
              <w:widowControl/>
              <w:rPr>
                <w:rFonts w:ascii="宋体" w:hAnsi="宋体" w:cs="宋体"/>
                <w:kern w:val="0"/>
                <w:sz w:val="18"/>
                <w:szCs w:val="18"/>
              </w:rPr>
            </w:pPr>
            <w:r w:rsidRPr="006527BA">
              <w:rPr>
                <w:rFonts w:ascii="宋体" w:hAnsi="宋体" w:cs="宋体" w:hint="eastAsia"/>
                <w:kern w:val="0"/>
                <w:sz w:val="18"/>
                <w:szCs w:val="18"/>
              </w:rPr>
              <w:t>需夜间作业的仓库每个门口上方须安装应急照明灯。</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1DB8" w:rsidRPr="006527BA" w:rsidRDefault="002F1DB8" w:rsidP="005D6B2E">
            <w:pPr>
              <w:jc w:val="center"/>
            </w:pPr>
            <w:r w:rsidRPr="006527BA">
              <w:rPr>
                <w:rFonts w:ascii="宋体" w:hAnsi="宋体" w:cs="宋体" w:hint="eastAsia"/>
                <w:kern w:val="0"/>
                <w:sz w:val="18"/>
                <w:szCs w:val="18"/>
              </w:rPr>
              <w:t>0.5</w:t>
            </w: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1DB8" w:rsidRPr="006527BA" w:rsidRDefault="002F1DB8" w:rsidP="005D6B2E">
            <w:pPr>
              <w:widowControl/>
              <w:jc w:val="center"/>
              <w:rPr>
                <w:rFonts w:ascii="宋体" w:hAnsi="宋体" w:cs="宋体"/>
                <w:kern w:val="0"/>
                <w:sz w:val="18"/>
                <w:szCs w:val="18"/>
              </w:rPr>
            </w:pP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1DB8" w:rsidRPr="006527BA" w:rsidRDefault="002F1DB8" w:rsidP="005D6B2E">
            <w:pPr>
              <w:widowControl/>
              <w:jc w:val="center"/>
              <w:rPr>
                <w:rFonts w:ascii="宋体" w:hAnsi="宋体" w:cs="宋体"/>
                <w:kern w:val="0"/>
                <w:sz w:val="18"/>
                <w:szCs w:val="18"/>
              </w:rPr>
            </w:pPr>
          </w:p>
        </w:tc>
      </w:tr>
      <w:tr w:rsidR="002F1DB8"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2F1DB8" w:rsidRPr="006527BA" w:rsidRDefault="002F1DB8" w:rsidP="008824A5">
            <w:pPr>
              <w:jc w:val="cente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2F1DB8" w:rsidRPr="006527BA" w:rsidRDefault="002F1DB8" w:rsidP="008824A5">
            <w:pPr>
              <w:jc w:val="cente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2F1DB8" w:rsidRPr="006527BA" w:rsidRDefault="002F1DB8" w:rsidP="008824A5">
            <w:pPr>
              <w:jc w:val="center"/>
              <w:rPr>
                <w:rFonts w:ascii="宋体" w:hAnsi="宋体" w:cs="宋体"/>
                <w:kern w:val="0"/>
                <w:sz w:val="18"/>
                <w:szCs w:val="18"/>
              </w:rPr>
            </w:pPr>
          </w:p>
        </w:tc>
        <w:tc>
          <w:tcPr>
            <w:tcW w:w="3006" w:type="pct"/>
            <w:tcBorders>
              <w:top w:val="single" w:sz="4" w:space="0" w:color="auto"/>
              <w:left w:val="nil"/>
              <w:bottom w:val="single" w:sz="4" w:space="0" w:color="auto"/>
              <w:right w:val="single" w:sz="4" w:space="0" w:color="000000"/>
            </w:tcBorders>
            <w:shd w:val="clear" w:color="auto" w:fill="auto"/>
            <w:vAlign w:val="center"/>
            <w:hideMark/>
          </w:tcPr>
          <w:p w:rsidR="002F1DB8" w:rsidRPr="006527BA" w:rsidRDefault="002F1DB8" w:rsidP="00F905F1">
            <w:pPr>
              <w:widowControl/>
              <w:rPr>
                <w:rFonts w:ascii="宋体" w:hAnsi="宋体" w:cs="宋体"/>
                <w:b/>
                <w:bCs/>
                <w:kern w:val="0"/>
                <w:sz w:val="18"/>
                <w:szCs w:val="18"/>
              </w:rPr>
            </w:pPr>
            <w:r w:rsidRPr="006527BA">
              <w:rPr>
                <w:rFonts w:ascii="宋体" w:hAnsi="宋体" w:cs="宋体" w:hint="eastAsia"/>
                <w:kern w:val="0"/>
                <w:sz w:val="18"/>
                <w:szCs w:val="18"/>
              </w:rPr>
              <w:t>安全通道门要符合消防设计要求。</w:t>
            </w:r>
          </w:p>
        </w:tc>
        <w:tc>
          <w:tcPr>
            <w:tcW w:w="341" w:type="pct"/>
            <w:tcBorders>
              <w:top w:val="single" w:sz="4" w:space="0" w:color="auto"/>
              <w:left w:val="nil"/>
              <w:bottom w:val="single" w:sz="4" w:space="0" w:color="auto"/>
              <w:right w:val="single" w:sz="4" w:space="0" w:color="auto"/>
            </w:tcBorders>
            <w:shd w:val="clear" w:color="auto" w:fill="auto"/>
            <w:noWrap/>
            <w:vAlign w:val="center"/>
            <w:hideMark/>
          </w:tcPr>
          <w:p w:rsidR="002F1DB8" w:rsidRPr="006527BA" w:rsidRDefault="002F1DB8" w:rsidP="005D6B2E">
            <w:pPr>
              <w:jc w:val="center"/>
            </w:pPr>
            <w:r w:rsidRPr="006527BA">
              <w:rPr>
                <w:rFonts w:ascii="宋体" w:hAnsi="宋体" w:cs="宋体" w:hint="eastAsia"/>
                <w:kern w:val="0"/>
                <w:sz w:val="18"/>
                <w:szCs w:val="18"/>
              </w:rPr>
              <w:t>0.5</w:t>
            </w:r>
          </w:p>
        </w:tc>
        <w:tc>
          <w:tcPr>
            <w:tcW w:w="328" w:type="pct"/>
            <w:tcBorders>
              <w:top w:val="single" w:sz="4" w:space="0" w:color="auto"/>
              <w:left w:val="nil"/>
              <w:bottom w:val="single" w:sz="4" w:space="0" w:color="auto"/>
              <w:right w:val="single" w:sz="4" w:space="0" w:color="auto"/>
            </w:tcBorders>
            <w:shd w:val="clear" w:color="auto" w:fill="auto"/>
            <w:noWrap/>
            <w:vAlign w:val="center"/>
            <w:hideMark/>
          </w:tcPr>
          <w:p w:rsidR="002F1DB8" w:rsidRPr="006527BA" w:rsidRDefault="002F1DB8" w:rsidP="005D6B2E">
            <w:pPr>
              <w:widowControl/>
              <w:jc w:val="center"/>
              <w:rPr>
                <w:rFonts w:ascii="宋体" w:hAnsi="宋体" w:cs="宋体"/>
                <w:kern w:val="0"/>
                <w:sz w:val="18"/>
                <w:szCs w:val="18"/>
              </w:rPr>
            </w:pPr>
          </w:p>
        </w:tc>
        <w:tc>
          <w:tcPr>
            <w:tcW w:w="341" w:type="pct"/>
            <w:tcBorders>
              <w:top w:val="single" w:sz="4" w:space="0" w:color="auto"/>
              <w:left w:val="nil"/>
              <w:bottom w:val="single" w:sz="4" w:space="0" w:color="auto"/>
              <w:right w:val="single" w:sz="4" w:space="0" w:color="auto"/>
            </w:tcBorders>
            <w:shd w:val="clear" w:color="auto" w:fill="auto"/>
            <w:noWrap/>
            <w:vAlign w:val="center"/>
            <w:hideMark/>
          </w:tcPr>
          <w:p w:rsidR="002F1DB8" w:rsidRPr="006527BA" w:rsidRDefault="002F1DB8" w:rsidP="005D6B2E">
            <w:pPr>
              <w:widowControl/>
              <w:jc w:val="center"/>
              <w:rPr>
                <w:rFonts w:ascii="宋体" w:hAnsi="宋体" w:cs="宋体"/>
                <w:kern w:val="0"/>
                <w:sz w:val="18"/>
                <w:szCs w:val="18"/>
              </w:rPr>
            </w:pPr>
          </w:p>
        </w:tc>
      </w:tr>
      <w:tr w:rsidR="002F1DB8"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2F1DB8" w:rsidRPr="006527BA" w:rsidRDefault="002F1DB8" w:rsidP="008824A5">
            <w:pPr>
              <w:jc w:val="center"/>
              <w:rPr>
                <w:rFonts w:ascii="宋体" w:hAnsi="宋体" w:cs="宋体"/>
                <w:kern w:val="0"/>
                <w:sz w:val="18"/>
                <w:szCs w:val="18"/>
              </w:rPr>
            </w:pPr>
          </w:p>
        </w:tc>
        <w:tc>
          <w:tcPr>
            <w:tcW w:w="328" w:type="pct"/>
            <w:vMerge/>
            <w:tcBorders>
              <w:left w:val="nil"/>
              <w:bottom w:val="single" w:sz="4" w:space="0" w:color="auto"/>
              <w:right w:val="single" w:sz="4" w:space="0" w:color="auto"/>
            </w:tcBorders>
            <w:shd w:val="clear" w:color="auto" w:fill="auto"/>
            <w:vAlign w:val="center"/>
            <w:hideMark/>
          </w:tcPr>
          <w:p w:rsidR="002F1DB8" w:rsidRPr="006527BA" w:rsidRDefault="002F1DB8" w:rsidP="008824A5">
            <w:pPr>
              <w:widowControl/>
              <w:jc w:val="center"/>
              <w:rPr>
                <w:rFonts w:ascii="宋体" w:hAnsi="宋体" w:cs="宋体"/>
                <w:kern w:val="0"/>
                <w:sz w:val="18"/>
                <w:szCs w:val="18"/>
              </w:rPr>
            </w:pPr>
          </w:p>
        </w:tc>
        <w:tc>
          <w:tcPr>
            <w:tcW w:w="328" w:type="pct"/>
            <w:vMerge/>
            <w:tcBorders>
              <w:left w:val="nil"/>
              <w:bottom w:val="single" w:sz="4" w:space="0" w:color="auto"/>
              <w:right w:val="single" w:sz="4" w:space="0" w:color="auto"/>
            </w:tcBorders>
            <w:shd w:val="clear" w:color="auto" w:fill="auto"/>
            <w:vAlign w:val="center"/>
            <w:hideMark/>
          </w:tcPr>
          <w:p w:rsidR="002F1DB8" w:rsidRPr="006527BA" w:rsidRDefault="002F1DB8" w:rsidP="008824A5">
            <w:pPr>
              <w:widowControl/>
              <w:jc w:val="center"/>
              <w:rPr>
                <w:rFonts w:ascii="宋体" w:hAnsi="宋体" w:cs="宋体"/>
                <w:kern w:val="0"/>
                <w:sz w:val="18"/>
                <w:szCs w:val="18"/>
              </w:rPr>
            </w:pPr>
          </w:p>
        </w:tc>
        <w:tc>
          <w:tcPr>
            <w:tcW w:w="3006" w:type="pct"/>
            <w:tcBorders>
              <w:top w:val="single" w:sz="4" w:space="0" w:color="auto"/>
              <w:left w:val="nil"/>
              <w:bottom w:val="single" w:sz="4" w:space="0" w:color="auto"/>
              <w:right w:val="single" w:sz="4" w:space="0" w:color="000000"/>
            </w:tcBorders>
            <w:shd w:val="clear" w:color="auto" w:fill="auto"/>
            <w:vAlign w:val="center"/>
            <w:hideMark/>
          </w:tcPr>
          <w:p w:rsidR="002F1DB8" w:rsidRPr="006527BA" w:rsidRDefault="002F1DB8" w:rsidP="00F905F1">
            <w:pPr>
              <w:widowControl/>
              <w:rPr>
                <w:rFonts w:ascii="宋体" w:hAnsi="宋体" w:cs="宋体"/>
                <w:kern w:val="0"/>
                <w:sz w:val="18"/>
                <w:szCs w:val="18"/>
              </w:rPr>
            </w:pPr>
            <w:r w:rsidRPr="006527BA">
              <w:rPr>
                <w:rFonts w:ascii="宋体" w:hAnsi="宋体" w:cs="宋体" w:hint="eastAsia"/>
                <w:kern w:val="0"/>
                <w:sz w:val="18"/>
                <w:szCs w:val="18"/>
              </w:rPr>
              <w:t>库区内应有明显的交通行驶、安全警示等标志。</w:t>
            </w:r>
          </w:p>
        </w:tc>
        <w:tc>
          <w:tcPr>
            <w:tcW w:w="341" w:type="pct"/>
            <w:tcBorders>
              <w:top w:val="nil"/>
              <w:left w:val="nil"/>
              <w:bottom w:val="single" w:sz="4" w:space="0" w:color="auto"/>
              <w:right w:val="single" w:sz="4" w:space="0" w:color="auto"/>
            </w:tcBorders>
            <w:shd w:val="clear" w:color="auto" w:fill="auto"/>
            <w:noWrap/>
            <w:vAlign w:val="center"/>
            <w:hideMark/>
          </w:tcPr>
          <w:p w:rsidR="002F1DB8" w:rsidRPr="006527BA" w:rsidRDefault="002F1DB8" w:rsidP="005D6B2E">
            <w:pPr>
              <w:jc w:val="center"/>
            </w:pPr>
            <w:r w:rsidRPr="006527BA">
              <w:rPr>
                <w:rFonts w:ascii="宋体" w:hAnsi="宋体" w:cs="宋体" w:hint="eastAsia"/>
                <w:kern w:val="0"/>
                <w:sz w:val="18"/>
                <w:szCs w:val="18"/>
              </w:rPr>
              <w:t>0.5</w:t>
            </w:r>
          </w:p>
        </w:tc>
        <w:tc>
          <w:tcPr>
            <w:tcW w:w="328" w:type="pct"/>
            <w:tcBorders>
              <w:top w:val="nil"/>
              <w:left w:val="nil"/>
              <w:bottom w:val="single" w:sz="4" w:space="0" w:color="auto"/>
              <w:right w:val="single" w:sz="4" w:space="0" w:color="auto"/>
            </w:tcBorders>
            <w:shd w:val="clear" w:color="auto" w:fill="auto"/>
            <w:noWrap/>
            <w:vAlign w:val="center"/>
            <w:hideMark/>
          </w:tcPr>
          <w:p w:rsidR="002F1DB8" w:rsidRPr="006527BA" w:rsidRDefault="002F1DB8"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2F1DB8" w:rsidRPr="006527BA" w:rsidRDefault="002F1DB8" w:rsidP="005D6B2E">
            <w:pPr>
              <w:widowControl/>
              <w:jc w:val="center"/>
              <w:rPr>
                <w:rFonts w:ascii="宋体" w:hAnsi="宋体" w:cs="宋体"/>
                <w:kern w:val="0"/>
                <w:sz w:val="18"/>
                <w:szCs w:val="18"/>
              </w:rPr>
            </w:pPr>
          </w:p>
        </w:tc>
      </w:tr>
      <w:tr w:rsidR="002F1DB8"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2F1DB8" w:rsidRPr="006527BA" w:rsidRDefault="002F1DB8" w:rsidP="008824A5">
            <w:pPr>
              <w:jc w:val="center"/>
              <w:rPr>
                <w:rFonts w:ascii="宋体" w:hAnsi="宋体" w:cs="宋体"/>
                <w:kern w:val="0"/>
                <w:sz w:val="18"/>
                <w:szCs w:val="18"/>
              </w:rPr>
            </w:pPr>
          </w:p>
        </w:tc>
        <w:tc>
          <w:tcPr>
            <w:tcW w:w="328" w:type="pct"/>
            <w:vMerge w:val="restart"/>
            <w:tcBorders>
              <w:top w:val="nil"/>
              <w:left w:val="nil"/>
              <w:right w:val="single" w:sz="4" w:space="0" w:color="auto"/>
            </w:tcBorders>
            <w:shd w:val="clear" w:color="auto" w:fill="auto"/>
            <w:vAlign w:val="center"/>
            <w:hideMark/>
          </w:tcPr>
          <w:p w:rsidR="002F1DB8" w:rsidRPr="006527BA" w:rsidRDefault="002F1DB8" w:rsidP="00F905F1">
            <w:pPr>
              <w:widowControl/>
              <w:jc w:val="center"/>
              <w:rPr>
                <w:rFonts w:ascii="宋体" w:hAnsi="宋体" w:cs="宋体"/>
                <w:kern w:val="0"/>
                <w:sz w:val="18"/>
                <w:szCs w:val="18"/>
              </w:rPr>
            </w:pPr>
            <w:r w:rsidRPr="006527BA">
              <w:rPr>
                <w:rFonts w:ascii="宋体" w:hAnsi="宋体" w:cs="宋体" w:hint="eastAsia"/>
                <w:kern w:val="0"/>
                <w:sz w:val="18"/>
                <w:szCs w:val="18"/>
              </w:rPr>
              <w:t>用电安全</w:t>
            </w:r>
          </w:p>
          <w:p w:rsidR="002F1DB8" w:rsidRPr="006527BA" w:rsidRDefault="002F1DB8" w:rsidP="00FE17C7">
            <w:pPr>
              <w:widowControl/>
              <w:jc w:val="center"/>
              <w:rPr>
                <w:rFonts w:ascii="宋体" w:hAnsi="宋体" w:cs="宋体"/>
                <w:kern w:val="0"/>
                <w:sz w:val="18"/>
                <w:szCs w:val="18"/>
              </w:rPr>
            </w:pPr>
            <w:r w:rsidRPr="006527BA">
              <w:rPr>
                <w:rFonts w:ascii="宋体" w:hAnsi="宋体" w:cs="宋体" w:hint="eastAsia"/>
                <w:kern w:val="0"/>
                <w:sz w:val="18"/>
                <w:szCs w:val="18"/>
              </w:rPr>
              <w:t>（50分）</w:t>
            </w:r>
          </w:p>
        </w:tc>
        <w:tc>
          <w:tcPr>
            <w:tcW w:w="328" w:type="pct"/>
            <w:vMerge w:val="restart"/>
            <w:tcBorders>
              <w:top w:val="nil"/>
              <w:left w:val="nil"/>
              <w:right w:val="single" w:sz="4" w:space="0" w:color="auto"/>
            </w:tcBorders>
            <w:shd w:val="clear" w:color="auto" w:fill="auto"/>
            <w:vAlign w:val="center"/>
            <w:hideMark/>
          </w:tcPr>
          <w:p w:rsidR="002F1DB8" w:rsidRPr="006527BA" w:rsidRDefault="002F1DB8" w:rsidP="00F905F1">
            <w:pPr>
              <w:widowControl/>
              <w:jc w:val="center"/>
              <w:rPr>
                <w:rFonts w:ascii="宋体" w:hAnsi="宋体" w:cs="宋体"/>
                <w:kern w:val="0"/>
                <w:sz w:val="18"/>
                <w:szCs w:val="18"/>
              </w:rPr>
            </w:pPr>
            <w:r w:rsidRPr="006527BA">
              <w:rPr>
                <w:rFonts w:ascii="宋体" w:hAnsi="宋体" w:cs="宋体" w:hint="eastAsia"/>
                <w:kern w:val="0"/>
                <w:sz w:val="18"/>
                <w:szCs w:val="18"/>
              </w:rPr>
              <w:t>电气设备</w:t>
            </w:r>
          </w:p>
          <w:p w:rsidR="002F1DB8" w:rsidRPr="006527BA" w:rsidRDefault="002F1DB8" w:rsidP="00A92053">
            <w:pPr>
              <w:widowControl/>
              <w:jc w:val="center"/>
              <w:rPr>
                <w:rFonts w:ascii="宋体" w:hAnsi="宋体" w:cs="宋体"/>
                <w:kern w:val="0"/>
                <w:sz w:val="18"/>
                <w:szCs w:val="18"/>
              </w:rPr>
            </w:pPr>
            <w:r w:rsidRPr="006527BA">
              <w:rPr>
                <w:rFonts w:ascii="宋体" w:hAnsi="宋体" w:cs="宋体" w:hint="eastAsia"/>
                <w:kern w:val="0"/>
                <w:sz w:val="18"/>
                <w:szCs w:val="18"/>
              </w:rPr>
              <w:t>（25分）</w:t>
            </w:r>
          </w:p>
        </w:tc>
        <w:tc>
          <w:tcPr>
            <w:tcW w:w="3006" w:type="pct"/>
            <w:tcBorders>
              <w:top w:val="single" w:sz="4" w:space="0" w:color="auto"/>
              <w:left w:val="nil"/>
              <w:bottom w:val="single" w:sz="4" w:space="0" w:color="auto"/>
              <w:right w:val="single" w:sz="4" w:space="0" w:color="000000"/>
            </w:tcBorders>
            <w:shd w:val="clear" w:color="auto" w:fill="auto"/>
            <w:vAlign w:val="center"/>
            <w:hideMark/>
          </w:tcPr>
          <w:p w:rsidR="002F1DB8" w:rsidRPr="006527BA" w:rsidRDefault="002F1DB8" w:rsidP="008824A5">
            <w:pPr>
              <w:widowControl/>
              <w:jc w:val="left"/>
              <w:rPr>
                <w:rFonts w:ascii="宋体" w:hAnsi="宋体" w:cs="宋体"/>
                <w:kern w:val="0"/>
                <w:sz w:val="18"/>
                <w:szCs w:val="18"/>
              </w:rPr>
            </w:pPr>
            <w:r w:rsidRPr="006527BA">
              <w:rPr>
                <w:rFonts w:ascii="宋体" w:hAnsi="宋体" w:cs="宋体" w:hint="eastAsia"/>
                <w:kern w:val="0"/>
                <w:sz w:val="18"/>
                <w:szCs w:val="18"/>
              </w:rPr>
              <w:t>变配电室的门应向外开，相邻配电室的门应双向开，高压配电间的窗、门应装防护网，防护网的网孔尺寸应小于10×10毫米。</w:t>
            </w:r>
          </w:p>
        </w:tc>
        <w:tc>
          <w:tcPr>
            <w:tcW w:w="341" w:type="pct"/>
            <w:tcBorders>
              <w:top w:val="nil"/>
              <w:left w:val="nil"/>
              <w:bottom w:val="single" w:sz="4" w:space="0" w:color="auto"/>
              <w:right w:val="single" w:sz="4" w:space="0" w:color="auto"/>
            </w:tcBorders>
            <w:shd w:val="clear" w:color="auto" w:fill="auto"/>
            <w:noWrap/>
            <w:vAlign w:val="center"/>
            <w:hideMark/>
          </w:tcPr>
          <w:p w:rsidR="002F1DB8" w:rsidRPr="006527BA" w:rsidRDefault="002F1DB8" w:rsidP="005D6B2E">
            <w:pPr>
              <w:widowControl/>
              <w:jc w:val="center"/>
              <w:rPr>
                <w:rFonts w:ascii="宋体" w:hAnsi="宋体" w:cs="宋体"/>
                <w:kern w:val="0"/>
                <w:sz w:val="18"/>
                <w:szCs w:val="18"/>
              </w:rPr>
            </w:pPr>
            <w:r w:rsidRPr="006527BA">
              <w:rPr>
                <w:rFonts w:ascii="宋体" w:hAnsi="宋体" w:cs="宋体" w:hint="eastAsia"/>
                <w:kern w:val="0"/>
                <w:sz w:val="18"/>
                <w:szCs w:val="18"/>
              </w:rPr>
              <w:t>4</w:t>
            </w:r>
          </w:p>
        </w:tc>
        <w:tc>
          <w:tcPr>
            <w:tcW w:w="328" w:type="pct"/>
            <w:tcBorders>
              <w:top w:val="nil"/>
              <w:left w:val="nil"/>
              <w:bottom w:val="single" w:sz="4" w:space="0" w:color="auto"/>
              <w:right w:val="single" w:sz="4" w:space="0" w:color="auto"/>
            </w:tcBorders>
            <w:shd w:val="clear" w:color="auto" w:fill="auto"/>
            <w:noWrap/>
            <w:vAlign w:val="center"/>
            <w:hideMark/>
          </w:tcPr>
          <w:p w:rsidR="002F1DB8" w:rsidRPr="006527BA" w:rsidRDefault="002F1DB8"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2F1DB8" w:rsidRPr="006527BA" w:rsidRDefault="002F1DB8" w:rsidP="005D6B2E">
            <w:pPr>
              <w:widowControl/>
              <w:jc w:val="center"/>
              <w:rPr>
                <w:rFonts w:ascii="宋体" w:hAnsi="宋体" w:cs="宋体"/>
                <w:kern w:val="0"/>
                <w:sz w:val="18"/>
                <w:szCs w:val="18"/>
              </w:rPr>
            </w:pPr>
          </w:p>
        </w:tc>
      </w:tr>
      <w:tr w:rsidR="002F1DB8"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2F1DB8" w:rsidRPr="006527BA" w:rsidRDefault="002F1DB8" w:rsidP="008824A5">
            <w:pPr>
              <w:jc w:val="cente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2F1DB8" w:rsidRPr="006527BA" w:rsidRDefault="002F1DB8" w:rsidP="008824A5">
            <w:pPr>
              <w:jc w:val="cente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2F1DB8" w:rsidRPr="006527BA" w:rsidRDefault="002F1DB8" w:rsidP="008824A5">
            <w:pPr>
              <w:jc w:val="center"/>
              <w:rPr>
                <w:rFonts w:ascii="宋体" w:hAnsi="宋体" w:cs="宋体"/>
                <w:kern w:val="0"/>
                <w:sz w:val="18"/>
                <w:szCs w:val="18"/>
              </w:rPr>
            </w:pPr>
          </w:p>
        </w:tc>
        <w:tc>
          <w:tcPr>
            <w:tcW w:w="3006" w:type="pct"/>
            <w:tcBorders>
              <w:top w:val="single" w:sz="4" w:space="0" w:color="auto"/>
              <w:left w:val="nil"/>
              <w:bottom w:val="single" w:sz="4" w:space="0" w:color="auto"/>
              <w:right w:val="single" w:sz="4" w:space="0" w:color="000000"/>
            </w:tcBorders>
            <w:shd w:val="clear" w:color="auto" w:fill="auto"/>
            <w:vAlign w:val="center"/>
            <w:hideMark/>
          </w:tcPr>
          <w:p w:rsidR="002F1DB8" w:rsidRPr="006527BA" w:rsidRDefault="002F1DB8" w:rsidP="008824A5">
            <w:pPr>
              <w:widowControl/>
              <w:jc w:val="left"/>
              <w:rPr>
                <w:rFonts w:ascii="宋体" w:hAnsi="宋体" w:cs="宋体"/>
                <w:kern w:val="0"/>
                <w:sz w:val="18"/>
                <w:szCs w:val="18"/>
              </w:rPr>
            </w:pPr>
            <w:r w:rsidRPr="006527BA">
              <w:rPr>
                <w:rFonts w:ascii="宋体" w:hAnsi="宋体" w:cs="宋体" w:hint="eastAsia"/>
                <w:kern w:val="0"/>
                <w:sz w:val="18"/>
                <w:szCs w:val="18"/>
              </w:rPr>
              <w:t>高、低压配电柜的母线相序标志正确，应设置</w:t>
            </w:r>
            <w:proofErr w:type="gramStart"/>
            <w:r w:rsidRPr="006527BA">
              <w:rPr>
                <w:rFonts w:ascii="宋体" w:hAnsi="宋体" w:cs="宋体" w:hint="eastAsia"/>
                <w:kern w:val="0"/>
                <w:sz w:val="18"/>
                <w:szCs w:val="18"/>
              </w:rPr>
              <w:t>接地母排和</w:t>
            </w:r>
            <w:proofErr w:type="gramEnd"/>
            <w:r w:rsidRPr="006527BA">
              <w:rPr>
                <w:rFonts w:ascii="宋体" w:hAnsi="宋体" w:cs="宋体" w:hint="eastAsia"/>
                <w:kern w:val="0"/>
                <w:sz w:val="18"/>
                <w:szCs w:val="18"/>
              </w:rPr>
              <w:t>接地端子，且与接地系统连接，并有接地标志。</w:t>
            </w:r>
          </w:p>
        </w:tc>
        <w:tc>
          <w:tcPr>
            <w:tcW w:w="341" w:type="pct"/>
            <w:tcBorders>
              <w:top w:val="nil"/>
              <w:left w:val="nil"/>
              <w:bottom w:val="single" w:sz="4" w:space="0" w:color="auto"/>
              <w:right w:val="single" w:sz="4" w:space="0" w:color="auto"/>
            </w:tcBorders>
            <w:shd w:val="clear" w:color="auto" w:fill="auto"/>
            <w:noWrap/>
            <w:vAlign w:val="center"/>
            <w:hideMark/>
          </w:tcPr>
          <w:p w:rsidR="002F1DB8" w:rsidRPr="006527BA" w:rsidRDefault="002F1DB8" w:rsidP="005D6B2E">
            <w:pPr>
              <w:widowControl/>
              <w:jc w:val="center"/>
              <w:rPr>
                <w:rFonts w:ascii="宋体" w:hAnsi="宋体" w:cs="宋体"/>
                <w:kern w:val="0"/>
                <w:sz w:val="18"/>
                <w:szCs w:val="18"/>
              </w:rPr>
            </w:pPr>
            <w:r w:rsidRPr="006527BA">
              <w:rPr>
                <w:rFonts w:ascii="宋体" w:hAnsi="宋体" w:cs="宋体" w:hint="eastAsia"/>
                <w:kern w:val="0"/>
                <w:sz w:val="18"/>
                <w:szCs w:val="18"/>
              </w:rPr>
              <w:t>3</w:t>
            </w:r>
          </w:p>
        </w:tc>
        <w:tc>
          <w:tcPr>
            <w:tcW w:w="328" w:type="pct"/>
            <w:tcBorders>
              <w:top w:val="nil"/>
              <w:left w:val="nil"/>
              <w:bottom w:val="single" w:sz="4" w:space="0" w:color="auto"/>
              <w:right w:val="single" w:sz="4" w:space="0" w:color="auto"/>
            </w:tcBorders>
            <w:shd w:val="clear" w:color="auto" w:fill="auto"/>
            <w:noWrap/>
            <w:vAlign w:val="center"/>
            <w:hideMark/>
          </w:tcPr>
          <w:p w:rsidR="002F1DB8" w:rsidRPr="006527BA" w:rsidRDefault="002F1DB8"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2F1DB8" w:rsidRPr="006527BA" w:rsidRDefault="002F1DB8" w:rsidP="005D6B2E">
            <w:pPr>
              <w:widowControl/>
              <w:jc w:val="center"/>
              <w:rPr>
                <w:rFonts w:ascii="宋体" w:hAnsi="宋体" w:cs="宋体"/>
                <w:kern w:val="0"/>
                <w:sz w:val="18"/>
                <w:szCs w:val="18"/>
              </w:rPr>
            </w:pPr>
          </w:p>
        </w:tc>
      </w:tr>
      <w:tr w:rsidR="002F1DB8"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2F1DB8" w:rsidRPr="006527BA" w:rsidRDefault="002F1DB8" w:rsidP="008824A5">
            <w:pPr>
              <w:jc w:val="cente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2F1DB8" w:rsidRPr="006527BA" w:rsidRDefault="002F1DB8" w:rsidP="008824A5">
            <w:pPr>
              <w:jc w:val="cente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2F1DB8" w:rsidRPr="006527BA" w:rsidRDefault="002F1DB8" w:rsidP="008824A5">
            <w:pPr>
              <w:jc w:val="center"/>
              <w:rPr>
                <w:rFonts w:ascii="宋体" w:hAnsi="宋体" w:cs="宋体"/>
                <w:kern w:val="0"/>
                <w:sz w:val="18"/>
                <w:szCs w:val="18"/>
              </w:rPr>
            </w:pPr>
          </w:p>
        </w:tc>
        <w:tc>
          <w:tcPr>
            <w:tcW w:w="3006" w:type="pct"/>
            <w:tcBorders>
              <w:top w:val="single" w:sz="4" w:space="0" w:color="auto"/>
              <w:left w:val="nil"/>
              <w:bottom w:val="single" w:sz="4" w:space="0" w:color="auto"/>
              <w:right w:val="single" w:sz="4" w:space="0" w:color="000000"/>
            </w:tcBorders>
            <w:shd w:val="clear" w:color="auto" w:fill="auto"/>
            <w:vAlign w:val="center"/>
            <w:hideMark/>
          </w:tcPr>
          <w:p w:rsidR="002F1DB8" w:rsidRPr="006527BA" w:rsidRDefault="002F1DB8" w:rsidP="008824A5">
            <w:pPr>
              <w:widowControl/>
              <w:jc w:val="left"/>
              <w:rPr>
                <w:rFonts w:ascii="宋体" w:hAnsi="宋体" w:cs="宋体"/>
                <w:kern w:val="0"/>
                <w:sz w:val="18"/>
                <w:szCs w:val="18"/>
              </w:rPr>
            </w:pPr>
            <w:r w:rsidRPr="006527BA">
              <w:rPr>
                <w:rFonts w:ascii="宋体" w:hAnsi="宋体" w:cs="宋体" w:hint="eastAsia"/>
                <w:kern w:val="0"/>
                <w:sz w:val="18"/>
                <w:szCs w:val="18"/>
              </w:rPr>
              <w:t>电气运行指示仪表显示正确，控制装置完好，操纵机构和联锁机构可靠。</w:t>
            </w:r>
          </w:p>
        </w:tc>
        <w:tc>
          <w:tcPr>
            <w:tcW w:w="341" w:type="pct"/>
            <w:tcBorders>
              <w:top w:val="nil"/>
              <w:left w:val="nil"/>
              <w:bottom w:val="single" w:sz="4" w:space="0" w:color="auto"/>
              <w:right w:val="single" w:sz="4" w:space="0" w:color="auto"/>
            </w:tcBorders>
            <w:shd w:val="clear" w:color="auto" w:fill="auto"/>
            <w:noWrap/>
            <w:vAlign w:val="center"/>
            <w:hideMark/>
          </w:tcPr>
          <w:p w:rsidR="002F1DB8" w:rsidRPr="006527BA" w:rsidRDefault="002F1DB8" w:rsidP="005D6B2E">
            <w:pPr>
              <w:widowControl/>
              <w:jc w:val="center"/>
              <w:rPr>
                <w:rFonts w:ascii="宋体" w:hAnsi="宋体" w:cs="宋体"/>
                <w:kern w:val="0"/>
                <w:sz w:val="18"/>
                <w:szCs w:val="18"/>
              </w:rPr>
            </w:pPr>
            <w:r w:rsidRPr="006527BA">
              <w:rPr>
                <w:rFonts w:ascii="宋体" w:hAnsi="宋体" w:cs="宋体" w:hint="eastAsia"/>
                <w:kern w:val="0"/>
                <w:sz w:val="18"/>
                <w:szCs w:val="18"/>
              </w:rPr>
              <w:t>3</w:t>
            </w:r>
          </w:p>
        </w:tc>
        <w:tc>
          <w:tcPr>
            <w:tcW w:w="328" w:type="pct"/>
            <w:tcBorders>
              <w:top w:val="nil"/>
              <w:left w:val="nil"/>
              <w:bottom w:val="single" w:sz="4" w:space="0" w:color="auto"/>
              <w:right w:val="single" w:sz="4" w:space="0" w:color="auto"/>
            </w:tcBorders>
            <w:shd w:val="clear" w:color="auto" w:fill="auto"/>
            <w:noWrap/>
            <w:vAlign w:val="center"/>
            <w:hideMark/>
          </w:tcPr>
          <w:p w:rsidR="002F1DB8" w:rsidRPr="006527BA" w:rsidRDefault="002F1DB8"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2F1DB8" w:rsidRPr="006527BA" w:rsidRDefault="002F1DB8" w:rsidP="005D6B2E">
            <w:pPr>
              <w:widowControl/>
              <w:jc w:val="center"/>
              <w:rPr>
                <w:rFonts w:ascii="宋体" w:hAnsi="宋体" w:cs="宋体"/>
                <w:kern w:val="0"/>
                <w:sz w:val="18"/>
                <w:szCs w:val="18"/>
              </w:rPr>
            </w:pPr>
          </w:p>
        </w:tc>
      </w:tr>
      <w:tr w:rsidR="002F1DB8"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2F1DB8" w:rsidRPr="006527BA" w:rsidRDefault="002F1DB8" w:rsidP="008824A5">
            <w:pPr>
              <w:jc w:val="cente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2F1DB8" w:rsidRPr="006527BA" w:rsidRDefault="002F1DB8" w:rsidP="008824A5">
            <w:pPr>
              <w:jc w:val="cente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2F1DB8" w:rsidRPr="006527BA" w:rsidRDefault="002F1DB8" w:rsidP="008824A5">
            <w:pPr>
              <w:jc w:val="center"/>
              <w:rPr>
                <w:rFonts w:ascii="宋体" w:hAnsi="宋体" w:cs="宋体"/>
                <w:kern w:val="0"/>
                <w:sz w:val="18"/>
                <w:szCs w:val="18"/>
              </w:rPr>
            </w:pPr>
          </w:p>
        </w:tc>
        <w:tc>
          <w:tcPr>
            <w:tcW w:w="3006" w:type="pct"/>
            <w:tcBorders>
              <w:top w:val="single" w:sz="4" w:space="0" w:color="auto"/>
              <w:left w:val="nil"/>
              <w:bottom w:val="single" w:sz="4" w:space="0" w:color="auto"/>
              <w:right w:val="single" w:sz="4" w:space="0" w:color="000000"/>
            </w:tcBorders>
            <w:shd w:val="clear" w:color="auto" w:fill="auto"/>
            <w:vAlign w:val="center"/>
            <w:hideMark/>
          </w:tcPr>
          <w:p w:rsidR="002F1DB8" w:rsidRPr="006527BA" w:rsidRDefault="002F1DB8" w:rsidP="008824A5">
            <w:pPr>
              <w:widowControl/>
              <w:jc w:val="left"/>
              <w:rPr>
                <w:rFonts w:ascii="宋体" w:hAnsi="宋体" w:cs="宋体"/>
                <w:kern w:val="0"/>
                <w:sz w:val="18"/>
                <w:szCs w:val="18"/>
              </w:rPr>
            </w:pPr>
            <w:r w:rsidRPr="006527BA">
              <w:rPr>
                <w:rFonts w:ascii="宋体" w:hAnsi="宋体" w:cs="宋体" w:hint="eastAsia"/>
                <w:kern w:val="0"/>
                <w:sz w:val="18"/>
                <w:szCs w:val="18"/>
              </w:rPr>
              <w:t>双电源供电或自有发电应设有</w:t>
            </w:r>
            <w:proofErr w:type="gramStart"/>
            <w:r w:rsidRPr="006527BA">
              <w:rPr>
                <w:rFonts w:ascii="宋体" w:hAnsi="宋体" w:cs="宋体" w:hint="eastAsia"/>
                <w:kern w:val="0"/>
                <w:sz w:val="18"/>
                <w:szCs w:val="18"/>
              </w:rPr>
              <w:t>联锁</w:t>
            </w:r>
            <w:proofErr w:type="gramEnd"/>
            <w:r w:rsidRPr="006527BA">
              <w:rPr>
                <w:rFonts w:ascii="宋体" w:hAnsi="宋体" w:cs="宋体" w:hint="eastAsia"/>
                <w:kern w:val="0"/>
                <w:sz w:val="18"/>
                <w:szCs w:val="18"/>
              </w:rPr>
              <w:t>安全装置。</w:t>
            </w:r>
          </w:p>
        </w:tc>
        <w:tc>
          <w:tcPr>
            <w:tcW w:w="341" w:type="pct"/>
            <w:tcBorders>
              <w:top w:val="nil"/>
              <w:left w:val="nil"/>
              <w:bottom w:val="single" w:sz="4" w:space="0" w:color="auto"/>
              <w:right w:val="single" w:sz="4" w:space="0" w:color="auto"/>
            </w:tcBorders>
            <w:shd w:val="clear" w:color="auto" w:fill="auto"/>
            <w:noWrap/>
            <w:vAlign w:val="center"/>
            <w:hideMark/>
          </w:tcPr>
          <w:p w:rsidR="002F1DB8" w:rsidRPr="006527BA" w:rsidRDefault="002F1DB8" w:rsidP="005D6B2E">
            <w:pPr>
              <w:widowControl/>
              <w:jc w:val="center"/>
              <w:rPr>
                <w:rFonts w:ascii="宋体" w:hAnsi="宋体" w:cs="宋体"/>
                <w:kern w:val="0"/>
                <w:sz w:val="18"/>
                <w:szCs w:val="18"/>
              </w:rPr>
            </w:pPr>
            <w:r w:rsidRPr="006527BA">
              <w:rPr>
                <w:rFonts w:ascii="宋体" w:hAnsi="宋体" w:cs="宋体" w:hint="eastAsia"/>
                <w:kern w:val="0"/>
                <w:sz w:val="18"/>
                <w:szCs w:val="18"/>
              </w:rPr>
              <w:t>3</w:t>
            </w:r>
          </w:p>
        </w:tc>
        <w:tc>
          <w:tcPr>
            <w:tcW w:w="328" w:type="pct"/>
            <w:tcBorders>
              <w:top w:val="nil"/>
              <w:left w:val="nil"/>
              <w:bottom w:val="single" w:sz="4" w:space="0" w:color="auto"/>
              <w:right w:val="single" w:sz="4" w:space="0" w:color="auto"/>
            </w:tcBorders>
            <w:shd w:val="clear" w:color="auto" w:fill="auto"/>
            <w:noWrap/>
            <w:vAlign w:val="center"/>
            <w:hideMark/>
          </w:tcPr>
          <w:p w:rsidR="002F1DB8" w:rsidRPr="006527BA" w:rsidRDefault="002F1DB8"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2F1DB8" w:rsidRPr="006527BA" w:rsidRDefault="002F1DB8" w:rsidP="005D6B2E">
            <w:pPr>
              <w:widowControl/>
              <w:jc w:val="center"/>
              <w:rPr>
                <w:rFonts w:ascii="宋体" w:hAnsi="宋体" w:cs="宋体"/>
                <w:kern w:val="0"/>
                <w:sz w:val="18"/>
                <w:szCs w:val="18"/>
              </w:rPr>
            </w:pPr>
          </w:p>
        </w:tc>
      </w:tr>
      <w:tr w:rsidR="002F1DB8"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2F1DB8" w:rsidRPr="006527BA" w:rsidRDefault="002F1DB8" w:rsidP="008824A5">
            <w:pPr>
              <w:jc w:val="cente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2F1DB8" w:rsidRPr="006527BA" w:rsidRDefault="002F1DB8" w:rsidP="008824A5">
            <w:pPr>
              <w:jc w:val="cente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2F1DB8" w:rsidRPr="006527BA" w:rsidRDefault="002F1DB8" w:rsidP="008824A5">
            <w:pPr>
              <w:jc w:val="center"/>
              <w:rPr>
                <w:rFonts w:ascii="宋体" w:hAnsi="宋体" w:cs="宋体"/>
                <w:kern w:val="0"/>
                <w:sz w:val="18"/>
                <w:szCs w:val="18"/>
              </w:rPr>
            </w:pPr>
          </w:p>
        </w:tc>
        <w:tc>
          <w:tcPr>
            <w:tcW w:w="3006" w:type="pct"/>
            <w:tcBorders>
              <w:top w:val="single" w:sz="4" w:space="0" w:color="auto"/>
              <w:left w:val="nil"/>
              <w:bottom w:val="single" w:sz="4" w:space="0" w:color="auto"/>
              <w:right w:val="single" w:sz="4" w:space="0" w:color="000000"/>
            </w:tcBorders>
            <w:shd w:val="clear" w:color="auto" w:fill="auto"/>
            <w:vAlign w:val="center"/>
            <w:hideMark/>
          </w:tcPr>
          <w:p w:rsidR="002F1DB8" w:rsidRPr="006527BA" w:rsidRDefault="002F1DB8" w:rsidP="008824A5">
            <w:pPr>
              <w:widowControl/>
              <w:jc w:val="left"/>
              <w:rPr>
                <w:rFonts w:ascii="宋体" w:hAnsi="宋体" w:cs="宋体"/>
                <w:kern w:val="0"/>
                <w:sz w:val="18"/>
                <w:szCs w:val="18"/>
              </w:rPr>
            </w:pPr>
            <w:r w:rsidRPr="006527BA">
              <w:rPr>
                <w:rFonts w:ascii="宋体" w:hAnsi="宋体" w:cs="宋体" w:hint="eastAsia"/>
                <w:kern w:val="0"/>
                <w:sz w:val="18"/>
                <w:szCs w:val="18"/>
              </w:rPr>
              <w:t>空气开关灭</w:t>
            </w:r>
            <w:proofErr w:type="gramStart"/>
            <w:r w:rsidRPr="006527BA">
              <w:rPr>
                <w:rFonts w:ascii="宋体" w:hAnsi="宋体" w:cs="宋体" w:hint="eastAsia"/>
                <w:kern w:val="0"/>
                <w:sz w:val="18"/>
                <w:szCs w:val="18"/>
              </w:rPr>
              <w:t>弧罩应完整</w:t>
            </w:r>
            <w:proofErr w:type="gramEnd"/>
            <w:r w:rsidRPr="006527BA">
              <w:rPr>
                <w:rFonts w:ascii="宋体" w:hAnsi="宋体" w:cs="宋体" w:hint="eastAsia"/>
                <w:kern w:val="0"/>
                <w:sz w:val="18"/>
                <w:szCs w:val="18"/>
              </w:rPr>
              <w:t>。</w:t>
            </w:r>
          </w:p>
        </w:tc>
        <w:tc>
          <w:tcPr>
            <w:tcW w:w="341" w:type="pct"/>
            <w:tcBorders>
              <w:top w:val="nil"/>
              <w:left w:val="nil"/>
              <w:bottom w:val="single" w:sz="4" w:space="0" w:color="auto"/>
              <w:right w:val="single" w:sz="4" w:space="0" w:color="auto"/>
            </w:tcBorders>
            <w:shd w:val="clear" w:color="auto" w:fill="auto"/>
            <w:noWrap/>
            <w:vAlign w:val="center"/>
            <w:hideMark/>
          </w:tcPr>
          <w:p w:rsidR="002F1DB8" w:rsidRPr="006527BA" w:rsidRDefault="002F1DB8" w:rsidP="005D6B2E">
            <w:pPr>
              <w:widowControl/>
              <w:jc w:val="center"/>
              <w:rPr>
                <w:rFonts w:ascii="宋体" w:hAnsi="宋体" w:cs="宋体"/>
                <w:kern w:val="0"/>
                <w:sz w:val="18"/>
                <w:szCs w:val="18"/>
              </w:rPr>
            </w:pPr>
            <w:r w:rsidRPr="006527BA">
              <w:rPr>
                <w:rFonts w:ascii="宋体" w:hAnsi="宋体" w:cs="宋体" w:hint="eastAsia"/>
                <w:kern w:val="0"/>
                <w:sz w:val="18"/>
                <w:szCs w:val="18"/>
              </w:rPr>
              <w:t>3</w:t>
            </w:r>
          </w:p>
        </w:tc>
        <w:tc>
          <w:tcPr>
            <w:tcW w:w="328" w:type="pct"/>
            <w:tcBorders>
              <w:top w:val="nil"/>
              <w:left w:val="nil"/>
              <w:bottom w:val="single" w:sz="4" w:space="0" w:color="auto"/>
              <w:right w:val="single" w:sz="4" w:space="0" w:color="auto"/>
            </w:tcBorders>
            <w:shd w:val="clear" w:color="auto" w:fill="auto"/>
            <w:noWrap/>
            <w:vAlign w:val="center"/>
            <w:hideMark/>
          </w:tcPr>
          <w:p w:rsidR="002F1DB8" w:rsidRPr="006527BA" w:rsidRDefault="002F1DB8"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2F1DB8" w:rsidRPr="006527BA" w:rsidRDefault="002F1DB8" w:rsidP="005D6B2E">
            <w:pPr>
              <w:widowControl/>
              <w:jc w:val="center"/>
              <w:rPr>
                <w:rFonts w:ascii="宋体" w:hAnsi="宋体" w:cs="宋体"/>
                <w:kern w:val="0"/>
                <w:sz w:val="18"/>
                <w:szCs w:val="18"/>
              </w:rPr>
            </w:pPr>
          </w:p>
        </w:tc>
      </w:tr>
      <w:tr w:rsidR="002F1DB8"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2F1DB8" w:rsidRPr="006527BA" w:rsidRDefault="002F1DB8" w:rsidP="008824A5">
            <w:pPr>
              <w:jc w:val="cente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2F1DB8" w:rsidRPr="006527BA" w:rsidRDefault="002F1DB8" w:rsidP="008824A5">
            <w:pPr>
              <w:jc w:val="cente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2F1DB8" w:rsidRPr="006527BA" w:rsidRDefault="002F1DB8" w:rsidP="008824A5">
            <w:pPr>
              <w:jc w:val="center"/>
              <w:rPr>
                <w:rFonts w:ascii="宋体" w:hAnsi="宋体" w:cs="宋体"/>
                <w:kern w:val="0"/>
                <w:sz w:val="18"/>
                <w:szCs w:val="18"/>
              </w:rPr>
            </w:pPr>
          </w:p>
        </w:tc>
        <w:tc>
          <w:tcPr>
            <w:tcW w:w="3006" w:type="pct"/>
            <w:tcBorders>
              <w:top w:val="single" w:sz="4" w:space="0" w:color="auto"/>
              <w:left w:val="nil"/>
              <w:bottom w:val="single" w:sz="4" w:space="0" w:color="auto"/>
              <w:right w:val="single" w:sz="4" w:space="0" w:color="000000"/>
            </w:tcBorders>
            <w:shd w:val="clear" w:color="auto" w:fill="auto"/>
            <w:vAlign w:val="center"/>
            <w:hideMark/>
          </w:tcPr>
          <w:p w:rsidR="002F1DB8" w:rsidRPr="006527BA" w:rsidRDefault="002F1DB8" w:rsidP="008824A5">
            <w:pPr>
              <w:widowControl/>
              <w:jc w:val="left"/>
              <w:rPr>
                <w:rFonts w:ascii="宋体" w:hAnsi="宋体" w:cs="宋体"/>
                <w:kern w:val="0"/>
                <w:sz w:val="18"/>
                <w:szCs w:val="18"/>
              </w:rPr>
            </w:pPr>
            <w:r w:rsidRPr="006527BA">
              <w:rPr>
                <w:rFonts w:ascii="宋体" w:hAnsi="宋体" w:cs="宋体" w:hint="eastAsia"/>
                <w:kern w:val="0"/>
                <w:sz w:val="18"/>
                <w:szCs w:val="18"/>
              </w:rPr>
              <w:t>电力电容器外壳无膨胀，无漏油现象。</w:t>
            </w:r>
          </w:p>
        </w:tc>
        <w:tc>
          <w:tcPr>
            <w:tcW w:w="341" w:type="pct"/>
            <w:tcBorders>
              <w:top w:val="nil"/>
              <w:left w:val="nil"/>
              <w:bottom w:val="single" w:sz="4" w:space="0" w:color="auto"/>
              <w:right w:val="single" w:sz="4" w:space="0" w:color="auto"/>
            </w:tcBorders>
            <w:shd w:val="clear" w:color="auto" w:fill="auto"/>
            <w:noWrap/>
            <w:vAlign w:val="center"/>
            <w:hideMark/>
          </w:tcPr>
          <w:p w:rsidR="002F1DB8" w:rsidRPr="006527BA" w:rsidRDefault="002F1DB8" w:rsidP="005D6B2E">
            <w:pPr>
              <w:widowControl/>
              <w:jc w:val="center"/>
              <w:rPr>
                <w:rFonts w:ascii="宋体" w:hAnsi="宋体" w:cs="宋体"/>
                <w:kern w:val="0"/>
                <w:sz w:val="18"/>
                <w:szCs w:val="18"/>
              </w:rPr>
            </w:pPr>
            <w:r w:rsidRPr="006527BA">
              <w:rPr>
                <w:rFonts w:ascii="宋体" w:hAnsi="宋体" w:cs="宋体" w:hint="eastAsia"/>
                <w:kern w:val="0"/>
                <w:sz w:val="18"/>
                <w:szCs w:val="18"/>
              </w:rPr>
              <w:t>3</w:t>
            </w:r>
          </w:p>
        </w:tc>
        <w:tc>
          <w:tcPr>
            <w:tcW w:w="328" w:type="pct"/>
            <w:tcBorders>
              <w:top w:val="nil"/>
              <w:left w:val="nil"/>
              <w:bottom w:val="single" w:sz="4" w:space="0" w:color="auto"/>
              <w:right w:val="single" w:sz="4" w:space="0" w:color="auto"/>
            </w:tcBorders>
            <w:shd w:val="clear" w:color="auto" w:fill="auto"/>
            <w:noWrap/>
            <w:vAlign w:val="center"/>
            <w:hideMark/>
          </w:tcPr>
          <w:p w:rsidR="002F1DB8" w:rsidRPr="006527BA" w:rsidRDefault="002F1DB8"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2F1DB8" w:rsidRPr="006527BA" w:rsidRDefault="002F1DB8" w:rsidP="005D6B2E">
            <w:pPr>
              <w:widowControl/>
              <w:jc w:val="center"/>
              <w:rPr>
                <w:rFonts w:ascii="宋体" w:hAnsi="宋体" w:cs="宋体"/>
                <w:kern w:val="0"/>
                <w:sz w:val="18"/>
                <w:szCs w:val="18"/>
              </w:rPr>
            </w:pPr>
          </w:p>
        </w:tc>
      </w:tr>
      <w:tr w:rsidR="002F1DB8"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2F1DB8" w:rsidRPr="006527BA" w:rsidRDefault="002F1DB8" w:rsidP="008824A5">
            <w:pPr>
              <w:jc w:val="cente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2F1DB8" w:rsidRPr="006527BA" w:rsidRDefault="002F1DB8" w:rsidP="008824A5">
            <w:pPr>
              <w:jc w:val="cente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2F1DB8" w:rsidRPr="006527BA" w:rsidRDefault="002F1DB8" w:rsidP="008824A5">
            <w:pPr>
              <w:jc w:val="center"/>
              <w:rPr>
                <w:rFonts w:ascii="宋体" w:hAnsi="宋体" w:cs="宋体"/>
                <w:kern w:val="0"/>
                <w:sz w:val="18"/>
                <w:szCs w:val="18"/>
              </w:rPr>
            </w:pPr>
          </w:p>
        </w:tc>
        <w:tc>
          <w:tcPr>
            <w:tcW w:w="3006" w:type="pct"/>
            <w:tcBorders>
              <w:top w:val="single" w:sz="4" w:space="0" w:color="auto"/>
              <w:left w:val="nil"/>
              <w:bottom w:val="single" w:sz="4" w:space="0" w:color="auto"/>
              <w:right w:val="single" w:sz="4" w:space="0" w:color="000000"/>
            </w:tcBorders>
            <w:shd w:val="clear" w:color="auto" w:fill="auto"/>
            <w:vAlign w:val="center"/>
            <w:hideMark/>
          </w:tcPr>
          <w:p w:rsidR="002F1DB8" w:rsidRPr="006527BA" w:rsidRDefault="002F1DB8" w:rsidP="008824A5">
            <w:pPr>
              <w:widowControl/>
              <w:jc w:val="left"/>
              <w:rPr>
                <w:rFonts w:ascii="宋体" w:hAnsi="宋体" w:cs="宋体"/>
                <w:kern w:val="0"/>
                <w:sz w:val="18"/>
                <w:szCs w:val="18"/>
              </w:rPr>
            </w:pPr>
            <w:r w:rsidRPr="006527BA">
              <w:rPr>
                <w:rFonts w:ascii="宋体" w:hAnsi="宋体" w:cs="宋体" w:hint="eastAsia"/>
                <w:kern w:val="0"/>
                <w:sz w:val="18"/>
                <w:szCs w:val="18"/>
              </w:rPr>
              <w:t>设置有电气运行工作标志和安全警示标志。</w:t>
            </w:r>
          </w:p>
        </w:tc>
        <w:tc>
          <w:tcPr>
            <w:tcW w:w="341" w:type="pct"/>
            <w:tcBorders>
              <w:top w:val="nil"/>
              <w:left w:val="nil"/>
              <w:bottom w:val="single" w:sz="4" w:space="0" w:color="auto"/>
              <w:right w:val="single" w:sz="4" w:space="0" w:color="auto"/>
            </w:tcBorders>
            <w:shd w:val="clear" w:color="auto" w:fill="auto"/>
            <w:noWrap/>
            <w:vAlign w:val="center"/>
            <w:hideMark/>
          </w:tcPr>
          <w:p w:rsidR="002F1DB8" w:rsidRPr="006527BA" w:rsidRDefault="002F1DB8" w:rsidP="005D6B2E">
            <w:pPr>
              <w:widowControl/>
              <w:jc w:val="center"/>
              <w:rPr>
                <w:rFonts w:ascii="宋体" w:hAnsi="宋体" w:cs="宋体"/>
                <w:kern w:val="0"/>
                <w:sz w:val="18"/>
                <w:szCs w:val="18"/>
              </w:rPr>
            </w:pPr>
            <w:r w:rsidRPr="006527BA">
              <w:rPr>
                <w:rFonts w:ascii="宋体" w:hAnsi="宋体" w:cs="宋体" w:hint="eastAsia"/>
                <w:kern w:val="0"/>
                <w:sz w:val="18"/>
                <w:szCs w:val="18"/>
              </w:rPr>
              <w:t>3</w:t>
            </w:r>
          </w:p>
        </w:tc>
        <w:tc>
          <w:tcPr>
            <w:tcW w:w="328" w:type="pct"/>
            <w:tcBorders>
              <w:top w:val="nil"/>
              <w:left w:val="nil"/>
              <w:bottom w:val="single" w:sz="4" w:space="0" w:color="auto"/>
              <w:right w:val="single" w:sz="4" w:space="0" w:color="auto"/>
            </w:tcBorders>
            <w:shd w:val="clear" w:color="auto" w:fill="auto"/>
            <w:noWrap/>
            <w:vAlign w:val="center"/>
            <w:hideMark/>
          </w:tcPr>
          <w:p w:rsidR="002F1DB8" w:rsidRPr="006527BA" w:rsidRDefault="002F1DB8"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2F1DB8" w:rsidRPr="006527BA" w:rsidRDefault="002F1DB8" w:rsidP="005D6B2E">
            <w:pPr>
              <w:widowControl/>
              <w:jc w:val="center"/>
              <w:rPr>
                <w:rFonts w:ascii="宋体" w:hAnsi="宋体" w:cs="宋体"/>
                <w:kern w:val="0"/>
                <w:sz w:val="18"/>
                <w:szCs w:val="18"/>
              </w:rPr>
            </w:pPr>
          </w:p>
        </w:tc>
      </w:tr>
      <w:tr w:rsidR="002F1DB8" w:rsidRPr="006527BA" w:rsidTr="005D6B2E">
        <w:trPr>
          <w:cantSplit/>
          <w:trHeight w:val="402"/>
        </w:trPr>
        <w:tc>
          <w:tcPr>
            <w:tcW w:w="328" w:type="pct"/>
            <w:vMerge/>
            <w:tcBorders>
              <w:left w:val="single" w:sz="4" w:space="0" w:color="auto"/>
              <w:bottom w:val="single" w:sz="4" w:space="0" w:color="auto"/>
              <w:right w:val="single" w:sz="4" w:space="0" w:color="auto"/>
            </w:tcBorders>
            <w:shd w:val="clear" w:color="auto" w:fill="auto"/>
            <w:vAlign w:val="center"/>
            <w:hideMark/>
          </w:tcPr>
          <w:p w:rsidR="002F1DB8" w:rsidRPr="006527BA" w:rsidRDefault="002F1DB8" w:rsidP="008824A5">
            <w:pPr>
              <w:widowControl/>
              <w:jc w:val="center"/>
              <w:rPr>
                <w:rFonts w:ascii="宋体" w:hAnsi="宋体" w:cs="宋体"/>
                <w:kern w:val="0"/>
                <w:sz w:val="18"/>
                <w:szCs w:val="18"/>
              </w:rPr>
            </w:pPr>
          </w:p>
        </w:tc>
        <w:tc>
          <w:tcPr>
            <w:tcW w:w="328" w:type="pct"/>
            <w:vMerge/>
            <w:tcBorders>
              <w:left w:val="nil"/>
              <w:bottom w:val="single" w:sz="4" w:space="0" w:color="auto"/>
              <w:right w:val="single" w:sz="4" w:space="0" w:color="auto"/>
            </w:tcBorders>
            <w:shd w:val="clear" w:color="auto" w:fill="auto"/>
            <w:vAlign w:val="center"/>
            <w:hideMark/>
          </w:tcPr>
          <w:p w:rsidR="002F1DB8" w:rsidRPr="006527BA" w:rsidRDefault="002F1DB8" w:rsidP="008824A5">
            <w:pPr>
              <w:widowControl/>
              <w:jc w:val="center"/>
              <w:rPr>
                <w:rFonts w:ascii="宋体" w:hAnsi="宋体" w:cs="宋体"/>
                <w:kern w:val="0"/>
                <w:sz w:val="18"/>
                <w:szCs w:val="18"/>
              </w:rPr>
            </w:pPr>
          </w:p>
        </w:tc>
        <w:tc>
          <w:tcPr>
            <w:tcW w:w="328" w:type="pct"/>
            <w:vMerge/>
            <w:tcBorders>
              <w:left w:val="nil"/>
              <w:bottom w:val="single" w:sz="4" w:space="0" w:color="auto"/>
              <w:right w:val="single" w:sz="4" w:space="0" w:color="auto"/>
            </w:tcBorders>
            <w:shd w:val="clear" w:color="auto" w:fill="auto"/>
            <w:vAlign w:val="center"/>
            <w:hideMark/>
          </w:tcPr>
          <w:p w:rsidR="002F1DB8" w:rsidRPr="006527BA" w:rsidRDefault="002F1DB8" w:rsidP="008824A5">
            <w:pPr>
              <w:widowControl/>
              <w:jc w:val="center"/>
              <w:rPr>
                <w:rFonts w:ascii="宋体" w:hAnsi="宋体" w:cs="宋体"/>
                <w:kern w:val="0"/>
                <w:sz w:val="18"/>
                <w:szCs w:val="18"/>
              </w:rPr>
            </w:pPr>
          </w:p>
        </w:tc>
        <w:tc>
          <w:tcPr>
            <w:tcW w:w="3006" w:type="pct"/>
            <w:tcBorders>
              <w:top w:val="single" w:sz="4" w:space="0" w:color="auto"/>
              <w:left w:val="nil"/>
              <w:bottom w:val="single" w:sz="4" w:space="0" w:color="auto"/>
              <w:right w:val="single" w:sz="4" w:space="0" w:color="000000"/>
            </w:tcBorders>
            <w:shd w:val="clear" w:color="auto" w:fill="auto"/>
            <w:vAlign w:val="center"/>
            <w:hideMark/>
          </w:tcPr>
          <w:p w:rsidR="002F1DB8" w:rsidRPr="006527BA" w:rsidRDefault="002F1DB8" w:rsidP="008824A5">
            <w:pPr>
              <w:widowControl/>
              <w:jc w:val="left"/>
              <w:rPr>
                <w:rFonts w:ascii="宋体" w:hAnsi="宋体" w:cs="宋体"/>
                <w:kern w:val="0"/>
                <w:sz w:val="18"/>
                <w:szCs w:val="18"/>
              </w:rPr>
            </w:pPr>
            <w:r w:rsidRPr="006527BA">
              <w:rPr>
                <w:rFonts w:ascii="宋体" w:hAnsi="宋体" w:cs="宋体" w:hint="eastAsia"/>
                <w:kern w:val="0"/>
                <w:sz w:val="18"/>
                <w:szCs w:val="18"/>
              </w:rPr>
              <w:t>电气操作工具完好可靠，有定期检测记录和标志。</w:t>
            </w:r>
          </w:p>
        </w:tc>
        <w:tc>
          <w:tcPr>
            <w:tcW w:w="341" w:type="pct"/>
            <w:tcBorders>
              <w:top w:val="nil"/>
              <w:left w:val="nil"/>
              <w:bottom w:val="single" w:sz="4" w:space="0" w:color="auto"/>
              <w:right w:val="single" w:sz="4" w:space="0" w:color="auto"/>
            </w:tcBorders>
            <w:shd w:val="clear" w:color="auto" w:fill="auto"/>
            <w:noWrap/>
            <w:vAlign w:val="center"/>
            <w:hideMark/>
          </w:tcPr>
          <w:p w:rsidR="002F1DB8" w:rsidRPr="006527BA" w:rsidRDefault="002F1DB8" w:rsidP="005D6B2E">
            <w:pPr>
              <w:widowControl/>
              <w:jc w:val="center"/>
              <w:rPr>
                <w:rFonts w:ascii="宋体" w:hAnsi="宋体" w:cs="宋体"/>
                <w:kern w:val="0"/>
                <w:sz w:val="18"/>
                <w:szCs w:val="18"/>
              </w:rPr>
            </w:pPr>
            <w:r w:rsidRPr="006527BA">
              <w:rPr>
                <w:rFonts w:ascii="宋体" w:hAnsi="宋体" w:cs="宋体" w:hint="eastAsia"/>
                <w:kern w:val="0"/>
                <w:sz w:val="18"/>
                <w:szCs w:val="18"/>
              </w:rPr>
              <w:t>3</w:t>
            </w:r>
          </w:p>
        </w:tc>
        <w:tc>
          <w:tcPr>
            <w:tcW w:w="328" w:type="pct"/>
            <w:tcBorders>
              <w:top w:val="nil"/>
              <w:left w:val="nil"/>
              <w:bottom w:val="single" w:sz="4" w:space="0" w:color="auto"/>
              <w:right w:val="single" w:sz="4" w:space="0" w:color="auto"/>
            </w:tcBorders>
            <w:shd w:val="clear" w:color="auto" w:fill="auto"/>
            <w:noWrap/>
            <w:vAlign w:val="center"/>
            <w:hideMark/>
          </w:tcPr>
          <w:p w:rsidR="002F1DB8" w:rsidRPr="006527BA" w:rsidRDefault="002F1DB8"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2F1DB8" w:rsidRPr="006527BA" w:rsidRDefault="002F1DB8" w:rsidP="005D6B2E">
            <w:pPr>
              <w:widowControl/>
              <w:jc w:val="center"/>
              <w:rPr>
                <w:rFonts w:ascii="宋体" w:hAnsi="宋体" w:cs="宋体"/>
                <w:kern w:val="0"/>
                <w:sz w:val="18"/>
                <w:szCs w:val="18"/>
              </w:rPr>
            </w:pPr>
          </w:p>
        </w:tc>
      </w:tr>
    </w:tbl>
    <w:p w:rsidR="002F1DB8" w:rsidRDefault="002F1DB8" w:rsidP="002F1DB8">
      <w:pPr>
        <w:pStyle w:val="af0"/>
        <w:numPr>
          <w:ilvl w:val="0"/>
          <w:numId w:val="0"/>
        </w:numPr>
        <w:spacing w:before="156" w:after="156"/>
      </w:pPr>
      <w:r>
        <w:br w:type="page"/>
      </w:r>
      <w:r>
        <w:rPr>
          <w:rFonts w:hint="eastAsia"/>
        </w:rPr>
        <w:lastRenderedPageBreak/>
        <w:t>表A.1 (</w:t>
      </w:r>
      <w:r w:rsidRPr="004E3CC6">
        <w:rPr>
          <w:rFonts w:ascii="宋体" w:eastAsia="宋体" w:hAnsi="宋体" w:hint="eastAsia"/>
        </w:rPr>
        <w:t>续</w:t>
      </w:r>
      <w:r>
        <w:rPr>
          <w:rFonts w:hint="eastAsia"/>
        </w:rPr>
        <w:t>)</w:t>
      </w:r>
    </w:p>
    <w:tbl>
      <w:tblPr>
        <w:tblW w:w="5000" w:type="pct"/>
        <w:tblLook w:val="04A0" w:firstRow="1" w:lastRow="0" w:firstColumn="1" w:lastColumn="0" w:noHBand="0" w:noVBand="1"/>
      </w:tblPr>
      <w:tblGrid>
        <w:gridCol w:w="978"/>
        <w:gridCol w:w="978"/>
        <w:gridCol w:w="977"/>
        <w:gridCol w:w="977"/>
        <w:gridCol w:w="7980"/>
        <w:gridCol w:w="1016"/>
        <w:gridCol w:w="977"/>
        <w:gridCol w:w="1016"/>
      </w:tblGrid>
      <w:tr w:rsidR="002F1DB8" w:rsidRPr="006527BA" w:rsidTr="005D6B2E">
        <w:trPr>
          <w:cantSplit/>
          <w:trHeight w:val="559"/>
        </w:trPr>
        <w:tc>
          <w:tcPr>
            <w:tcW w:w="3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1DB8" w:rsidRPr="006527BA" w:rsidRDefault="002F1DB8" w:rsidP="00127F6D">
            <w:pPr>
              <w:widowControl/>
              <w:jc w:val="center"/>
              <w:rPr>
                <w:rFonts w:ascii="宋体" w:hAnsi="宋体" w:cs="宋体"/>
                <w:kern w:val="0"/>
                <w:sz w:val="18"/>
                <w:szCs w:val="18"/>
              </w:rPr>
            </w:pPr>
            <w:r w:rsidRPr="006527BA">
              <w:rPr>
                <w:rFonts w:ascii="宋体" w:hAnsi="宋体" w:cs="宋体" w:hint="eastAsia"/>
                <w:kern w:val="0"/>
                <w:sz w:val="18"/>
                <w:szCs w:val="18"/>
              </w:rPr>
              <w:t>一级指标</w:t>
            </w:r>
          </w:p>
        </w:tc>
        <w:tc>
          <w:tcPr>
            <w:tcW w:w="328" w:type="pct"/>
            <w:tcBorders>
              <w:top w:val="single" w:sz="4" w:space="0" w:color="auto"/>
              <w:left w:val="nil"/>
              <w:bottom w:val="single" w:sz="4" w:space="0" w:color="auto"/>
              <w:right w:val="single" w:sz="4" w:space="0" w:color="auto"/>
            </w:tcBorders>
            <w:shd w:val="clear" w:color="auto" w:fill="auto"/>
            <w:vAlign w:val="center"/>
            <w:hideMark/>
          </w:tcPr>
          <w:p w:rsidR="002F1DB8" w:rsidRPr="006527BA" w:rsidRDefault="002F1DB8" w:rsidP="00127F6D">
            <w:pPr>
              <w:widowControl/>
              <w:jc w:val="center"/>
              <w:rPr>
                <w:rFonts w:ascii="宋体" w:hAnsi="宋体" w:cs="宋体"/>
                <w:kern w:val="0"/>
                <w:sz w:val="18"/>
                <w:szCs w:val="18"/>
              </w:rPr>
            </w:pPr>
            <w:r w:rsidRPr="006527BA">
              <w:rPr>
                <w:rFonts w:ascii="宋体" w:hAnsi="宋体" w:cs="宋体" w:hint="eastAsia"/>
                <w:kern w:val="0"/>
                <w:sz w:val="18"/>
                <w:szCs w:val="18"/>
              </w:rPr>
              <w:t>二级指标</w:t>
            </w:r>
          </w:p>
        </w:tc>
        <w:tc>
          <w:tcPr>
            <w:tcW w:w="328" w:type="pct"/>
            <w:tcBorders>
              <w:top w:val="single" w:sz="4" w:space="0" w:color="auto"/>
              <w:left w:val="nil"/>
              <w:bottom w:val="nil"/>
              <w:right w:val="single" w:sz="4" w:space="0" w:color="auto"/>
            </w:tcBorders>
            <w:shd w:val="clear" w:color="auto" w:fill="auto"/>
            <w:vAlign w:val="center"/>
            <w:hideMark/>
          </w:tcPr>
          <w:p w:rsidR="002F1DB8" w:rsidRPr="006527BA" w:rsidRDefault="002F1DB8" w:rsidP="00127F6D">
            <w:pPr>
              <w:widowControl/>
              <w:jc w:val="center"/>
              <w:rPr>
                <w:rFonts w:ascii="宋体" w:hAnsi="宋体" w:cs="宋体"/>
                <w:kern w:val="0"/>
                <w:sz w:val="18"/>
                <w:szCs w:val="18"/>
              </w:rPr>
            </w:pPr>
            <w:r w:rsidRPr="006527BA">
              <w:rPr>
                <w:rFonts w:ascii="宋体" w:hAnsi="宋体" w:cs="宋体" w:hint="eastAsia"/>
                <w:kern w:val="0"/>
                <w:sz w:val="18"/>
                <w:szCs w:val="18"/>
              </w:rPr>
              <w:t>三级指标</w:t>
            </w:r>
          </w:p>
        </w:tc>
        <w:tc>
          <w:tcPr>
            <w:tcW w:w="3006" w:type="pct"/>
            <w:gridSpan w:val="2"/>
            <w:tcBorders>
              <w:top w:val="single" w:sz="4" w:space="0" w:color="auto"/>
              <w:left w:val="nil"/>
              <w:bottom w:val="single" w:sz="4" w:space="0" w:color="auto"/>
              <w:right w:val="single" w:sz="4" w:space="0" w:color="000000"/>
            </w:tcBorders>
            <w:shd w:val="clear" w:color="auto" w:fill="auto"/>
            <w:vAlign w:val="center"/>
            <w:hideMark/>
          </w:tcPr>
          <w:p w:rsidR="002F1DB8" w:rsidRPr="006527BA" w:rsidRDefault="002F1DB8" w:rsidP="00127F6D">
            <w:pPr>
              <w:widowControl/>
              <w:jc w:val="center"/>
              <w:rPr>
                <w:rFonts w:ascii="宋体" w:hAnsi="宋体" w:cs="宋体"/>
                <w:kern w:val="0"/>
                <w:sz w:val="18"/>
                <w:szCs w:val="18"/>
              </w:rPr>
            </w:pPr>
            <w:r w:rsidRPr="006527BA">
              <w:rPr>
                <w:rFonts w:ascii="宋体" w:hAnsi="宋体" w:cs="宋体" w:hint="eastAsia"/>
                <w:kern w:val="0"/>
                <w:sz w:val="18"/>
                <w:szCs w:val="18"/>
              </w:rPr>
              <w:t>评分标准</w:t>
            </w:r>
          </w:p>
        </w:tc>
        <w:tc>
          <w:tcPr>
            <w:tcW w:w="341" w:type="pct"/>
            <w:tcBorders>
              <w:top w:val="single" w:sz="4" w:space="0" w:color="auto"/>
              <w:left w:val="nil"/>
              <w:bottom w:val="single" w:sz="4" w:space="0" w:color="auto"/>
              <w:right w:val="single" w:sz="4" w:space="0" w:color="auto"/>
            </w:tcBorders>
            <w:shd w:val="clear" w:color="auto" w:fill="auto"/>
            <w:vAlign w:val="center"/>
            <w:hideMark/>
          </w:tcPr>
          <w:p w:rsidR="002F1DB8" w:rsidRPr="006527BA" w:rsidRDefault="002F1DB8" w:rsidP="005D6B2E">
            <w:pPr>
              <w:widowControl/>
              <w:jc w:val="center"/>
              <w:rPr>
                <w:rFonts w:ascii="宋体" w:hAnsi="宋体" w:cs="宋体"/>
                <w:kern w:val="0"/>
                <w:sz w:val="18"/>
                <w:szCs w:val="18"/>
              </w:rPr>
            </w:pPr>
            <w:r w:rsidRPr="006527BA">
              <w:rPr>
                <w:rFonts w:ascii="宋体" w:hAnsi="宋体" w:cs="宋体" w:hint="eastAsia"/>
                <w:kern w:val="0"/>
                <w:sz w:val="18"/>
                <w:szCs w:val="18"/>
              </w:rPr>
              <w:t>分值</w:t>
            </w:r>
          </w:p>
        </w:tc>
        <w:tc>
          <w:tcPr>
            <w:tcW w:w="328" w:type="pct"/>
            <w:tcBorders>
              <w:top w:val="single" w:sz="4" w:space="0" w:color="auto"/>
              <w:left w:val="nil"/>
              <w:bottom w:val="single" w:sz="4" w:space="0" w:color="auto"/>
              <w:right w:val="single" w:sz="4" w:space="0" w:color="auto"/>
            </w:tcBorders>
            <w:shd w:val="clear" w:color="auto" w:fill="auto"/>
            <w:vAlign w:val="center"/>
            <w:hideMark/>
          </w:tcPr>
          <w:p w:rsidR="002F1DB8" w:rsidRPr="006527BA" w:rsidRDefault="002F1DB8" w:rsidP="005D6B2E">
            <w:pPr>
              <w:widowControl/>
              <w:jc w:val="center"/>
              <w:rPr>
                <w:rFonts w:ascii="宋体" w:hAnsi="宋体" w:cs="宋体"/>
                <w:kern w:val="0"/>
                <w:sz w:val="18"/>
                <w:szCs w:val="18"/>
              </w:rPr>
            </w:pPr>
            <w:r w:rsidRPr="006527BA">
              <w:rPr>
                <w:rFonts w:ascii="宋体" w:hAnsi="宋体" w:cs="宋体" w:hint="eastAsia"/>
                <w:kern w:val="0"/>
                <w:sz w:val="18"/>
                <w:szCs w:val="18"/>
              </w:rPr>
              <w:t>自评得分</w:t>
            </w:r>
          </w:p>
        </w:tc>
        <w:tc>
          <w:tcPr>
            <w:tcW w:w="341" w:type="pct"/>
            <w:tcBorders>
              <w:top w:val="single" w:sz="4" w:space="0" w:color="auto"/>
              <w:left w:val="nil"/>
              <w:bottom w:val="single" w:sz="4" w:space="0" w:color="auto"/>
              <w:right w:val="single" w:sz="4" w:space="0" w:color="auto"/>
            </w:tcBorders>
            <w:shd w:val="clear" w:color="auto" w:fill="auto"/>
            <w:vAlign w:val="center"/>
            <w:hideMark/>
          </w:tcPr>
          <w:p w:rsidR="002F1DB8" w:rsidRPr="006527BA" w:rsidRDefault="002F1DB8" w:rsidP="005D6B2E">
            <w:pPr>
              <w:widowControl/>
              <w:jc w:val="center"/>
              <w:rPr>
                <w:rFonts w:ascii="宋体" w:hAnsi="宋体" w:cs="宋体"/>
                <w:kern w:val="0"/>
                <w:sz w:val="18"/>
                <w:szCs w:val="18"/>
              </w:rPr>
            </w:pPr>
            <w:r w:rsidRPr="006527BA">
              <w:rPr>
                <w:rFonts w:ascii="宋体" w:hAnsi="宋体" w:cs="宋体" w:hint="eastAsia"/>
                <w:kern w:val="0"/>
                <w:sz w:val="18"/>
                <w:szCs w:val="18"/>
              </w:rPr>
              <w:t>专家评分</w:t>
            </w:r>
          </w:p>
        </w:tc>
      </w:tr>
      <w:tr w:rsidR="009E2755" w:rsidRPr="006527BA" w:rsidTr="005D6B2E">
        <w:trPr>
          <w:cantSplit/>
          <w:trHeight w:val="402"/>
        </w:trPr>
        <w:tc>
          <w:tcPr>
            <w:tcW w:w="32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E2755" w:rsidRPr="006527BA" w:rsidRDefault="009E2755" w:rsidP="00F905F1">
            <w:pPr>
              <w:widowControl/>
              <w:jc w:val="center"/>
              <w:rPr>
                <w:rFonts w:ascii="宋体" w:hAnsi="宋体" w:cs="宋体"/>
                <w:kern w:val="0"/>
                <w:sz w:val="18"/>
                <w:szCs w:val="18"/>
              </w:rPr>
            </w:pPr>
            <w:r w:rsidRPr="006527BA">
              <w:rPr>
                <w:rFonts w:ascii="宋体" w:hAnsi="宋体" w:cs="宋体" w:hint="eastAsia"/>
                <w:kern w:val="0"/>
                <w:sz w:val="18"/>
                <w:szCs w:val="18"/>
              </w:rPr>
              <w:t>现场管理</w:t>
            </w:r>
          </w:p>
          <w:p w:rsidR="009E2755" w:rsidRPr="006527BA" w:rsidRDefault="009E2755" w:rsidP="00D50820">
            <w:pPr>
              <w:widowControl/>
              <w:jc w:val="center"/>
              <w:rPr>
                <w:rFonts w:ascii="宋体" w:hAnsi="宋体" w:cs="宋体"/>
                <w:kern w:val="0"/>
                <w:sz w:val="18"/>
                <w:szCs w:val="18"/>
              </w:rPr>
            </w:pPr>
            <w:r w:rsidRPr="006527BA">
              <w:rPr>
                <w:rFonts w:ascii="宋体" w:hAnsi="宋体" w:cs="宋体" w:hint="eastAsia"/>
                <w:kern w:val="0"/>
                <w:sz w:val="18"/>
                <w:szCs w:val="18"/>
              </w:rPr>
              <w:t>（500分）</w:t>
            </w:r>
          </w:p>
        </w:tc>
        <w:tc>
          <w:tcPr>
            <w:tcW w:w="328" w:type="pct"/>
            <w:vMerge w:val="restart"/>
            <w:tcBorders>
              <w:top w:val="single" w:sz="4" w:space="0" w:color="auto"/>
              <w:left w:val="single" w:sz="4" w:space="0" w:color="auto"/>
              <w:right w:val="single" w:sz="4" w:space="0" w:color="auto"/>
            </w:tcBorders>
            <w:shd w:val="clear" w:color="auto" w:fill="auto"/>
            <w:vAlign w:val="center"/>
            <w:hideMark/>
          </w:tcPr>
          <w:p w:rsidR="009E2755" w:rsidRPr="006527BA" w:rsidRDefault="009E2755" w:rsidP="00F905F1">
            <w:pPr>
              <w:widowControl/>
              <w:jc w:val="center"/>
              <w:rPr>
                <w:rFonts w:ascii="宋体" w:hAnsi="宋体" w:cs="宋体"/>
                <w:kern w:val="0"/>
                <w:sz w:val="18"/>
                <w:szCs w:val="18"/>
              </w:rPr>
            </w:pPr>
            <w:r w:rsidRPr="006527BA">
              <w:rPr>
                <w:rFonts w:ascii="宋体" w:hAnsi="宋体" w:cs="宋体" w:hint="eastAsia"/>
                <w:kern w:val="0"/>
                <w:sz w:val="18"/>
                <w:szCs w:val="18"/>
              </w:rPr>
              <w:t>用电安全</w:t>
            </w:r>
          </w:p>
          <w:p w:rsidR="009E2755" w:rsidRPr="006527BA" w:rsidRDefault="009E2755" w:rsidP="00FE17C7">
            <w:pPr>
              <w:widowControl/>
              <w:jc w:val="center"/>
              <w:rPr>
                <w:rFonts w:ascii="宋体" w:hAnsi="宋体" w:cs="宋体"/>
                <w:kern w:val="0"/>
                <w:sz w:val="18"/>
                <w:szCs w:val="18"/>
              </w:rPr>
            </w:pPr>
            <w:r w:rsidRPr="006527BA">
              <w:rPr>
                <w:rFonts w:ascii="宋体" w:hAnsi="宋体" w:cs="宋体" w:hint="eastAsia"/>
                <w:kern w:val="0"/>
                <w:sz w:val="18"/>
                <w:szCs w:val="18"/>
              </w:rPr>
              <w:t>（50分）</w:t>
            </w:r>
          </w:p>
        </w:tc>
        <w:tc>
          <w:tcPr>
            <w:tcW w:w="328" w:type="pct"/>
            <w:vMerge w:val="restart"/>
            <w:tcBorders>
              <w:top w:val="single" w:sz="4" w:space="0" w:color="auto"/>
              <w:left w:val="single" w:sz="4" w:space="0" w:color="auto"/>
              <w:right w:val="single" w:sz="4" w:space="0" w:color="auto"/>
            </w:tcBorders>
            <w:shd w:val="clear" w:color="auto" w:fill="auto"/>
            <w:vAlign w:val="center"/>
            <w:hideMark/>
          </w:tcPr>
          <w:p w:rsidR="009E2755" w:rsidRPr="006527BA" w:rsidRDefault="009E2755" w:rsidP="00F905F1">
            <w:pPr>
              <w:widowControl/>
              <w:jc w:val="center"/>
              <w:rPr>
                <w:rFonts w:ascii="宋体" w:hAnsi="宋体" w:cs="宋体"/>
                <w:kern w:val="0"/>
                <w:sz w:val="18"/>
                <w:szCs w:val="18"/>
              </w:rPr>
            </w:pPr>
            <w:r w:rsidRPr="006527BA">
              <w:rPr>
                <w:rFonts w:ascii="宋体" w:hAnsi="宋体" w:cs="宋体" w:hint="eastAsia"/>
                <w:kern w:val="0"/>
                <w:sz w:val="18"/>
                <w:szCs w:val="18"/>
              </w:rPr>
              <w:t>电网接地系统</w:t>
            </w:r>
          </w:p>
          <w:p w:rsidR="009E2755" w:rsidRPr="006527BA" w:rsidRDefault="009E2755" w:rsidP="00FE17C7">
            <w:pPr>
              <w:widowControl/>
              <w:jc w:val="center"/>
              <w:rPr>
                <w:rFonts w:ascii="宋体" w:hAnsi="宋体" w:cs="宋体"/>
                <w:kern w:val="0"/>
                <w:sz w:val="18"/>
                <w:szCs w:val="18"/>
              </w:rPr>
            </w:pPr>
            <w:r w:rsidRPr="006527BA">
              <w:rPr>
                <w:rFonts w:ascii="宋体" w:hAnsi="宋体" w:cs="宋体" w:hint="eastAsia"/>
                <w:kern w:val="0"/>
                <w:sz w:val="18"/>
                <w:szCs w:val="18"/>
              </w:rPr>
              <w:t>（5分）</w:t>
            </w:r>
          </w:p>
        </w:tc>
        <w:tc>
          <w:tcPr>
            <w:tcW w:w="300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E2755" w:rsidRPr="006527BA" w:rsidRDefault="009E2755" w:rsidP="000F373B">
            <w:pPr>
              <w:widowControl/>
              <w:jc w:val="left"/>
              <w:rPr>
                <w:rFonts w:ascii="宋体" w:hAnsi="宋体" w:cs="宋体"/>
                <w:kern w:val="0"/>
                <w:sz w:val="18"/>
                <w:szCs w:val="18"/>
              </w:rPr>
            </w:pPr>
            <w:r w:rsidRPr="006527BA">
              <w:rPr>
                <w:rFonts w:ascii="宋体" w:hAnsi="宋体" w:cs="宋体" w:hint="eastAsia"/>
                <w:kern w:val="0"/>
                <w:sz w:val="18"/>
                <w:szCs w:val="18"/>
              </w:rPr>
              <w:t>电气系统连接符合设计的系统接地制式要求。</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2755" w:rsidRPr="006527BA" w:rsidRDefault="009E2755" w:rsidP="005D6B2E">
            <w:pPr>
              <w:widowControl/>
              <w:jc w:val="center"/>
              <w:rPr>
                <w:rFonts w:ascii="宋体" w:hAnsi="宋体" w:cs="宋体"/>
                <w:kern w:val="0"/>
                <w:sz w:val="18"/>
                <w:szCs w:val="18"/>
              </w:rPr>
            </w:pPr>
            <w:r w:rsidRPr="006527BA">
              <w:rPr>
                <w:rFonts w:ascii="宋体" w:hAnsi="宋体" w:cs="宋体" w:hint="eastAsia"/>
                <w:kern w:val="0"/>
                <w:sz w:val="18"/>
                <w:szCs w:val="18"/>
              </w:rPr>
              <w:t>2</w:t>
            </w: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2755" w:rsidRPr="006527BA" w:rsidRDefault="009E2755" w:rsidP="005D6B2E">
            <w:pPr>
              <w:widowControl/>
              <w:jc w:val="center"/>
              <w:rPr>
                <w:rFonts w:ascii="宋体" w:hAnsi="宋体" w:cs="宋体"/>
                <w:kern w:val="0"/>
                <w:sz w:val="18"/>
                <w:szCs w:val="18"/>
              </w:rPr>
            </w:pP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2755" w:rsidRPr="006527BA" w:rsidRDefault="009E2755" w:rsidP="005D6B2E">
            <w:pPr>
              <w:widowControl/>
              <w:jc w:val="center"/>
              <w:rPr>
                <w:rFonts w:ascii="宋体" w:hAnsi="宋体" w:cs="宋体"/>
                <w:kern w:val="0"/>
                <w:sz w:val="18"/>
                <w:szCs w:val="18"/>
              </w:rPr>
            </w:pPr>
          </w:p>
        </w:tc>
      </w:tr>
      <w:tr w:rsidR="009E2755" w:rsidRPr="006527BA" w:rsidTr="005D6B2E">
        <w:trPr>
          <w:cantSplit/>
          <w:trHeight w:val="402"/>
        </w:trPr>
        <w:tc>
          <w:tcPr>
            <w:tcW w:w="32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E2755" w:rsidRPr="006527BA" w:rsidRDefault="009E2755"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9E2755" w:rsidRPr="006527BA" w:rsidRDefault="009E2755"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9E2755" w:rsidRPr="006527BA" w:rsidRDefault="009E2755" w:rsidP="008824A5">
            <w:pPr>
              <w:jc w:val="center"/>
              <w:rPr>
                <w:rFonts w:ascii="宋体" w:hAnsi="宋体" w:cs="宋体"/>
                <w:kern w:val="0"/>
                <w:sz w:val="18"/>
                <w:szCs w:val="18"/>
              </w:rPr>
            </w:pPr>
          </w:p>
        </w:tc>
        <w:tc>
          <w:tcPr>
            <w:tcW w:w="3006" w:type="pct"/>
            <w:gridSpan w:val="2"/>
            <w:tcBorders>
              <w:top w:val="single" w:sz="4" w:space="0" w:color="auto"/>
              <w:left w:val="nil"/>
              <w:bottom w:val="single" w:sz="4" w:space="0" w:color="auto"/>
              <w:right w:val="single" w:sz="4" w:space="0" w:color="000000"/>
            </w:tcBorders>
            <w:shd w:val="clear" w:color="auto" w:fill="auto"/>
            <w:vAlign w:val="center"/>
            <w:hideMark/>
          </w:tcPr>
          <w:p w:rsidR="009E2755" w:rsidRPr="006527BA" w:rsidRDefault="009E2755" w:rsidP="000F373B">
            <w:pPr>
              <w:widowControl/>
              <w:jc w:val="left"/>
              <w:rPr>
                <w:rFonts w:ascii="宋体" w:hAnsi="宋体" w:cs="宋体"/>
                <w:kern w:val="0"/>
                <w:sz w:val="18"/>
                <w:szCs w:val="18"/>
              </w:rPr>
            </w:pPr>
            <w:r w:rsidRPr="006527BA">
              <w:rPr>
                <w:rFonts w:ascii="宋体" w:hAnsi="宋体" w:cs="宋体" w:hint="eastAsia"/>
                <w:kern w:val="0"/>
                <w:sz w:val="18"/>
                <w:szCs w:val="18"/>
              </w:rPr>
              <w:t>电网接地装置的接地电阻值小于4Ω，应保存定期检测记录。</w:t>
            </w:r>
          </w:p>
        </w:tc>
        <w:tc>
          <w:tcPr>
            <w:tcW w:w="341" w:type="pct"/>
            <w:tcBorders>
              <w:top w:val="single" w:sz="4" w:space="0" w:color="auto"/>
              <w:left w:val="nil"/>
              <w:bottom w:val="single" w:sz="4" w:space="0" w:color="auto"/>
              <w:right w:val="single" w:sz="4" w:space="0" w:color="auto"/>
            </w:tcBorders>
            <w:shd w:val="clear" w:color="auto" w:fill="auto"/>
            <w:noWrap/>
            <w:vAlign w:val="center"/>
            <w:hideMark/>
          </w:tcPr>
          <w:p w:rsidR="009E2755" w:rsidRPr="006527BA" w:rsidRDefault="009E2755" w:rsidP="005D6B2E">
            <w:pPr>
              <w:widowControl/>
              <w:jc w:val="center"/>
              <w:rPr>
                <w:rFonts w:ascii="宋体" w:hAnsi="宋体" w:cs="宋体"/>
                <w:kern w:val="0"/>
                <w:sz w:val="18"/>
                <w:szCs w:val="18"/>
              </w:rPr>
            </w:pPr>
            <w:r w:rsidRPr="006527BA">
              <w:rPr>
                <w:rFonts w:ascii="宋体" w:hAnsi="宋体" w:cs="宋体" w:hint="eastAsia"/>
                <w:kern w:val="0"/>
                <w:sz w:val="18"/>
                <w:szCs w:val="18"/>
              </w:rPr>
              <w:t>1</w:t>
            </w:r>
          </w:p>
        </w:tc>
        <w:tc>
          <w:tcPr>
            <w:tcW w:w="328" w:type="pct"/>
            <w:tcBorders>
              <w:top w:val="single" w:sz="4" w:space="0" w:color="auto"/>
              <w:left w:val="nil"/>
              <w:bottom w:val="single" w:sz="4" w:space="0" w:color="auto"/>
              <w:right w:val="single" w:sz="4" w:space="0" w:color="auto"/>
            </w:tcBorders>
            <w:shd w:val="clear" w:color="auto" w:fill="auto"/>
            <w:noWrap/>
            <w:vAlign w:val="center"/>
            <w:hideMark/>
          </w:tcPr>
          <w:p w:rsidR="009E2755" w:rsidRPr="006527BA" w:rsidRDefault="009E2755" w:rsidP="005D6B2E">
            <w:pPr>
              <w:widowControl/>
              <w:jc w:val="center"/>
              <w:rPr>
                <w:rFonts w:ascii="宋体" w:hAnsi="宋体" w:cs="宋体"/>
                <w:kern w:val="0"/>
                <w:sz w:val="18"/>
                <w:szCs w:val="18"/>
              </w:rPr>
            </w:pPr>
          </w:p>
        </w:tc>
        <w:tc>
          <w:tcPr>
            <w:tcW w:w="341" w:type="pct"/>
            <w:tcBorders>
              <w:top w:val="single" w:sz="4" w:space="0" w:color="auto"/>
              <w:left w:val="nil"/>
              <w:bottom w:val="single" w:sz="4" w:space="0" w:color="auto"/>
              <w:right w:val="single" w:sz="4" w:space="0" w:color="auto"/>
            </w:tcBorders>
            <w:shd w:val="clear" w:color="auto" w:fill="auto"/>
            <w:noWrap/>
            <w:vAlign w:val="center"/>
            <w:hideMark/>
          </w:tcPr>
          <w:p w:rsidR="009E2755" w:rsidRPr="006527BA" w:rsidRDefault="009E2755" w:rsidP="005D6B2E">
            <w:pPr>
              <w:widowControl/>
              <w:jc w:val="center"/>
              <w:rPr>
                <w:rFonts w:ascii="宋体" w:hAnsi="宋体" w:cs="宋体"/>
                <w:kern w:val="0"/>
                <w:sz w:val="18"/>
                <w:szCs w:val="18"/>
              </w:rPr>
            </w:pPr>
          </w:p>
        </w:tc>
      </w:tr>
      <w:tr w:rsidR="009E2755" w:rsidRPr="006527BA" w:rsidTr="005D6B2E">
        <w:trPr>
          <w:cantSplit/>
          <w:trHeight w:val="402"/>
        </w:trPr>
        <w:tc>
          <w:tcPr>
            <w:tcW w:w="32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E2755" w:rsidRPr="006527BA" w:rsidRDefault="009E2755"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9E2755" w:rsidRPr="006527BA" w:rsidRDefault="009E2755" w:rsidP="008824A5">
            <w:pPr>
              <w:jc w:val="center"/>
              <w:rPr>
                <w:rFonts w:ascii="宋体" w:hAnsi="宋体" w:cs="宋体"/>
                <w:kern w:val="0"/>
                <w:sz w:val="18"/>
                <w:szCs w:val="18"/>
              </w:rPr>
            </w:pPr>
          </w:p>
        </w:tc>
        <w:tc>
          <w:tcPr>
            <w:tcW w:w="328" w:type="pct"/>
            <w:vMerge/>
            <w:tcBorders>
              <w:left w:val="single" w:sz="4" w:space="0" w:color="auto"/>
              <w:bottom w:val="single" w:sz="4" w:space="0" w:color="auto"/>
              <w:right w:val="single" w:sz="4" w:space="0" w:color="auto"/>
            </w:tcBorders>
            <w:shd w:val="clear" w:color="auto" w:fill="auto"/>
            <w:vAlign w:val="center"/>
            <w:hideMark/>
          </w:tcPr>
          <w:p w:rsidR="009E2755" w:rsidRPr="006527BA" w:rsidRDefault="009E2755" w:rsidP="008824A5">
            <w:pPr>
              <w:widowControl/>
              <w:jc w:val="center"/>
              <w:rPr>
                <w:rFonts w:ascii="宋体" w:hAnsi="宋体" w:cs="宋体"/>
                <w:kern w:val="0"/>
                <w:sz w:val="18"/>
                <w:szCs w:val="18"/>
              </w:rPr>
            </w:pPr>
          </w:p>
        </w:tc>
        <w:tc>
          <w:tcPr>
            <w:tcW w:w="3006" w:type="pct"/>
            <w:gridSpan w:val="2"/>
            <w:tcBorders>
              <w:top w:val="single" w:sz="4" w:space="0" w:color="auto"/>
              <w:left w:val="nil"/>
              <w:bottom w:val="single" w:sz="4" w:space="0" w:color="auto"/>
              <w:right w:val="single" w:sz="4" w:space="0" w:color="000000"/>
            </w:tcBorders>
            <w:shd w:val="clear" w:color="auto" w:fill="auto"/>
            <w:vAlign w:val="center"/>
            <w:hideMark/>
          </w:tcPr>
          <w:p w:rsidR="009E2755" w:rsidRPr="006527BA" w:rsidRDefault="009E2755" w:rsidP="008824A5">
            <w:pPr>
              <w:widowControl/>
              <w:jc w:val="left"/>
              <w:rPr>
                <w:rFonts w:ascii="宋体" w:hAnsi="宋体" w:cs="宋体"/>
                <w:kern w:val="0"/>
                <w:sz w:val="18"/>
                <w:szCs w:val="18"/>
              </w:rPr>
            </w:pPr>
            <w:r w:rsidRPr="006527BA">
              <w:rPr>
                <w:rFonts w:ascii="宋体" w:hAnsi="宋体" w:cs="宋体" w:hint="eastAsia"/>
                <w:kern w:val="0"/>
                <w:sz w:val="18"/>
                <w:szCs w:val="18"/>
              </w:rPr>
              <w:t>接地装置应有编号和识别标记。</w:t>
            </w:r>
          </w:p>
        </w:tc>
        <w:tc>
          <w:tcPr>
            <w:tcW w:w="341" w:type="pct"/>
            <w:tcBorders>
              <w:top w:val="nil"/>
              <w:left w:val="nil"/>
              <w:bottom w:val="single" w:sz="4" w:space="0" w:color="auto"/>
              <w:right w:val="single" w:sz="4" w:space="0" w:color="auto"/>
            </w:tcBorders>
            <w:shd w:val="clear" w:color="auto" w:fill="auto"/>
            <w:noWrap/>
            <w:vAlign w:val="center"/>
            <w:hideMark/>
          </w:tcPr>
          <w:p w:rsidR="009E2755" w:rsidRPr="006527BA" w:rsidRDefault="009E2755" w:rsidP="005D6B2E">
            <w:pPr>
              <w:widowControl/>
              <w:jc w:val="center"/>
              <w:rPr>
                <w:rFonts w:ascii="宋体" w:hAnsi="宋体" w:cs="宋体"/>
                <w:kern w:val="0"/>
                <w:sz w:val="18"/>
                <w:szCs w:val="18"/>
              </w:rPr>
            </w:pPr>
            <w:r w:rsidRPr="006527BA">
              <w:rPr>
                <w:rFonts w:ascii="宋体" w:hAnsi="宋体" w:cs="宋体" w:hint="eastAsia"/>
                <w:kern w:val="0"/>
                <w:sz w:val="18"/>
                <w:szCs w:val="18"/>
              </w:rPr>
              <w:t>2</w:t>
            </w:r>
          </w:p>
        </w:tc>
        <w:tc>
          <w:tcPr>
            <w:tcW w:w="328" w:type="pct"/>
            <w:tcBorders>
              <w:top w:val="nil"/>
              <w:left w:val="nil"/>
              <w:bottom w:val="single" w:sz="4" w:space="0" w:color="auto"/>
              <w:right w:val="single" w:sz="4" w:space="0" w:color="auto"/>
            </w:tcBorders>
            <w:shd w:val="clear" w:color="auto" w:fill="auto"/>
            <w:noWrap/>
            <w:vAlign w:val="center"/>
            <w:hideMark/>
          </w:tcPr>
          <w:p w:rsidR="009E2755" w:rsidRPr="006527BA" w:rsidRDefault="009E2755"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9E2755" w:rsidRPr="006527BA" w:rsidRDefault="009E2755" w:rsidP="005D6B2E">
            <w:pPr>
              <w:widowControl/>
              <w:jc w:val="center"/>
              <w:rPr>
                <w:rFonts w:ascii="宋体" w:hAnsi="宋体" w:cs="宋体"/>
                <w:kern w:val="0"/>
                <w:sz w:val="18"/>
                <w:szCs w:val="18"/>
              </w:rPr>
            </w:pPr>
          </w:p>
        </w:tc>
      </w:tr>
      <w:tr w:rsidR="009E2755" w:rsidRPr="006527BA" w:rsidTr="005D6B2E">
        <w:trPr>
          <w:cantSplit/>
          <w:trHeight w:val="402"/>
        </w:trPr>
        <w:tc>
          <w:tcPr>
            <w:tcW w:w="32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E2755" w:rsidRPr="006527BA" w:rsidRDefault="009E2755"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9E2755" w:rsidRPr="006527BA" w:rsidRDefault="009E2755" w:rsidP="008824A5">
            <w:pPr>
              <w:jc w:val="center"/>
              <w:rPr>
                <w:rFonts w:ascii="宋体" w:hAnsi="宋体" w:cs="宋体"/>
                <w:kern w:val="0"/>
                <w:sz w:val="18"/>
                <w:szCs w:val="18"/>
              </w:rPr>
            </w:pPr>
          </w:p>
        </w:tc>
        <w:tc>
          <w:tcPr>
            <w:tcW w:w="328" w:type="pct"/>
            <w:vMerge w:val="restart"/>
            <w:tcBorders>
              <w:top w:val="nil"/>
              <w:left w:val="nil"/>
              <w:right w:val="single" w:sz="4" w:space="0" w:color="auto"/>
            </w:tcBorders>
            <w:shd w:val="clear" w:color="auto" w:fill="auto"/>
            <w:vAlign w:val="center"/>
            <w:hideMark/>
          </w:tcPr>
          <w:p w:rsidR="009E2755" w:rsidRPr="006527BA" w:rsidRDefault="009E2755" w:rsidP="00F905F1">
            <w:pPr>
              <w:widowControl/>
              <w:jc w:val="center"/>
              <w:rPr>
                <w:rFonts w:ascii="宋体" w:hAnsi="宋体" w:cs="宋体"/>
                <w:kern w:val="0"/>
                <w:sz w:val="18"/>
                <w:szCs w:val="18"/>
              </w:rPr>
            </w:pPr>
            <w:r w:rsidRPr="006527BA">
              <w:rPr>
                <w:rFonts w:ascii="宋体" w:hAnsi="宋体" w:cs="宋体" w:hint="eastAsia"/>
                <w:kern w:val="0"/>
                <w:sz w:val="18"/>
                <w:szCs w:val="18"/>
              </w:rPr>
              <w:t>动力及照明配电柜（箱）</w:t>
            </w:r>
          </w:p>
          <w:p w:rsidR="009E2755" w:rsidRPr="006527BA" w:rsidRDefault="009E2755" w:rsidP="00F905F1">
            <w:pPr>
              <w:widowControl/>
              <w:jc w:val="center"/>
              <w:rPr>
                <w:rFonts w:ascii="宋体" w:hAnsi="宋体" w:cs="宋体"/>
                <w:kern w:val="0"/>
                <w:sz w:val="18"/>
                <w:szCs w:val="18"/>
              </w:rPr>
            </w:pPr>
            <w:r w:rsidRPr="006527BA">
              <w:rPr>
                <w:rFonts w:ascii="宋体" w:hAnsi="宋体" w:cs="宋体" w:hint="eastAsia"/>
                <w:kern w:val="0"/>
                <w:sz w:val="18"/>
                <w:szCs w:val="18"/>
              </w:rPr>
              <w:t>（5分）</w:t>
            </w:r>
          </w:p>
        </w:tc>
        <w:tc>
          <w:tcPr>
            <w:tcW w:w="3006" w:type="pct"/>
            <w:gridSpan w:val="2"/>
            <w:tcBorders>
              <w:top w:val="single" w:sz="4" w:space="0" w:color="auto"/>
              <w:left w:val="nil"/>
              <w:bottom w:val="single" w:sz="4" w:space="0" w:color="auto"/>
              <w:right w:val="single" w:sz="4" w:space="0" w:color="000000"/>
            </w:tcBorders>
            <w:shd w:val="clear" w:color="auto" w:fill="auto"/>
            <w:vAlign w:val="center"/>
            <w:hideMark/>
          </w:tcPr>
          <w:p w:rsidR="009E2755" w:rsidRPr="006527BA" w:rsidRDefault="009E2755" w:rsidP="000F373B">
            <w:pPr>
              <w:widowControl/>
              <w:jc w:val="left"/>
              <w:rPr>
                <w:rFonts w:ascii="宋体" w:hAnsi="宋体" w:cs="宋体"/>
                <w:kern w:val="0"/>
                <w:sz w:val="18"/>
                <w:szCs w:val="18"/>
              </w:rPr>
            </w:pPr>
            <w:r w:rsidRPr="006527BA">
              <w:rPr>
                <w:rFonts w:ascii="宋体" w:hAnsi="宋体" w:cs="宋体" w:hint="eastAsia"/>
                <w:kern w:val="0"/>
                <w:sz w:val="18"/>
                <w:szCs w:val="18"/>
              </w:rPr>
              <w:t>动力及照明配电柜（箱）应按规范设有</w:t>
            </w:r>
            <w:proofErr w:type="gramStart"/>
            <w:r w:rsidRPr="006527BA">
              <w:rPr>
                <w:rFonts w:ascii="宋体" w:hAnsi="宋体" w:cs="宋体" w:hint="eastAsia"/>
                <w:kern w:val="0"/>
                <w:sz w:val="18"/>
                <w:szCs w:val="18"/>
              </w:rPr>
              <w:t>接地母排或</w:t>
            </w:r>
            <w:proofErr w:type="gramEnd"/>
            <w:r w:rsidRPr="006527BA">
              <w:rPr>
                <w:rFonts w:ascii="宋体" w:hAnsi="宋体" w:cs="宋体" w:hint="eastAsia"/>
                <w:kern w:val="0"/>
                <w:sz w:val="18"/>
                <w:szCs w:val="18"/>
              </w:rPr>
              <w:t>接地端子，且与接地系统连接。</w:t>
            </w:r>
          </w:p>
        </w:tc>
        <w:tc>
          <w:tcPr>
            <w:tcW w:w="341" w:type="pct"/>
            <w:tcBorders>
              <w:top w:val="nil"/>
              <w:left w:val="nil"/>
              <w:bottom w:val="single" w:sz="4" w:space="0" w:color="auto"/>
              <w:right w:val="single" w:sz="4" w:space="0" w:color="auto"/>
            </w:tcBorders>
            <w:shd w:val="clear" w:color="auto" w:fill="auto"/>
            <w:noWrap/>
            <w:vAlign w:val="center"/>
            <w:hideMark/>
          </w:tcPr>
          <w:p w:rsidR="009E2755" w:rsidRPr="006527BA" w:rsidRDefault="009E2755" w:rsidP="005D6B2E">
            <w:pPr>
              <w:jc w:val="center"/>
              <w:rPr>
                <w:rFonts w:ascii="宋体" w:hAnsi="宋体" w:cs="宋体"/>
                <w:kern w:val="0"/>
                <w:sz w:val="18"/>
                <w:szCs w:val="18"/>
              </w:rPr>
            </w:pPr>
            <w:r w:rsidRPr="006527BA">
              <w:rPr>
                <w:rFonts w:ascii="宋体" w:hAnsi="宋体" w:cs="宋体" w:hint="eastAsia"/>
                <w:kern w:val="0"/>
                <w:sz w:val="18"/>
                <w:szCs w:val="18"/>
              </w:rPr>
              <w:t>1</w:t>
            </w:r>
          </w:p>
        </w:tc>
        <w:tc>
          <w:tcPr>
            <w:tcW w:w="328" w:type="pct"/>
            <w:tcBorders>
              <w:top w:val="nil"/>
              <w:left w:val="nil"/>
              <w:bottom w:val="single" w:sz="4" w:space="0" w:color="auto"/>
              <w:right w:val="single" w:sz="4" w:space="0" w:color="auto"/>
            </w:tcBorders>
            <w:shd w:val="clear" w:color="auto" w:fill="auto"/>
            <w:noWrap/>
            <w:vAlign w:val="center"/>
            <w:hideMark/>
          </w:tcPr>
          <w:p w:rsidR="009E2755" w:rsidRPr="006527BA" w:rsidRDefault="009E2755"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9E2755" w:rsidRPr="006527BA" w:rsidRDefault="009E2755" w:rsidP="005D6B2E">
            <w:pPr>
              <w:widowControl/>
              <w:jc w:val="center"/>
              <w:rPr>
                <w:rFonts w:ascii="宋体" w:hAnsi="宋体" w:cs="宋体"/>
                <w:kern w:val="0"/>
                <w:sz w:val="18"/>
                <w:szCs w:val="18"/>
              </w:rPr>
            </w:pPr>
          </w:p>
        </w:tc>
      </w:tr>
      <w:tr w:rsidR="009E2755" w:rsidRPr="006527BA" w:rsidTr="005D6B2E">
        <w:trPr>
          <w:cantSplit/>
          <w:trHeight w:val="402"/>
        </w:trPr>
        <w:tc>
          <w:tcPr>
            <w:tcW w:w="32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E2755" w:rsidRPr="006527BA" w:rsidRDefault="009E2755"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9E2755" w:rsidRPr="006527BA" w:rsidRDefault="009E2755" w:rsidP="008824A5">
            <w:pPr>
              <w:jc w:val="cente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9E2755" w:rsidRPr="006527BA" w:rsidRDefault="009E2755" w:rsidP="008824A5">
            <w:pPr>
              <w:jc w:val="center"/>
              <w:rPr>
                <w:rFonts w:ascii="宋体" w:hAnsi="宋体" w:cs="宋体"/>
                <w:kern w:val="0"/>
                <w:sz w:val="18"/>
                <w:szCs w:val="18"/>
              </w:rPr>
            </w:pPr>
          </w:p>
        </w:tc>
        <w:tc>
          <w:tcPr>
            <w:tcW w:w="3006" w:type="pct"/>
            <w:gridSpan w:val="2"/>
            <w:tcBorders>
              <w:top w:val="single" w:sz="4" w:space="0" w:color="auto"/>
              <w:left w:val="nil"/>
              <w:bottom w:val="single" w:sz="4" w:space="0" w:color="auto"/>
              <w:right w:val="single" w:sz="4" w:space="0" w:color="000000"/>
            </w:tcBorders>
            <w:shd w:val="clear" w:color="auto" w:fill="auto"/>
            <w:vAlign w:val="center"/>
            <w:hideMark/>
          </w:tcPr>
          <w:p w:rsidR="009E2755" w:rsidRPr="006527BA" w:rsidRDefault="009E2755" w:rsidP="000F373B">
            <w:pPr>
              <w:widowControl/>
              <w:jc w:val="left"/>
              <w:rPr>
                <w:rFonts w:ascii="宋体" w:hAnsi="宋体" w:cs="宋体"/>
                <w:kern w:val="0"/>
                <w:sz w:val="18"/>
                <w:szCs w:val="18"/>
              </w:rPr>
            </w:pPr>
            <w:r w:rsidRPr="006527BA">
              <w:rPr>
                <w:rFonts w:ascii="宋体" w:hAnsi="宋体" w:cs="宋体" w:hint="eastAsia"/>
                <w:kern w:val="0"/>
                <w:sz w:val="18"/>
                <w:szCs w:val="18"/>
              </w:rPr>
              <w:t>电器元件的接线端子与导线连接紧固，无过热烧损现象。</w:t>
            </w:r>
          </w:p>
        </w:tc>
        <w:tc>
          <w:tcPr>
            <w:tcW w:w="341" w:type="pct"/>
            <w:tcBorders>
              <w:top w:val="nil"/>
              <w:left w:val="nil"/>
              <w:bottom w:val="single" w:sz="4" w:space="0" w:color="auto"/>
              <w:right w:val="single" w:sz="4" w:space="0" w:color="auto"/>
            </w:tcBorders>
            <w:shd w:val="clear" w:color="auto" w:fill="auto"/>
            <w:noWrap/>
            <w:vAlign w:val="center"/>
            <w:hideMark/>
          </w:tcPr>
          <w:p w:rsidR="009E2755" w:rsidRPr="006527BA" w:rsidRDefault="009E2755" w:rsidP="005D6B2E">
            <w:pPr>
              <w:jc w:val="center"/>
              <w:rPr>
                <w:rFonts w:ascii="宋体" w:hAnsi="宋体" w:cs="宋体"/>
                <w:kern w:val="0"/>
                <w:sz w:val="18"/>
                <w:szCs w:val="18"/>
              </w:rPr>
            </w:pPr>
            <w:r w:rsidRPr="006527BA">
              <w:rPr>
                <w:rFonts w:ascii="宋体" w:hAnsi="宋体" w:cs="宋体" w:hint="eastAsia"/>
                <w:kern w:val="0"/>
                <w:sz w:val="18"/>
                <w:szCs w:val="18"/>
              </w:rPr>
              <w:t>1</w:t>
            </w:r>
          </w:p>
        </w:tc>
        <w:tc>
          <w:tcPr>
            <w:tcW w:w="328" w:type="pct"/>
            <w:tcBorders>
              <w:top w:val="nil"/>
              <w:left w:val="nil"/>
              <w:bottom w:val="single" w:sz="4" w:space="0" w:color="auto"/>
              <w:right w:val="single" w:sz="4" w:space="0" w:color="auto"/>
            </w:tcBorders>
            <w:shd w:val="clear" w:color="auto" w:fill="auto"/>
            <w:noWrap/>
            <w:vAlign w:val="center"/>
            <w:hideMark/>
          </w:tcPr>
          <w:p w:rsidR="009E2755" w:rsidRPr="006527BA" w:rsidRDefault="009E2755"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9E2755" w:rsidRPr="006527BA" w:rsidRDefault="009E2755" w:rsidP="005D6B2E">
            <w:pPr>
              <w:widowControl/>
              <w:jc w:val="center"/>
              <w:rPr>
                <w:rFonts w:ascii="宋体" w:hAnsi="宋体" w:cs="宋体"/>
                <w:kern w:val="0"/>
                <w:sz w:val="18"/>
                <w:szCs w:val="18"/>
              </w:rPr>
            </w:pPr>
          </w:p>
        </w:tc>
      </w:tr>
      <w:tr w:rsidR="009E2755" w:rsidRPr="006527BA" w:rsidTr="005D6B2E">
        <w:trPr>
          <w:cantSplit/>
          <w:trHeight w:val="402"/>
        </w:trPr>
        <w:tc>
          <w:tcPr>
            <w:tcW w:w="32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E2755" w:rsidRPr="006527BA" w:rsidRDefault="009E2755"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9E2755" w:rsidRPr="006527BA" w:rsidRDefault="009E2755"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9E2755" w:rsidRPr="006527BA" w:rsidRDefault="009E2755" w:rsidP="008824A5">
            <w:pPr>
              <w:jc w:val="center"/>
              <w:rPr>
                <w:rFonts w:ascii="宋体" w:hAnsi="宋体" w:cs="宋体"/>
                <w:kern w:val="0"/>
                <w:sz w:val="18"/>
                <w:szCs w:val="18"/>
              </w:rPr>
            </w:pPr>
          </w:p>
        </w:tc>
        <w:tc>
          <w:tcPr>
            <w:tcW w:w="300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E2755" w:rsidRPr="006527BA" w:rsidRDefault="009E2755" w:rsidP="000F373B">
            <w:pPr>
              <w:widowControl/>
              <w:jc w:val="left"/>
              <w:rPr>
                <w:rFonts w:ascii="宋体" w:hAnsi="宋体" w:cs="宋体"/>
                <w:kern w:val="0"/>
                <w:sz w:val="18"/>
                <w:szCs w:val="18"/>
              </w:rPr>
            </w:pPr>
            <w:r w:rsidRPr="006527BA">
              <w:rPr>
                <w:rFonts w:ascii="宋体" w:hAnsi="宋体" w:cs="宋体" w:hint="eastAsia"/>
                <w:kern w:val="0"/>
                <w:sz w:val="18"/>
                <w:szCs w:val="18"/>
              </w:rPr>
              <w:t>动力及照明配电柜（箱）内设置的导线应有相序标志。</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2755" w:rsidRPr="006527BA" w:rsidRDefault="009E2755" w:rsidP="005D6B2E">
            <w:pPr>
              <w:jc w:val="center"/>
              <w:rPr>
                <w:rFonts w:ascii="宋体" w:hAnsi="宋体" w:cs="宋体"/>
                <w:kern w:val="0"/>
                <w:sz w:val="18"/>
                <w:szCs w:val="18"/>
              </w:rPr>
            </w:pPr>
            <w:r w:rsidRPr="006527BA">
              <w:rPr>
                <w:rFonts w:ascii="宋体" w:hAnsi="宋体" w:cs="宋体" w:hint="eastAsia"/>
                <w:kern w:val="0"/>
                <w:sz w:val="18"/>
                <w:szCs w:val="18"/>
              </w:rPr>
              <w:t>1</w:t>
            </w: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2755" w:rsidRPr="006527BA" w:rsidRDefault="009E2755" w:rsidP="005D6B2E">
            <w:pPr>
              <w:widowControl/>
              <w:jc w:val="center"/>
              <w:rPr>
                <w:rFonts w:ascii="宋体" w:hAnsi="宋体" w:cs="宋体"/>
                <w:kern w:val="0"/>
                <w:sz w:val="18"/>
                <w:szCs w:val="18"/>
              </w:rPr>
            </w:pP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2755" w:rsidRPr="006527BA" w:rsidRDefault="009E2755" w:rsidP="005D6B2E">
            <w:pPr>
              <w:widowControl/>
              <w:jc w:val="center"/>
              <w:rPr>
                <w:rFonts w:ascii="宋体" w:hAnsi="宋体" w:cs="宋体"/>
                <w:kern w:val="0"/>
                <w:sz w:val="18"/>
                <w:szCs w:val="18"/>
              </w:rPr>
            </w:pPr>
          </w:p>
        </w:tc>
      </w:tr>
      <w:tr w:rsidR="009E2755" w:rsidRPr="006527BA" w:rsidTr="005D6B2E">
        <w:trPr>
          <w:cantSplit/>
          <w:trHeight w:val="402"/>
        </w:trPr>
        <w:tc>
          <w:tcPr>
            <w:tcW w:w="32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E2755" w:rsidRPr="006527BA" w:rsidRDefault="009E2755"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9E2755" w:rsidRPr="006527BA" w:rsidRDefault="009E2755" w:rsidP="008824A5">
            <w:pPr>
              <w:jc w:val="cente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9E2755" w:rsidRPr="006527BA" w:rsidRDefault="009E2755" w:rsidP="008824A5">
            <w:pPr>
              <w:jc w:val="center"/>
              <w:rPr>
                <w:rFonts w:ascii="宋体" w:hAnsi="宋体" w:cs="宋体"/>
                <w:kern w:val="0"/>
                <w:sz w:val="18"/>
                <w:szCs w:val="18"/>
              </w:rPr>
            </w:pPr>
          </w:p>
        </w:tc>
        <w:tc>
          <w:tcPr>
            <w:tcW w:w="3006" w:type="pct"/>
            <w:gridSpan w:val="2"/>
            <w:tcBorders>
              <w:top w:val="single" w:sz="4" w:space="0" w:color="auto"/>
              <w:left w:val="nil"/>
              <w:bottom w:val="single" w:sz="4" w:space="0" w:color="auto"/>
              <w:right w:val="single" w:sz="4" w:space="0" w:color="000000"/>
            </w:tcBorders>
            <w:shd w:val="clear" w:color="auto" w:fill="auto"/>
            <w:vAlign w:val="center"/>
            <w:hideMark/>
          </w:tcPr>
          <w:p w:rsidR="009E2755" w:rsidRPr="006527BA" w:rsidRDefault="009E2755" w:rsidP="00386B3A">
            <w:pPr>
              <w:widowControl/>
              <w:jc w:val="left"/>
              <w:rPr>
                <w:rFonts w:ascii="宋体" w:hAnsi="宋体" w:cs="宋体"/>
                <w:kern w:val="0"/>
                <w:sz w:val="18"/>
                <w:szCs w:val="18"/>
              </w:rPr>
            </w:pPr>
            <w:r w:rsidRPr="006527BA">
              <w:rPr>
                <w:rFonts w:ascii="宋体" w:hAnsi="宋体" w:cs="宋体" w:hint="eastAsia"/>
                <w:kern w:val="0"/>
                <w:sz w:val="18"/>
                <w:szCs w:val="18"/>
              </w:rPr>
              <w:t>动力及照明配电柜（箱）内应无粉尘和油污。</w:t>
            </w:r>
          </w:p>
        </w:tc>
        <w:tc>
          <w:tcPr>
            <w:tcW w:w="341" w:type="pct"/>
            <w:tcBorders>
              <w:top w:val="single" w:sz="4" w:space="0" w:color="auto"/>
              <w:left w:val="nil"/>
              <w:bottom w:val="single" w:sz="4" w:space="0" w:color="auto"/>
              <w:right w:val="single" w:sz="4" w:space="0" w:color="auto"/>
            </w:tcBorders>
            <w:shd w:val="clear" w:color="auto" w:fill="auto"/>
            <w:noWrap/>
            <w:vAlign w:val="center"/>
            <w:hideMark/>
          </w:tcPr>
          <w:p w:rsidR="009E2755" w:rsidRPr="006527BA" w:rsidRDefault="009E2755" w:rsidP="005D6B2E">
            <w:pPr>
              <w:jc w:val="center"/>
              <w:rPr>
                <w:rFonts w:ascii="宋体" w:hAnsi="宋体" w:cs="宋体"/>
                <w:kern w:val="0"/>
                <w:sz w:val="18"/>
                <w:szCs w:val="18"/>
              </w:rPr>
            </w:pPr>
            <w:r w:rsidRPr="006527BA">
              <w:rPr>
                <w:rFonts w:ascii="宋体" w:hAnsi="宋体" w:cs="宋体" w:hint="eastAsia"/>
                <w:kern w:val="0"/>
                <w:sz w:val="18"/>
                <w:szCs w:val="18"/>
              </w:rPr>
              <w:t>1</w:t>
            </w:r>
          </w:p>
        </w:tc>
        <w:tc>
          <w:tcPr>
            <w:tcW w:w="328" w:type="pct"/>
            <w:tcBorders>
              <w:top w:val="single" w:sz="4" w:space="0" w:color="auto"/>
              <w:left w:val="nil"/>
              <w:bottom w:val="single" w:sz="4" w:space="0" w:color="auto"/>
              <w:right w:val="single" w:sz="4" w:space="0" w:color="auto"/>
            </w:tcBorders>
            <w:shd w:val="clear" w:color="auto" w:fill="auto"/>
            <w:noWrap/>
            <w:vAlign w:val="center"/>
            <w:hideMark/>
          </w:tcPr>
          <w:p w:rsidR="009E2755" w:rsidRPr="006527BA" w:rsidRDefault="009E2755" w:rsidP="005D6B2E">
            <w:pPr>
              <w:widowControl/>
              <w:jc w:val="center"/>
              <w:rPr>
                <w:rFonts w:ascii="宋体" w:hAnsi="宋体" w:cs="宋体"/>
                <w:kern w:val="0"/>
                <w:sz w:val="18"/>
                <w:szCs w:val="18"/>
              </w:rPr>
            </w:pPr>
          </w:p>
        </w:tc>
        <w:tc>
          <w:tcPr>
            <w:tcW w:w="341" w:type="pct"/>
            <w:tcBorders>
              <w:top w:val="single" w:sz="4" w:space="0" w:color="auto"/>
              <w:left w:val="nil"/>
              <w:bottom w:val="single" w:sz="4" w:space="0" w:color="auto"/>
              <w:right w:val="single" w:sz="4" w:space="0" w:color="auto"/>
            </w:tcBorders>
            <w:shd w:val="clear" w:color="auto" w:fill="auto"/>
            <w:noWrap/>
            <w:vAlign w:val="center"/>
            <w:hideMark/>
          </w:tcPr>
          <w:p w:rsidR="009E2755" w:rsidRPr="006527BA" w:rsidRDefault="009E2755" w:rsidP="005D6B2E">
            <w:pPr>
              <w:widowControl/>
              <w:jc w:val="center"/>
              <w:rPr>
                <w:rFonts w:ascii="宋体" w:hAnsi="宋体" w:cs="宋体"/>
                <w:kern w:val="0"/>
                <w:sz w:val="18"/>
                <w:szCs w:val="18"/>
              </w:rPr>
            </w:pPr>
          </w:p>
        </w:tc>
      </w:tr>
      <w:tr w:rsidR="009E2755" w:rsidRPr="006527BA" w:rsidTr="005D6B2E">
        <w:trPr>
          <w:cantSplit/>
          <w:trHeight w:val="402"/>
        </w:trPr>
        <w:tc>
          <w:tcPr>
            <w:tcW w:w="32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E2755" w:rsidRPr="006527BA" w:rsidRDefault="009E2755"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9E2755" w:rsidRPr="006527BA" w:rsidRDefault="009E2755" w:rsidP="008824A5">
            <w:pPr>
              <w:jc w:val="center"/>
              <w:rPr>
                <w:rFonts w:ascii="宋体" w:hAnsi="宋体" w:cs="宋体"/>
                <w:kern w:val="0"/>
                <w:sz w:val="18"/>
                <w:szCs w:val="18"/>
              </w:rPr>
            </w:pPr>
          </w:p>
        </w:tc>
        <w:tc>
          <w:tcPr>
            <w:tcW w:w="328" w:type="pct"/>
            <w:vMerge/>
            <w:tcBorders>
              <w:left w:val="nil"/>
              <w:bottom w:val="single" w:sz="4" w:space="0" w:color="auto"/>
              <w:right w:val="single" w:sz="4" w:space="0" w:color="auto"/>
            </w:tcBorders>
            <w:shd w:val="clear" w:color="auto" w:fill="auto"/>
            <w:vAlign w:val="center"/>
            <w:hideMark/>
          </w:tcPr>
          <w:p w:rsidR="009E2755" w:rsidRPr="006527BA" w:rsidRDefault="009E2755" w:rsidP="008824A5">
            <w:pPr>
              <w:widowControl/>
              <w:jc w:val="center"/>
              <w:rPr>
                <w:rFonts w:ascii="宋体" w:hAnsi="宋体" w:cs="宋体"/>
                <w:kern w:val="0"/>
                <w:sz w:val="18"/>
                <w:szCs w:val="18"/>
              </w:rPr>
            </w:pPr>
          </w:p>
        </w:tc>
        <w:tc>
          <w:tcPr>
            <w:tcW w:w="3006" w:type="pct"/>
            <w:gridSpan w:val="2"/>
            <w:tcBorders>
              <w:top w:val="single" w:sz="4" w:space="0" w:color="auto"/>
              <w:left w:val="nil"/>
              <w:bottom w:val="single" w:sz="4" w:space="0" w:color="auto"/>
              <w:right w:val="single" w:sz="4" w:space="0" w:color="000000"/>
            </w:tcBorders>
            <w:shd w:val="clear" w:color="auto" w:fill="auto"/>
            <w:vAlign w:val="center"/>
            <w:hideMark/>
          </w:tcPr>
          <w:p w:rsidR="009E2755" w:rsidRPr="006527BA" w:rsidRDefault="009E2755" w:rsidP="008824A5">
            <w:pPr>
              <w:widowControl/>
              <w:jc w:val="left"/>
              <w:rPr>
                <w:rFonts w:ascii="宋体" w:hAnsi="宋体" w:cs="宋体"/>
                <w:kern w:val="0"/>
                <w:sz w:val="18"/>
                <w:szCs w:val="18"/>
              </w:rPr>
            </w:pPr>
            <w:r w:rsidRPr="006527BA">
              <w:rPr>
                <w:rFonts w:ascii="宋体" w:hAnsi="宋体" w:cs="宋体" w:hint="eastAsia"/>
                <w:kern w:val="0"/>
                <w:sz w:val="18"/>
                <w:szCs w:val="18"/>
              </w:rPr>
              <w:t>动力及照明配电柜（箱）应设置安全警示标志并标明回路名称。</w:t>
            </w:r>
          </w:p>
        </w:tc>
        <w:tc>
          <w:tcPr>
            <w:tcW w:w="341" w:type="pct"/>
            <w:tcBorders>
              <w:top w:val="nil"/>
              <w:left w:val="nil"/>
              <w:bottom w:val="single" w:sz="4" w:space="0" w:color="auto"/>
              <w:right w:val="single" w:sz="4" w:space="0" w:color="auto"/>
            </w:tcBorders>
            <w:shd w:val="clear" w:color="auto" w:fill="auto"/>
            <w:noWrap/>
            <w:vAlign w:val="center"/>
            <w:hideMark/>
          </w:tcPr>
          <w:p w:rsidR="009E2755" w:rsidRPr="006527BA" w:rsidRDefault="009E2755" w:rsidP="005D6B2E">
            <w:pPr>
              <w:jc w:val="center"/>
              <w:rPr>
                <w:rFonts w:ascii="宋体" w:hAnsi="宋体" w:cs="宋体"/>
                <w:kern w:val="0"/>
                <w:sz w:val="18"/>
                <w:szCs w:val="18"/>
              </w:rPr>
            </w:pPr>
            <w:r w:rsidRPr="006527BA">
              <w:rPr>
                <w:rFonts w:ascii="宋体" w:hAnsi="宋体" w:cs="宋体" w:hint="eastAsia"/>
                <w:kern w:val="0"/>
                <w:sz w:val="18"/>
                <w:szCs w:val="18"/>
              </w:rPr>
              <w:t>1</w:t>
            </w:r>
          </w:p>
        </w:tc>
        <w:tc>
          <w:tcPr>
            <w:tcW w:w="328" w:type="pct"/>
            <w:tcBorders>
              <w:top w:val="nil"/>
              <w:left w:val="nil"/>
              <w:bottom w:val="single" w:sz="4" w:space="0" w:color="auto"/>
              <w:right w:val="single" w:sz="4" w:space="0" w:color="auto"/>
            </w:tcBorders>
            <w:shd w:val="clear" w:color="auto" w:fill="auto"/>
            <w:noWrap/>
            <w:vAlign w:val="center"/>
            <w:hideMark/>
          </w:tcPr>
          <w:p w:rsidR="009E2755" w:rsidRPr="006527BA" w:rsidRDefault="009E2755"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9E2755" w:rsidRPr="006527BA" w:rsidRDefault="009E2755" w:rsidP="005D6B2E">
            <w:pPr>
              <w:widowControl/>
              <w:jc w:val="center"/>
              <w:rPr>
                <w:rFonts w:ascii="宋体" w:hAnsi="宋体" w:cs="宋体"/>
                <w:kern w:val="0"/>
                <w:sz w:val="18"/>
                <w:szCs w:val="18"/>
              </w:rPr>
            </w:pPr>
          </w:p>
        </w:tc>
      </w:tr>
      <w:tr w:rsidR="009E2755" w:rsidRPr="006527BA" w:rsidTr="005D6B2E">
        <w:trPr>
          <w:cantSplit/>
          <w:trHeight w:val="402"/>
        </w:trPr>
        <w:tc>
          <w:tcPr>
            <w:tcW w:w="32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E2755" w:rsidRPr="006527BA" w:rsidRDefault="009E2755"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9E2755" w:rsidRPr="006527BA" w:rsidRDefault="009E2755" w:rsidP="008824A5">
            <w:pPr>
              <w:jc w:val="center"/>
              <w:rPr>
                <w:rFonts w:ascii="宋体" w:hAnsi="宋体" w:cs="宋体"/>
                <w:kern w:val="0"/>
                <w:sz w:val="18"/>
                <w:szCs w:val="18"/>
              </w:rPr>
            </w:pPr>
          </w:p>
        </w:tc>
        <w:tc>
          <w:tcPr>
            <w:tcW w:w="328" w:type="pct"/>
            <w:vMerge w:val="restart"/>
            <w:tcBorders>
              <w:top w:val="single" w:sz="4" w:space="0" w:color="auto"/>
              <w:left w:val="nil"/>
              <w:bottom w:val="single" w:sz="4" w:space="0" w:color="auto"/>
              <w:right w:val="single" w:sz="4" w:space="0" w:color="auto"/>
            </w:tcBorders>
            <w:shd w:val="clear" w:color="auto" w:fill="auto"/>
            <w:vAlign w:val="center"/>
            <w:hideMark/>
          </w:tcPr>
          <w:p w:rsidR="009E2755" w:rsidRPr="006527BA" w:rsidRDefault="009E2755" w:rsidP="00F905F1">
            <w:pPr>
              <w:widowControl/>
              <w:jc w:val="center"/>
              <w:rPr>
                <w:rFonts w:ascii="宋体" w:hAnsi="宋体" w:cs="宋体"/>
                <w:kern w:val="0"/>
                <w:sz w:val="18"/>
                <w:szCs w:val="18"/>
              </w:rPr>
            </w:pPr>
            <w:r w:rsidRPr="006527BA">
              <w:rPr>
                <w:rFonts w:ascii="宋体" w:hAnsi="宋体" w:cs="宋体" w:hint="eastAsia"/>
                <w:kern w:val="0"/>
                <w:sz w:val="18"/>
                <w:szCs w:val="18"/>
              </w:rPr>
              <w:t>低压电气线路</w:t>
            </w:r>
          </w:p>
          <w:p w:rsidR="009E2755" w:rsidRPr="006527BA" w:rsidRDefault="009E2755" w:rsidP="00A92053">
            <w:pPr>
              <w:widowControl/>
              <w:jc w:val="center"/>
              <w:rPr>
                <w:rFonts w:ascii="宋体" w:hAnsi="宋体" w:cs="宋体"/>
                <w:kern w:val="0"/>
                <w:sz w:val="18"/>
                <w:szCs w:val="18"/>
              </w:rPr>
            </w:pPr>
            <w:r w:rsidRPr="006527BA">
              <w:rPr>
                <w:rFonts w:ascii="宋体" w:hAnsi="宋体" w:cs="宋体" w:hint="eastAsia"/>
                <w:kern w:val="0"/>
                <w:sz w:val="18"/>
                <w:szCs w:val="18"/>
              </w:rPr>
              <w:t>（15分）</w:t>
            </w:r>
          </w:p>
        </w:tc>
        <w:tc>
          <w:tcPr>
            <w:tcW w:w="328" w:type="pct"/>
            <w:vMerge w:val="restart"/>
            <w:tcBorders>
              <w:top w:val="single" w:sz="4" w:space="0" w:color="auto"/>
              <w:left w:val="nil"/>
              <w:right w:val="single" w:sz="4" w:space="0" w:color="auto"/>
            </w:tcBorders>
            <w:shd w:val="clear" w:color="auto" w:fill="auto"/>
            <w:vAlign w:val="center"/>
            <w:hideMark/>
          </w:tcPr>
          <w:p w:rsidR="009E2755" w:rsidRDefault="009E2755" w:rsidP="00F905F1">
            <w:pPr>
              <w:widowControl/>
              <w:jc w:val="center"/>
              <w:rPr>
                <w:rFonts w:ascii="宋体" w:hAnsi="宋体" w:cs="宋体"/>
                <w:kern w:val="0"/>
                <w:sz w:val="18"/>
                <w:szCs w:val="18"/>
              </w:rPr>
            </w:pPr>
            <w:r w:rsidRPr="006527BA">
              <w:rPr>
                <w:rFonts w:ascii="宋体" w:hAnsi="宋体" w:cs="宋体" w:hint="eastAsia"/>
                <w:kern w:val="0"/>
                <w:sz w:val="18"/>
                <w:szCs w:val="18"/>
              </w:rPr>
              <w:t>固定线路</w:t>
            </w:r>
          </w:p>
          <w:p w:rsidR="009E2755" w:rsidRPr="006527BA" w:rsidRDefault="009E2755" w:rsidP="00F905F1">
            <w:pPr>
              <w:widowControl/>
              <w:jc w:val="center"/>
              <w:rPr>
                <w:rFonts w:ascii="宋体" w:hAnsi="宋体" w:cs="宋体"/>
                <w:kern w:val="0"/>
                <w:sz w:val="18"/>
                <w:szCs w:val="18"/>
              </w:rPr>
            </w:pPr>
            <w:r>
              <w:rPr>
                <w:rFonts w:ascii="宋体" w:hAnsi="宋体" w:cs="宋体" w:hint="eastAsia"/>
                <w:kern w:val="0"/>
                <w:sz w:val="18"/>
                <w:szCs w:val="18"/>
              </w:rPr>
              <w:t>（10分）</w:t>
            </w:r>
          </w:p>
        </w:tc>
        <w:tc>
          <w:tcPr>
            <w:tcW w:w="2678" w:type="pct"/>
            <w:tcBorders>
              <w:top w:val="nil"/>
              <w:left w:val="nil"/>
              <w:bottom w:val="single" w:sz="4" w:space="0" w:color="auto"/>
              <w:right w:val="single" w:sz="4" w:space="0" w:color="auto"/>
            </w:tcBorders>
            <w:shd w:val="clear" w:color="auto" w:fill="auto"/>
            <w:vAlign w:val="center"/>
            <w:hideMark/>
          </w:tcPr>
          <w:p w:rsidR="009E2755" w:rsidRPr="006527BA" w:rsidRDefault="009E2755" w:rsidP="000F373B">
            <w:pPr>
              <w:widowControl/>
              <w:jc w:val="left"/>
              <w:rPr>
                <w:rFonts w:ascii="宋体" w:hAnsi="宋体" w:cs="宋体"/>
                <w:kern w:val="0"/>
                <w:sz w:val="18"/>
                <w:szCs w:val="18"/>
              </w:rPr>
            </w:pPr>
            <w:r w:rsidRPr="006527BA">
              <w:rPr>
                <w:rFonts w:ascii="宋体" w:hAnsi="宋体" w:cs="宋体" w:hint="eastAsia"/>
                <w:kern w:val="0"/>
                <w:sz w:val="18"/>
                <w:szCs w:val="18"/>
              </w:rPr>
              <w:t>线路架设位置、间距符合《低压配电设计规范》（GB 50054）等规定设计要求。</w:t>
            </w:r>
          </w:p>
        </w:tc>
        <w:tc>
          <w:tcPr>
            <w:tcW w:w="341" w:type="pct"/>
            <w:tcBorders>
              <w:top w:val="nil"/>
              <w:left w:val="nil"/>
              <w:bottom w:val="single" w:sz="4" w:space="0" w:color="auto"/>
              <w:right w:val="single" w:sz="4" w:space="0" w:color="auto"/>
            </w:tcBorders>
            <w:shd w:val="clear" w:color="auto" w:fill="auto"/>
            <w:noWrap/>
            <w:vAlign w:val="center"/>
            <w:hideMark/>
          </w:tcPr>
          <w:p w:rsidR="009E2755" w:rsidRPr="006527BA" w:rsidRDefault="009E2755" w:rsidP="005D6B2E">
            <w:pPr>
              <w:widowControl/>
              <w:jc w:val="center"/>
              <w:rPr>
                <w:rFonts w:ascii="宋体" w:hAnsi="宋体" w:cs="宋体"/>
                <w:kern w:val="0"/>
                <w:sz w:val="18"/>
                <w:szCs w:val="18"/>
              </w:rPr>
            </w:pPr>
            <w:r w:rsidRPr="006527BA">
              <w:rPr>
                <w:rFonts w:ascii="宋体" w:hAnsi="宋体" w:cs="宋体" w:hint="eastAsia"/>
                <w:kern w:val="0"/>
                <w:sz w:val="18"/>
                <w:szCs w:val="18"/>
              </w:rPr>
              <w:t>1</w:t>
            </w:r>
          </w:p>
        </w:tc>
        <w:tc>
          <w:tcPr>
            <w:tcW w:w="328" w:type="pct"/>
            <w:tcBorders>
              <w:top w:val="nil"/>
              <w:left w:val="nil"/>
              <w:bottom w:val="single" w:sz="4" w:space="0" w:color="auto"/>
              <w:right w:val="single" w:sz="4" w:space="0" w:color="auto"/>
            </w:tcBorders>
            <w:shd w:val="clear" w:color="auto" w:fill="auto"/>
            <w:noWrap/>
            <w:vAlign w:val="center"/>
            <w:hideMark/>
          </w:tcPr>
          <w:p w:rsidR="009E2755" w:rsidRPr="006527BA" w:rsidRDefault="009E2755"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9E2755" w:rsidRPr="006527BA" w:rsidRDefault="009E2755" w:rsidP="005D6B2E">
            <w:pPr>
              <w:widowControl/>
              <w:jc w:val="center"/>
              <w:rPr>
                <w:rFonts w:ascii="宋体" w:hAnsi="宋体" w:cs="宋体"/>
                <w:kern w:val="0"/>
                <w:sz w:val="18"/>
                <w:szCs w:val="18"/>
              </w:rPr>
            </w:pPr>
          </w:p>
        </w:tc>
      </w:tr>
      <w:tr w:rsidR="009E2755" w:rsidRPr="006527BA" w:rsidTr="005D6B2E">
        <w:trPr>
          <w:cantSplit/>
          <w:trHeight w:val="402"/>
        </w:trPr>
        <w:tc>
          <w:tcPr>
            <w:tcW w:w="32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E2755" w:rsidRPr="006527BA" w:rsidRDefault="009E2755"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9E2755" w:rsidRPr="006527BA" w:rsidRDefault="009E2755" w:rsidP="008824A5">
            <w:pPr>
              <w:jc w:val="center"/>
              <w:rPr>
                <w:rFonts w:ascii="宋体" w:hAnsi="宋体" w:cs="宋体"/>
                <w:kern w:val="0"/>
                <w:sz w:val="18"/>
                <w:szCs w:val="18"/>
              </w:rPr>
            </w:pPr>
          </w:p>
        </w:tc>
        <w:tc>
          <w:tcPr>
            <w:tcW w:w="328" w:type="pct"/>
            <w:vMerge/>
            <w:tcBorders>
              <w:top w:val="single" w:sz="4" w:space="0" w:color="auto"/>
              <w:left w:val="nil"/>
              <w:bottom w:val="single" w:sz="4" w:space="0" w:color="auto"/>
              <w:right w:val="single" w:sz="4" w:space="0" w:color="auto"/>
            </w:tcBorders>
            <w:shd w:val="clear" w:color="auto" w:fill="auto"/>
            <w:vAlign w:val="center"/>
            <w:hideMark/>
          </w:tcPr>
          <w:p w:rsidR="009E2755" w:rsidRPr="006527BA" w:rsidRDefault="009E2755" w:rsidP="008824A5">
            <w:pPr>
              <w:jc w:val="cente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9E2755" w:rsidRPr="006527BA" w:rsidRDefault="009E2755" w:rsidP="008824A5">
            <w:pPr>
              <w:jc w:val="center"/>
              <w:rPr>
                <w:rFonts w:ascii="宋体" w:hAnsi="宋体" w:cs="宋体"/>
                <w:kern w:val="0"/>
                <w:sz w:val="18"/>
                <w:szCs w:val="18"/>
              </w:rPr>
            </w:pPr>
          </w:p>
        </w:tc>
        <w:tc>
          <w:tcPr>
            <w:tcW w:w="2678" w:type="pct"/>
            <w:tcBorders>
              <w:top w:val="nil"/>
              <w:left w:val="nil"/>
              <w:bottom w:val="single" w:sz="4" w:space="0" w:color="auto"/>
              <w:right w:val="single" w:sz="4" w:space="0" w:color="auto"/>
            </w:tcBorders>
            <w:shd w:val="clear" w:color="auto" w:fill="auto"/>
            <w:vAlign w:val="center"/>
            <w:hideMark/>
          </w:tcPr>
          <w:p w:rsidR="009E2755" w:rsidRPr="006527BA" w:rsidRDefault="009E2755" w:rsidP="000F373B">
            <w:pPr>
              <w:widowControl/>
              <w:jc w:val="left"/>
              <w:rPr>
                <w:rFonts w:ascii="宋体" w:hAnsi="宋体" w:cs="宋体"/>
                <w:kern w:val="0"/>
                <w:sz w:val="18"/>
                <w:szCs w:val="18"/>
              </w:rPr>
            </w:pPr>
            <w:r w:rsidRPr="006527BA">
              <w:rPr>
                <w:rFonts w:ascii="宋体" w:hAnsi="宋体" w:cs="宋体" w:hint="eastAsia"/>
                <w:kern w:val="0"/>
                <w:sz w:val="18"/>
                <w:szCs w:val="18"/>
              </w:rPr>
              <w:t>线路导线型号、规格符合设计要求。</w:t>
            </w:r>
          </w:p>
        </w:tc>
        <w:tc>
          <w:tcPr>
            <w:tcW w:w="341" w:type="pct"/>
            <w:tcBorders>
              <w:top w:val="nil"/>
              <w:left w:val="nil"/>
              <w:bottom w:val="single" w:sz="4" w:space="0" w:color="auto"/>
              <w:right w:val="single" w:sz="4" w:space="0" w:color="auto"/>
            </w:tcBorders>
            <w:shd w:val="clear" w:color="auto" w:fill="auto"/>
            <w:noWrap/>
            <w:vAlign w:val="center"/>
            <w:hideMark/>
          </w:tcPr>
          <w:p w:rsidR="009E2755" w:rsidRPr="006527BA" w:rsidRDefault="009E2755" w:rsidP="005D6B2E">
            <w:pPr>
              <w:widowControl/>
              <w:jc w:val="center"/>
              <w:rPr>
                <w:rFonts w:ascii="宋体" w:hAnsi="宋体" w:cs="宋体"/>
                <w:kern w:val="0"/>
                <w:sz w:val="18"/>
                <w:szCs w:val="18"/>
              </w:rPr>
            </w:pPr>
            <w:r w:rsidRPr="006527BA">
              <w:rPr>
                <w:rFonts w:ascii="宋体" w:hAnsi="宋体" w:cs="宋体" w:hint="eastAsia"/>
                <w:kern w:val="0"/>
                <w:sz w:val="18"/>
                <w:szCs w:val="18"/>
              </w:rPr>
              <w:t>1</w:t>
            </w:r>
          </w:p>
        </w:tc>
        <w:tc>
          <w:tcPr>
            <w:tcW w:w="328" w:type="pct"/>
            <w:tcBorders>
              <w:top w:val="nil"/>
              <w:left w:val="nil"/>
              <w:bottom w:val="single" w:sz="4" w:space="0" w:color="auto"/>
              <w:right w:val="single" w:sz="4" w:space="0" w:color="auto"/>
            </w:tcBorders>
            <w:shd w:val="clear" w:color="auto" w:fill="auto"/>
            <w:noWrap/>
            <w:vAlign w:val="center"/>
            <w:hideMark/>
          </w:tcPr>
          <w:p w:rsidR="009E2755" w:rsidRPr="006527BA" w:rsidRDefault="009E2755"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9E2755" w:rsidRPr="006527BA" w:rsidRDefault="009E2755" w:rsidP="005D6B2E">
            <w:pPr>
              <w:widowControl/>
              <w:jc w:val="center"/>
              <w:rPr>
                <w:rFonts w:ascii="宋体" w:hAnsi="宋体" w:cs="宋体"/>
                <w:kern w:val="0"/>
                <w:sz w:val="18"/>
                <w:szCs w:val="18"/>
              </w:rPr>
            </w:pPr>
          </w:p>
        </w:tc>
      </w:tr>
      <w:tr w:rsidR="009E2755" w:rsidRPr="006527BA" w:rsidTr="005D6B2E">
        <w:trPr>
          <w:cantSplit/>
          <w:trHeight w:val="402"/>
        </w:trPr>
        <w:tc>
          <w:tcPr>
            <w:tcW w:w="32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E2755" w:rsidRPr="006527BA" w:rsidRDefault="009E2755"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9E2755" w:rsidRPr="006527BA" w:rsidRDefault="009E2755" w:rsidP="008824A5">
            <w:pPr>
              <w:jc w:val="center"/>
              <w:rPr>
                <w:rFonts w:ascii="宋体" w:hAnsi="宋体" w:cs="宋体"/>
                <w:kern w:val="0"/>
                <w:sz w:val="18"/>
                <w:szCs w:val="18"/>
              </w:rPr>
            </w:pPr>
          </w:p>
        </w:tc>
        <w:tc>
          <w:tcPr>
            <w:tcW w:w="328" w:type="pct"/>
            <w:vMerge/>
            <w:tcBorders>
              <w:top w:val="single" w:sz="4" w:space="0" w:color="auto"/>
              <w:left w:val="nil"/>
              <w:bottom w:val="single" w:sz="4" w:space="0" w:color="auto"/>
              <w:right w:val="single" w:sz="4" w:space="0" w:color="auto"/>
            </w:tcBorders>
            <w:shd w:val="clear" w:color="auto" w:fill="auto"/>
            <w:vAlign w:val="center"/>
            <w:hideMark/>
          </w:tcPr>
          <w:p w:rsidR="009E2755" w:rsidRPr="006527BA" w:rsidRDefault="009E2755" w:rsidP="008824A5">
            <w:pPr>
              <w:jc w:val="cente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9E2755" w:rsidRPr="006527BA" w:rsidRDefault="009E2755" w:rsidP="008824A5">
            <w:pPr>
              <w:jc w:val="center"/>
              <w:rPr>
                <w:rFonts w:ascii="宋体" w:hAnsi="宋体" w:cs="宋体"/>
                <w:kern w:val="0"/>
                <w:sz w:val="18"/>
                <w:szCs w:val="18"/>
              </w:rPr>
            </w:pPr>
          </w:p>
        </w:tc>
        <w:tc>
          <w:tcPr>
            <w:tcW w:w="2678" w:type="pct"/>
            <w:tcBorders>
              <w:top w:val="nil"/>
              <w:left w:val="nil"/>
              <w:bottom w:val="single" w:sz="4" w:space="0" w:color="auto"/>
              <w:right w:val="single" w:sz="4" w:space="0" w:color="auto"/>
            </w:tcBorders>
            <w:shd w:val="clear" w:color="auto" w:fill="auto"/>
            <w:vAlign w:val="center"/>
            <w:hideMark/>
          </w:tcPr>
          <w:p w:rsidR="009E2755" w:rsidRPr="006527BA" w:rsidRDefault="009E2755" w:rsidP="000F373B">
            <w:pPr>
              <w:widowControl/>
              <w:jc w:val="left"/>
              <w:rPr>
                <w:rFonts w:ascii="宋体" w:hAnsi="宋体" w:cs="宋体"/>
                <w:kern w:val="0"/>
                <w:sz w:val="18"/>
                <w:szCs w:val="18"/>
              </w:rPr>
            </w:pPr>
            <w:r w:rsidRPr="006527BA">
              <w:rPr>
                <w:rFonts w:ascii="宋体" w:hAnsi="宋体" w:cs="宋体" w:hint="eastAsia"/>
                <w:kern w:val="0"/>
                <w:sz w:val="18"/>
                <w:szCs w:val="18"/>
              </w:rPr>
              <w:t>线路的保护装置符合设计要求。</w:t>
            </w:r>
          </w:p>
        </w:tc>
        <w:tc>
          <w:tcPr>
            <w:tcW w:w="341" w:type="pct"/>
            <w:tcBorders>
              <w:top w:val="nil"/>
              <w:left w:val="nil"/>
              <w:bottom w:val="single" w:sz="4" w:space="0" w:color="auto"/>
              <w:right w:val="single" w:sz="4" w:space="0" w:color="auto"/>
            </w:tcBorders>
            <w:shd w:val="clear" w:color="auto" w:fill="auto"/>
            <w:noWrap/>
            <w:vAlign w:val="center"/>
            <w:hideMark/>
          </w:tcPr>
          <w:p w:rsidR="009E2755" w:rsidRPr="006527BA" w:rsidRDefault="009E2755" w:rsidP="005D6B2E">
            <w:pPr>
              <w:widowControl/>
              <w:jc w:val="center"/>
              <w:rPr>
                <w:rFonts w:ascii="宋体" w:hAnsi="宋体" w:cs="宋体"/>
                <w:kern w:val="0"/>
                <w:sz w:val="18"/>
                <w:szCs w:val="18"/>
              </w:rPr>
            </w:pPr>
            <w:r w:rsidRPr="006527BA">
              <w:rPr>
                <w:rFonts w:ascii="宋体" w:hAnsi="宋体" w:cs="宋体" w:hint="eastAsia"/>
                <w:kern w:val="0"/>
                <w:sz w:val="18"/>
                <w:szCs w:val="18"/>
              </w:rPr>
              <w:t>2</w:t>
            </w:r>
          </w:p>
        </w:tc>
        <w:tc>
          <w:tcPr>
            <w:tcW w:w="328" w:type="pct"/>
            <w:tcBorders>
              <w:top w:val="nil"/>
              <w:left w:val="nil"/>
              <w:bottom w:val="single" w:sz="4" w:space="0" w:color="auto"/>
              <w:right w:val="single" w:sz="4" w:space="0" w:color="auto"/>
            </w:tcBorders>
            <w:shd w:val="clear" w:color="auto" w:fill="auto"/>
            <w:noWrap/>
            <w:vAlign w:val="center"/>
            <w:hideMark/>
          </w:tcPr>
          <w:p w:rsidR="009E2755" w:rsidRPr="006527BA" w:rsidRDefault="009E2755"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9E2755" w:rsidRPr="006527BA" w:rsidRDefault="009E2755" w:rsidP="005D6B2E">
            <w:pPr>
              <w:widowControl/>
              <w:jc w:val="center"/>
              <w:rPr>
                <w:rFonts w:ascii="宋体" w:hAnsi="宋体" w:cs="宋体"/>
                <w:kern w:val="0"/>
                <w:sz w:val="18"/>
                <w:szCs w:val="18"/>
              </w:rPr>
            </w:pPr>
          </w:p>
        </w:tc>
      </w:tr>
      <w:tr w:rsidR="009E2755" w:rsidRPr="006527BA" w:rsidTr="005D6B2E">
        <w:trPr>
          <w:cantSplit/>
          <w:trHeight w:val="402"/>
        </w:trPr>
        <w:tc>
          <w:tcPr>
            <w:tcW w:w="32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E2755" w:rsidRPr="006527BA" w:rsidRDefault="009E2755"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9E2755" w:rsidRPr="006527BA" w:rsidRDefault="009E2755" w:rsidP="008824A5">
            <w:pPr>
              <w:jc w:val="center"/>
              <w:rPr>
                <w:rFonts w:ascii="宋体" w:hAnsi="宋体" w:cs="宋体"/>
                <w:kern w:val="0"/>
                <w:sz w:val="18"/>
                <w:szCs w:val="18"/>
              </w:rPr>
            </w:pPr>
          </w:p>
        </w:tc>
        <w:tc>
          <w:tcPr>
            <w:tcW w:w="328" w:type="pct"/>
            <w:vMerge/>
            <w:tcBorders>
              <w:top w:val="single" w:sz="4" w:space="0" w:color="auto"/>
              <w:left w:val="nil"/>
              <w:bottom w:val="single" w:sz="4" w:space="0" w:color="auto"/>
              <w:right w:val="single" w:sz="4" w:space="0" w:color="auto"/>
            </w:tcBorders>
            <w:shd w:val="clear" w:color="auto" w:fill="auto"/>
            <w:vAlign w:val="center"/>
            <w:hideMark/>
          </w:tcPr>
          <w:p w:rsidR="009E2755" w:rsidRPr="006527BA" w:rsidRDefault="009E2755" w:rsidP="008824A5">
            <w:pPr>
              <w:jc w:val="cente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9E2755" w:rsidRPr="006527BA" w:rsidRDefault="009E2755" w:rsidP="008824A5">
            <w:pPr>
              <w:jc w:val="center"/>
              <w:rPr>
                <w:rFonts w:ascii="宋体" w:hAnsi="宋体" w:cs="宋体"/>
                <w:kern w:val="0"/>
                <w:sz w:val="18"/>
                <w:szCs w:val="18"/>
              </w:rPr>
            </w:pPr>
          </w:p>
        </w:tc>
        <w:tc>
          <w:tcPr>
            <w:tcW w:w="2678" w:type="pct"/>
            <w:tcBorders>
              <w:top w:val="nil"/>
              <w:left w:val="nil"/>
              <w:bottom w:val="single" w:sz="4" w:space="0" w:color="auto"/>
              <w:right w:val="single" w:sz="4" w:space="0" w:color="auto"/>
            </w:tcBorders>
            <w:shd w:val="clear" w:color="auto" w:fill="auto"/>
            <w:vAlign w:val="center"/>
            <w:hideMark/>
          </w:tcPr>
          <w:p w:rsidR="009E2755" w:rsidRPr="006527BA" w:rsidRDefault="009E2755" w:rsidP="000F373B">
            <w:pPr>
              <w:widowControl/>
              <w:jc w:val="left"/>
              <w:rPr>
                <w:rFonts w:ascii="宋体" w:hAnsi="宋体" w:cs="宋体"/>
                <w:kern w:val="0"/>
                <w:sz w:val="18"/>
                <w:szCs w:val="18"/>
              </w:rPr>
            </w:pPr>
            <w:r w:rsidRPr="006527BA">
              <w:rPr>
                <w:rFonts w:ascii="宋体" w:hAnsi="宋体" w:cs="宋体" w:hint="eastAsia"/>
                <w:kern w:val="0"/>
                <w:sz w:val="18"/>
                <w:szCs w:val="18"/>
              </w:rPr>
              <w:t>线槽或桥架在电气不连贯处应装设电气跨接线，接地端子的连接导线与接地系统连接，并有接地标志。</w:t>
            </w:r>
          </w:p>
        </w:tc>
        <w:tc>
          <w:tcPr>
            <w:tcW w:w="341" w:type="pct"/>
            <w:tcBorders>
              <w:top w:val="nil"/>
              <w:left w:val="nil"/>
              <w:bottom w:val="single" w:sz="4" w:space="0" w:color="auto"/>
              <w:right w:val="single" w:sz="4" w:space="0" w:color="auto"/>
            </w:tcBorders>
            <w:shd w:val="clear" w:color="auto" w:fill="auto"/>
            <w:noWrap/>
            <w:vAlign w:val="center"/>
            <w:hideMark/>
          </w:tcPr>
          <w:p w:rsidR="009E2755" w:rsidRPr="006527BA" w:rsidRDefault="009E2755" w:rsidP="005D6B2E">
            <w:pPr>
              <w:widowControl/>
              <w:jc w:val="center"/>
              <w:rPr>
                <w:rFonts w:ascii="宋体" w:hAnsi="宋体" w:cs="宋体"/>
                <w:kern w:val="0"/>
                <w:sz w:val="18"/>
                <w:szCs w:val="18"/>
              </w:rPr>
            </w:pPr>
            <w:r w:rsidRPr="006527BA">
              <w:rPr>
                <w:rFonts w:ascii="宋体" w:hAnsi="宋体" w:cs="宋体" w:hint="eastAsia"/>
                <w:kern w:val="0"/>
                <w:sz w:val="18"/>
                <w:szCs w:val="18"/>
              </w:rPr>
              <w:t>2</w:t>
            </w:r>
          </w:p>
        </w:tc>
        <w:tc>
          <w:tcPr>
            <w:tcW w:w="328" w:type="pct"/>
            <w:tcBorders>
              <w:top w:val="nil"/>
              <w:left w:val="nil"/>
              <w:bottom w:val="single" w:sz="4" w:space="0" w:color="auto"/>
              <w:right w:val="single" w:sz="4" w:space="0" w:color="auto"/>
            </w:tcBorders>
            <w:shd w:val="clear" w:color="auto" w:fill="auto"/>
            <w:noWrap/>
            <w:vAlign w:val="center"/>
            <w:hideMark/>
          </w:tcPr>
          <w:p w:rsidR="009E2755" w:rsidRPr="006527BA" w:rsidRDefault="009E2755"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9E2755" w:rsidRPr="006527BA" w:rsidRDefault="009E2755" w:rsidP="005D6B2E">
            <w:pPr>
              <w:widowControl/>
              <w:jc w:val="center"/>
              <w:rPr>
                <w:rFonts w:ascii="宋体" w:hAnsi="宋体" w:cs="宋体"/>
                <w:kern w:val="0"/>
                <w:sz w:val="18"/>
                <w:szCs w:val="18"/>
              </w:rPr>
            </w:pPr>
          </w:p>
        </w:tc>
      </w:tr>
      <w:tr w:rsidR="009E2755" w:rsidRPr="006527BA" w:rsidTr="005D6B2E">
        <w:trPr>
          <w:cantSplit/>
          <w:trHeight w:val="402"/>
        </w:trPr>
        <w:tc>
          <w:tcPr>
            <w:tcW w:w="32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E2755" w:rsidRPr="006527BA" w:rsidRDefault="009E2755"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9E2755" w:rsidRPr="006527BA" w:rsidRDefault="009E2755" w:rsidP="008824A5">
            <w:pPr>
              <w:jc w:val="center"/>
              <w:rPr>
                <w:rFonts w:ascii="宋体" w:hAnsi="宋体" w:cs="宋体"/>
                <w:kern w:val="0"/>
                <w:sz w:val="18"/>
                <w:szCs w:val="18"/>
              </w:rPr>
            </w:pPr>
          </w:p>
        </w:tc>
        <w:tc>
          <w:tcPr>
            <w:tcW w:w="328" w:type="pct"/>
            <w:vMerge/>
            <w:tcBorders>
              <w:top w:val="single" w:sz="4" w:space="0" w:color="auto"/>
              <w:left w:val="nil"/>
              <w:bottom w:val="single" w:sz="4" w:space="0" w:color="auto"/>
              <w:right w:val="single" w:sz="4" w:space="0" w:color="auto"/>
            </w:tcBorders>
            <w:shd w:val="clear" w:color="auto" w:fill="auto"/>
            <w:vAlign w:val="center"/>
            <w:hideMark/>
          </w:tcPr>
          <w:p w:rsidR="009E2755" w:rsidRPr="006527BA" w:rsidRDefault="009E2755" w:rsidP="008824A5">
            <w:pPr>
              <w:jc w:val="cente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9E2755" w:rsidRPr="006527BA" w:rsidRDefault="009E2755" w:rsidP="008824A5">
            <w:pPr>
              <w:jc w:val="center"/>
              <w:rPr>
                <w:rFonts w:ascii="宋体" w:hAnsi="宋体" w:cs="宋体"/>
                <w:kern w:val="0"/>
                <w:sz w:val="18"/>
                <w:szCs w:val="18"/>
              </w:rPr>
            </w:pPr>
          </w:p>
        </w:tc>
        <w:tc>
          <w:tcPr>
            <w:tcW w:w="2678" w:type="pct"/>
            <w:tcBorders>
              <w:top w:val="nil"/>
              <w:left w:val="nil"/>
              <w:bottom w:val="single" w:sz="4" w:space="0" w:color="auto"/>
              <w:right w:val="single" w:sz="4" w:space="0" w:color="auto"/>
            </w:tcBorders>
            <w:shd w:val="clear" w:color="auto" w:fill="auto"/>
            <w:vAlign w:val="center"/>
            <w:hideMark/>
          </w:tcPr>
          <w:p w:rsidR="009E2755" w:rsidRPr="006527BA" w:rsidRDefault="009E2755" w:rsidP="000F373B">
            <w:pPr>
              <w:widowControl/>
              <w:jc w:val="left"/>
              <w:rPr>
                <w:rFonts w:ascii="宋体" w:hAnsi="宋体" w:cs="宋体"/>
                <w:kern w:val="0"/>
                <w:sz w:val="18"/>
                <w:szCs w:val="18"/>
              </w:rPr>
            </w:pPr>
            <w:r w:rsidRPr="006527BA">
              <w:rPr>
                <w:rFonts w:ascii="宋体" w:hAnsi="宋体" w:cs="宋体" w:hint="eastAsia"/>
                <w:kern w:val="0"/>
                <w:sz w:val="18"/>
                <w:szCs w:val="18"/>
              </w:rPr>
              <w:t>线路导线绝缘保护完好。</w:t>
            </w:r>
          </w:p>
        </w:tc>
        <w:tc>
          <w:tcPr>
            <w:tcW w:w="341" w:type="pct"/>
            <w:tcBorders>
              <w:top w:val="nil"/>
              <w:left w:val="nil"/>
              <w:bottom w:val="single" w:sz="4" w:space="0" w:color="auto"/>
              <w:right w:val="single" w:sz="4" w:space="0" w:color="auto"/>
            </w:tcBorders>
            <w:shd w:val="clear" w:color="auto" w:fill="auto"/>
            <w:noWrap/>
            <w:vAlign w:val="center"/>
            <w:hideMark/>
          </w:tcPr>
          <w:p w:rsidR="009E2755" w:rsidRPr="006527BA" w:rsidRDefault="009E2755" w:rsidP="005D6B2E">
            <w:pPr>
              <w:jc w:val="center"/>
            </w:pPr>
            <w:r w:rsidRPr="006527BA">
              <w:rPr>
                <w:rFonts w:ascii="宋体" w:hAnsi="宋体" w:cs="宋体" w:hint="eastAsia"/>
                <w:kern w:val="0"/>
                <w:sz w:val="18"/>
                <w:szCs w:val="18"/>
              </w:rPr>
              <w:t>2</w:t>
            </w:r>
          </w:p>
        </w:tc>
        <w:tc>
          <w:tcPr>
            <w:tcW w:w="328" w:type="pct"/>
            <w:tcBorders>
              <w:top w:val="nil"/>
              <w:left w:val="nil"/>
              <w:bottom w:val="single" w:sz="4" w:space="0" w:color="auto"/>
              <w:right w:val="single" w:sz="4" w:space="0" w:color="auto"/>
            </w:tcBorders>
            <w:shd w:val="clear" w:color="auto" w:fill="auto"/>
            <w:noWrap/>
            <w:vAlign w:val="center"/>
            <w:hideMark/>
          </w:tcPr>
          <w:p w:rsidR="009E2755" w:rsidRPr="006527BA" w:rsidRDefault="009E2755"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9E2755" w:rsidRPr="006527BA" w:rsidRDefault="009E2755" w:rsidP="005D6B2E">
            <w:pPr>
              <w:widowControl/>
              <w:jc w:val="center"/>
              <w:rPr>
                <w:rFonts w:ascii="宋体" w:hAnsi="宋体" w:cs="宋体"/>
                <w:kern w:val="0"/>
                <w:sz w:val="18"/>
                <w:szCs w:val="18"/>
              </w:rPr>
            </w:pPr>
          </w:p>
        </w:tc>
      </w:tr>
      <w:tr w:rsidR="009E2755" w:rsidRPr="006527BA" w:rsidTr="005D6B2E">
        <w:trPr>
          <w:cantSplit/>
          <w:trHeight w:val="402"/>
        </w:trPr>
        <w:tc>
          <w:tcPr>
            <w:tcW w:w="32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E2755" w:rsidRPr="006527BA" w:rsidRDefault="009E2755"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9E2755" w:rsidRPr="006527BA" w:rsidRDefault="009E2755" w:rsidP="008824A5">
            <w:pPr>
              <w:jc w:val="center"/>
              <w:rPr>
                <w:rFonts w:ascii="宋体" w:hAnsi="宋体" w:cs="宋体"/>
                <w:kern w:val="0"/>
                <w:sz w:val="18"/>
                <w:szCs w:val="18"/>
              </w:rPr>
            </w:pPr>
          </w:p>
        </w:tc>
        <w:tc>
          <w:tcPr>
            <w:tcW w:w="328" w:type="pct"/>
            <w:vMerge/>
            <w:tcBorders>
              <w:top w:val="single" w:sz="4" w:space="0" w:color="auto"/>
              <w:left w:val="nil"/>
              <w:bottom w:val="single" w:sz="4" w:space="0" w:color="auto"/>
              <w:right w:val="single" w:sz="4" w:space="0" w:color="auto"/>
            </w:tcBorders>
            <w:shd w:val="clear" w:color="auto" w:fill="auto"/>
            <w:vAlign w:val="center"/>
            <w:hideMark/>
          </w:tcPr>
          <w:p w:rsidR="009E2755" w:rsidRPr="006527BA" w:rsidRDefault="009E2755" w:rsidP="008824A5">
            <w:pPr>
              <w:jc w:val="cente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9E2755" w:rsidRPr="006527BA" w:rsidRDefault="009E2755" w:rsidP="008824A5">
            <w:pPr>
              <w:jc w:val="center"/>
              <w:rPr>
                <w:rFonts w:ascii="宋体" w:hAnsi="宋体" w:cs="宋体"/>
                <w:kern w:val="0"/>
                <w:sz w:val="18"/>
                <w:szCs w:val="18"/>
              </w:rPr>
            </w:pPr>
          </w:p>
        </w:tc>
        <w:tc>
          <w:tcPr>
            <w:tcW w:w="2678" w:type="pct"/>
            <w:tcBorders>
              <w:top w:val="nil"/>
              <w:left w:val="nil"/>
              <w:bottom w:val="single" w:sz="4" w:space="0" w:color="auto"/>
              <w:right w:val="single" w:sz="4" w:space="0" w:color="auto"/>
            </w:tcBorders>
            <w:shd w:val="clear" w:color="auto" w:fill="auto"/>
            <w:vAlign w:val="center"/>
            <w:hideMark/>
          </w:tcPr>
          <w:p w:rsidR="009E2755" w:rsidRPr="006527BA" w:rsidRDefault="009E2755" w:rsidP="008824A5">
            <w:pPr>
              <w:widowControl/>
              <w:jc w:val="left"/>
              <w:rPr>
                <w:rFonts w:ascii="宋体" w:hAnsi="宋体" w:cs="宋体"/>
                <w:kern w:val="0"/>
                <w:sz w:val="18"/>
                <w:szCs w:val="18"/>
              </w:rPr>
            </w:pPr>
            <w:r w:rsidRPr="006527BA">
              <w:rPr>
                <w:rFonts w:ascii="宋体" w:hAnsi="宋体" w:cs="宋体" w:hint="eastAsia"/>
                <w:kern w:val="0"/>
                <w:sz w:val="18"/>
                <w:szCs w:val="18"/>
              </w:rPr>
              <w:t>线路相序、相色正确、标志齐全、清晰。</w:t>
            </w:r>
          </w:p>
        </w:tc>
        <w:tc>
          <w:tcPr>
            <w:tcW w:w="341" w:type="pct"/>
            <w:tcBorders>
              <w:top w:val="nil"/>
              <w:left w:val="nil"/>
              <w:bottom w:val="single" w:sz="4" w:space="0" w:color="auto"/>
              <w:right w:val="single" w:sz="4" w:space="0" w:color="auto"/>
            </w:tcBorders>
            <w:shd w:val="clear" w:color="auto" w:fill="auto"/>
            <w:noWrap/>
            <w:vAlign w:val="center"/>
            <w:hideMark/>
          </w:tcPr>
          <w:p w:rsidR="009E2755" w:rsidRPr="006527BA" w:rsidRDefault="009E2755" w:rsidP="005D6B2E">
            <w:pPr>
              <w:jc w:val="center"/>
            </w:pPr>
            <w:r w:rsidRPr="006527BA">
              <w:rPr>
                <w:rFonts w:ascii="宋体" w:hAnsi="宋体" w:cs="宋体" w:hint="eastAsia"/>
                <w:kern w:val="0"/>
                <w:sz w:val="18"/>
                <w:szCs w:val="18"/>
              </w:rPr>
              <w:t>1</w:t>
            </w:r>
          </w:p>
        </w:tc>
        <w:tc>
          <w:tcPr>
            <w:tcW w:w="328" w:type="pct"/>
            <w:tcBorders>
              <w:top w:val="nil"/>
              <w:left w:val="nil"/>
              <w:bottom w:val="single" w:sz="4" w:space="0" w:color="auto"/>
              <w:right w:val="single" w:sz="4" w:space="0" w:color="auto"/>
            </w:tcBorders>
            <w:shd w:val="clear" w:color="auto" w:fill="auto"/>
            <w:noWrap/>
            <w:vAlign w:val="center"/>
            <w:hideMark/>
          </w:tcPr>
          <w:p w:rsidR="009E2755" w:rsidRPr="006527BA" w:rsidRDefault="009E2755"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9E2755" w:rsidRPr="006527BA" w:rsidRDefault="009E2755" w:rsidP="005D6B2E">
            <w:pPr>
              <w:widowControl/>
              <w:jc w:val="center"/>
              <w:rPr>
                <w:rFonts w:ascii="宋体" w:hAnsi="宋体" w:cs="宋体"/>
                <w:kern w:val="0"/>
                <w:sz w:val="18"/>
                <w:szCs w:val="18"/>
              </w:rPr>
            </w:pPr>
          </w:p>
        </w:tc>
      </w:tr>
      <w:tr w:rsidR="009E2755" w:rsidRPr="006527BA" w:rsidTr="005D6B2E">
        <w:trPr>
          <w:cantSplit/>
          <w:trHeight w:val="402"/>
        </w:trPr>
        <w:tc>
          <w:tcPr>
            <w:tcW w:w="32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E2755" w:rsidRPr="006527BA" w:rsidRDefault="009E2755"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9E2755" w:rsidRPr="006527BA" w:rsidRDefault="009E2755" w:rsidP="008824A5">
            <w:pPr>
              <w:jc w:val="center"/>
              <w:rPr>
                <w:rFonts w:ascii="宋体" w:hAnsi="宋体" w:cs="宋体"/>
                <w:kern w:val="0"/>
                <w:sz w:val="18"/>
                <w:szCs w:val="18"/>
              </w:rPr>
            </w:pPr>
          </w:p>
        </w:tc>
        <w:tc>
          <w:tcPr>
            <w:tcW w:w="328" w:type="pct"/>
            <w:vMerge/>
            <w:tcBorders>
              <w:top w:val="single" w:sz="4" w:space="0" w:color="auto"/>
              <w:left w:val="nil"/>
              <w:bottom w:val="single" w:sz="4" w:space="0" w:color="auto"/>
              <w:right w:val="single" w:sz="4" w:space="0" w:color="auto"/>
            </w:tcBorders>
            <w:shd w:val="clear" w:color="auto" w:fill="auto"/>
            <w:vAlign w:val="center"/>
            <w:hideMark/>
          </w:tcPr>
          <w:p w:rsidR="009E2755" w:rsidRPr="006527BA" w:rsidRDefault="009E2755" w:rsidP="008824A5">
            <w:pPr>
              <w:jc w:val="center"/>
              <w:rPr>
                <w:rFonts w:ascii="宋体" w:hAnsi="宋体" w:cs="宋体"/>
                <w:kern w:val="0"/>
                <w:sz w:val="18"/>
                <w:szCs w:val="18"/>
              </w:rPr>
            </w:pPr>
          </w:p>
        </w:tc>
        <w:tc>
          <w:tcPr>
            <w:tcW w:w="328" w:type="pct"/>
            <w:vMerge/>
            <w:tcBorders>
              <w:left w:val="nil"/>
              <w:bottom w:val="single" w:sz="4" w:space="0" w:color="auto"/>
              <w:right w:val="single" w:sz="4" w:space="0" w:color="auto"/>
            </w:tcBorders>
            <w:shd w:val="clear" w:color="auto" w:fill="auto"/>
            <w:vAlign w:val="center"/>
            <w:hideMark/>
          </w:tcPr>
          <w:p w:rsidR="009E2755" w:rsidRPr="006527BA" w:rsidRDefault="009E2755" w:rsidP="008824A5">
            <w:pPr>
              <w:widowControl/>
              <w:jc w:val="center"/>
              <w:rPr>
                <w:rFonts w:ascii="宋体" w:hAnsi="宋体" w:cs="宋体"/>
                <w:kern w:val="0"/>
                <w:sz w:val="18"/>
                <w:szCs w:val="18"/>
              </w:rPr>
            </w:pPr>
          </w:p>
        </w:tc>
        <w:tc>
          <w:tcPr>
            <w:tcW w:w="2678" w:type="pct"/>
            <w:tcBorders>
              <w:top w:val="nil"/>
              <w:left w:val="nil"/>
              <w:bottom w:val="single" w:sz="4" w:space="0" w:color="auto"/>
              <w:right w:val="single" w:sz="4" w:space="0" w:color="auto"/>
            </w:tcBorders>
            <w:shd w:val="clear" w:color="auto" w:fill="auto"/>
            <w:vAlign w:val="center"/>
            <w:hideMark/>
          </w:tcPr>
          <w:p w:rsidR="009E2755" w:rsidRPr="006527BA" w:rsidRDefault="009E2755" w:rsidP="001D3C52">
            <w:pPr>
              <w:widowControl/>
              <w:jc w:val="left"/>
              <w:rPr>
                <w:rFonts w:ascii="宋体" w:hAnsi="宋体" w:cs="宋体"/>
                <w:kern w:val="0"/>
                <w:sz w:val="18"/>
                <w:szCs w:val="18"/>
              </w:rPr>
            </w:pPr>
            <w:r w:rsidRPr="006527BA">
              <w:rPr>
                <w:rFonts w:ascii="宋体" w:hAnsi="宋体" w:cs="宋体" w:hint="eastAsia"/>
                <w:kern w:val="0"/>
                <w:sz w:val="18"/>
                <w:szCs w:val="18"/>
              </w:rPr>
              <w:t>每年定期对电缆线路和电气线路进行预防性检测。</w:t>
            </w:r>
          </w:p>
        </w:tc>
        <w:tc>
          <w:tcPr>
            <w:tcW w:w="341" w:type="pct"/>
            <w:tcBorders>
              <w:top w:val="nil"/>
              <w:left w:val="nil"/>
              <w:bottom w:val="single" w:sz="4" w:space="0" w:color="auto"/>
              <w:right w:val="single" w:sz="4" w:space="0" w:color="auto"/>
            </w:tcBorders>
            <w:shd w:val="clear" w:color="auto" w:fill="auto"/>
            <w:noWrap/>
            <w:vAlign w:val="center"/>
            <w:hideMark/>
          </w:tcPr>
          <w:p w:rsidR="009E2755" w:rsidRPr="006527BA" w:rsidRDefault="009E2755" w:rsidP="005D6B2E">
            <w:pPr>
              <w:jc w:val="center"/>
            </w:pPr>
            <w:r w:rsidRPr="006527BA">
              <w:rPr>
                <w:rFonts w:ascii="宋体" w:hAnsi="宋体" w:cs="宋体" w:hint="eastAsia"/>
                <w:kern w:val="0"/>
                <w:sz w:val="18"/>
                <w:szCs w:val="18"/>
              </w:rPr>
              <w:t>1</w:t>
            </w:r>
          </w:p>
        </w:tc>
        <w:tc>
          <w:tcPr>
            <w:tcW w:w="328" w:type="pct"/>
            <w:tcBorders>
              <w:top w:val="nil"/>
              <w:left w:val="nil"/>
              <w:bottom w:val="single" w:sz="4" w:space="0" w:color="auto"/>
              <w:right w:val="single" w:sz="4" w:space="0" w:color="auto"/>
            </w:tcBorders>
            <w:shd w:val="clear" w:color="auto" w:fill="auto"/>
            <w:noWrap/>
            <w:vAlign w:val="center"/>
            <w:hideMark/>
          </w:tcPr>
          <w:p w:rsidR="009E2755" w:rsidRPr="006527BA" w:rsidRDefault="009E2755"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9E2755" w:rsidRPr="006527BA" w:rsidRDefault="009E2755" w:rsidP="005D6B2E">
            <w:pPr>
              <w:widowControl/>
              <w:jc w:val="center"/>
              <w:rPr>
                <w:rFonts w:ascii="宋体" w:hAnsi="宋体" w:cs="宋体"/>
                <w:kern w:val="0"/>
                <w:sz w:val="18"/>
                <w:szCs w:val="18"/>
              </w:rPr>
            </w:pPr>
          </w:p>
        </w:tc>
      </w:tr>
      <w:tr w:rsidR="009E2755" w:rsidRPr="006527BA" w:rsidTr="005D6B2E">
        <w:trPr>
          <w:cantSplit/>
          <w:trHeight w:val="402"/>
        </w:trPr>
        <w:tc>
          <w:tcPr>
            <w:tcW w:w="32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E2755" w:rsidRPr="006527BA" w:rsidRDefault="009E2755" w:rsidP="008824A5">
            <w:pPr>
              <w:jc w:val="center"/>
              <w:rPr>
                <w:rFonts w:ascii="宋体" w:hAnsi="宋体" w:cs="宋体"/>
                <w:kern w:val="0"/>
                <w:sz w:val="18"/>
                <w:szCs w:val="18"/>
              </w:rPr>
            </w:pPr>
          </w:p>
        </w:tc>
        <w:tc>
          <w:tcPr>
            <w:tcW w:w="328" w:type="pct"/>
            <w:vMerge/>
            <w:tcBorders>
              <w:left w:val="single" w:sz="4" w:space="0" w:color="auto"/>
              <w:bottom w:val="single" w:sz="4" w:space="0" w:color="auto"/>
              <w:right w:val="single" w:sz="4" w:space="0" w:color="auto"/>
            </w:tcBorders>
            <w:shd w:val="clear" w:color="auto" w:fill="auto"/>
            <w:vAlign w:val="center"/>
            <w:hideMark/>
          </w:tcPr>
          <w:p w:rsidR="009E2755" w:rsidRPr="006527BA" w:rsidRDefault="009E2755" w:rsidP="008824A5">
            <w:pPr>
              <w:jc w:val="center"/>
              <w:rPr>
                <w:rFonts w:ascii="宋体" w:hAnsi="宋体" w:cs="宋体"/>
                <w:kern w:val="0"/>
                <w:sz w:val="18"/>
                <w:szCs w:val="18"/>
              </w:rPr>
            </w:pPr>
          </w:p>
        </w:tc>
        <w:tc>
          <w:tcPr>
            <w:tcW w:w="328" w:type="pct"/>
            <w:vMerge/>
            <w:tcBorders>
              <w:top w:val="single" w:sz="4" w:space="0" w:color="auto"/>
              <w:left w:val="nil"/>
              <w:bottom w:val="single" w:sz="4" w:space="0" w:color="auto"/>
              <w:right w:val="single" w:sz="4" w:space="0" w:color="auto"/>
            </w:tcBorders>
            <w:shd w:val="clear" w:color="auto" w:fill="auto"/>
            <w:vAlign w:val="center"/>
            <w:hideMark/>
          </w:tcPr>
          <w:p w:rsidR="009E2755" w:rsidRPr="006527BA" w:rsidRDefault="009E2755" w:rsidP="008824A5">
            <w:pPr>
              <w:jc w:val="center"/>
              <w:rPr>
                <w:rFonts w:ascii="宋体" w:hAnsi="宋体" w:cs="宋体"/>
                <w:kern w:val="0"/>
                <w:sz w:val="18"/>
                <w:szCs w:val="18"/>
              </w:rPr>
            </w:pPr>
          </w:p>
        </w:tc>
        <w:tc>
          <w:tcPr>
            <w:tcW w:w="328" w:type="pct"/>
            <w:tcBorders>
              <w:top w:val="single" w:sz="4" w:space="0" w:color="auto"/>
              <w:left w:val="nil"/>
              <w:bottom w:val="single" w:sz="4" w:space="0" w:color="auto"/>
              <w:right w:val="single" w:sz="4" w:space="0" w:color="auto"/>
            </w:tcBorders>
            <w:shd w:val="clear" w:color="auto" w:fill="auto"/>
            <w:vAlign w:val="center"/>
            <w:hideMark/>
          </w:tcPr>
          <w:p w:rsidR="009E2755" w:rsidRDefault="009E2755" w:rsidP="00F905F1">
            <w:pPr>
              <w:widowControl/>
              <w:jc w:val="center"/>
              <w:rPr>
                <w:rFonts w:ascii="宋体" w:hAnsi="宋体" w:cs="宋体"/>
                <w:kern w:val="0"/>
                <w:sz w:val="18"/>
                <w:szCs w:val="18"/>
              </w:rPr>
            </w:pPr>
            <w:r w:rsidRPr="006527BA">
              <w:rPr>
                <w:rFonts w:ascii="宋体" w:hAnsi="宋体" w:cs="宋体" w:hint="eastAsia"/>
                <w:kern w:val="0"/>
                <w:sz w:val="18"/>
                <w:szCs w:val="18"/>
              </w:rPr>
              <w:t>临时线路</w:t>
            </w:r>
          </w:p>
          <w:p w:rsidR="009E2755" w:rsidRPr="006527BA" w:rsidRDefault="009E2755" w:rsidP="00F905F1">
            <w:pPr>
              <w:widowControl/>
              <w:jc w:val="center"/>
              <w:rPr>
                <w:rFonts w:ascii="宋体" w:hAnsi="宋体" w:cs="宋体"/>
                <w:kern w:val="0"/>
                <w:sz w:val="18"/>
                <w:szCs w:val="18"/>
              </w:rPr>
            </w:pPr>
            <w:r>
              <w:rPr>
                <w:rFonts w:ascii="宋体" w:hAnsi="宋体" w:cs="宋体" w:hint="eastAsia"/>
                <w:kern w:val="0"/>
                <w:sz w:val="18"/>
                <w:szCs w:val="18"/>
              </w:rPr>
              <w:t>（5分）</w:t>
            </w:r>
          </w:p>
        </w:tc>
        <w:tc>
          <w:tcPr>
            <w:tcW w:w="2678" w:type="pct"/>
            <w:tcBorders>
              <w:top w:val="single" w:sz="4" w:space="0" w:color="auto"/>
              <w:left w:val="nil"/>
              <w:bottom w:val="single" w:sz="4" w:space="0" w:color="auto"/>
              <w:right w:val="single" w:sz="4" w:space="0" w:color="auto"/>
            </w:tcBorders>
            <w:shd w:val="clear" w:color="auto" w:fill="auto"/>
            <w:vAlign w:val="center"/>
            <w:hideMark/>
          </w:tcPr>
          <w:p w:rsidR="009E2755" w:rsidRPr="006527BA" w:rsidRDefault="009E2755" w:rsidP="000F373B">
            <w:pPr>
              <w:widowControl/>
              <w:jc w:val="left"/>
              <w:rPr>
                <w:rFonts w:ascii="宋体" w:hAnsi="宋体" w:cs="宋体"/>
                <w:kern w:val="0"/>
                <w:sz w:val="18"/>
                <w:szCs w:val="18"/>
              </w:rPr>
            </w:pPr>
            <w:r w:rsidRPr="006527BA">
              <w:rPr>
                <w:rFonts w:ascii="宋体" w:hAnsi="宋体" w:cs="宋体" w:hint="eastAsia"/>
                <w:kern w:val="0"/>
                <w:sz w:val="18"/>
                <w:szCs w:val="18"/>
              </w:rPr>
              <w:t>临时线路架设前应履行审批手续。</w:t>
            </w:r>
          </w:p>
        </w:tc>
        <w:tc>
          <w:tcPr>
            <w:tcW w:w="341" w:type="pct"/>
            <w:tcBorders>
              <w:top w:val="nil"/>
              <w:left w:val="nil"/>
              <w:bottom w:val="single" w:sz="4" w:space="0" w:color="auto"/>
              <w:right w:val="single" w:sz="4" w:space="0" w:color="auto"/>
            </w:tcBorders>
            <w:shd w:val="clear" w:color="auto" w:fill="auto"/>
            <w:noWrap/>
            <w:vAlign w:val="center"/>
            <w:hideMark/>
          </w:tcPr>
          <w:p w:rsidR="009E2755" w:rsidRPr="006527BA" w:rsidRDefault="009E2755" w:rsidP="005D6B2E">
            <w:pPr>
              <w:widowControl/>
              <w:jc w:val="center"/>
              <w:rPr>
                <w:rFonts w:ascii="宋体" w:hAnsi="宋体" w:cs="宋体"/>
                <w:kern w:val="0"/>
                <w:sz w:val="18"/>
                <w:szCs w:val="18"/>
              </w:rPr>
            </w:pPr>
            <w:r w:rsidRPr="006527BA">
              <w:rPr>
                <w:rFonts w:ascii="宋体" w:hAnsi="宋体" w:cs="宋体" w:hint="eastAsia"/>
                <w:kern w:val="0"/>
                <w:sz w:val="18"/>
                <w:szCs w:val="18"/>
              </w:rPr>
              <w:t>1</w:t>
            </w:r>
          </w:p>
        </w:tc>
        <w:tc>
          <w:tcPr>
            <w:tcW w:w="328" w:type="pct"/>
            <w:tcBorders>
              <w:top w:val="nil"/>
              <w:left w:val="nil"/>
              <w:bottom w:val="single" w:sz="4" w:space="0" w:color="auto"/>
              <w:right w:val="single" w:sz="4" w:space="0" w:color="auto"/>
            </w:tcBorders>
            <w:shd w:val="clear" w:color="auto" w:fill="auto"/>
            <w:noWrap/>
            <w:vAlign w:val="center"/>
            <w:hideMark/>
          </w:tcPr>
          <w:p w:rsidR="009E2755" w:rsidRPr="006527BA" w:rsidRDefault="009E2755"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9E2755" w:rsidRPr="006527BA" w:rsidRDefault="009E2755" w:rsidP="005D6B2E">
            <w:pPr>
              <w:widowControl/>
              <w:jc w:val="center"/>
              <w:rPr>
                <w:rFonts w:ascii="宋体" w:hAnsi="宋体" w:cs="宋体"/>
                <w:kern w:val="0"/>
                <w:sz w:val="18"/>
                <w:szCs w:val="18"/>
              </w:rPr>
            </w:pPr>
          </w:p>
        </w:tc>
      </w:tr>
    </w:tbl>
    <w:p w:rsidR="009E2755" w:rsidRDefault="009E2755" w:rsidP="009E2755">
      <w:pPr>
        <w:pStyle w:val="af0"/>
        <w:numPr>
          <w:ilvl w:val="0"/>
          <w:numId w:val="0"/>
        </w:numPr>
        <w:spacing w:before="156" w:after="156"/>
      </w:pPr>
      <w:r>
        <w:br w:type="page"/>
      </w:r>
      <w:r>
        <w:rPr>
          <w:rFonts w:hint="eastAsia"/>
        </w:rPr>
        <w:lastRenderedPageBreak/>
        <w:t>表A.1 (</w:t>
      </w:r>
      <w:r w:rsidRPr="004E3CC6">
        <w:rPr>
          <w:rFonts w:ascii="宋体" w:eastAsia="宋体" w:hAnsi="宋体" w:hint="eastAsia"/>
        </w:rPr>
        <w:t>续</w:t>
      </w:r>
      <w:r>
        <w:rPr>
          <w:rFonts w:hint="eastAsia"/>
        </w:rPr>
        <w:t>)</w:t>
      </w:r>
    </w:p>
    <w:tbl>
      <w:tblPr>
        <w:tblW w:w="5000" w:type="pct"/>
        <w:tblLook w:val="04A0" w:firstRow="1" w:lastRow="0" w:firstColumn="1" w:lastColumn="0" w:noHBand="0" w:noVBand="1"/>
      </w:tblPr>
      <w:tblGrid>
        <w:gridCol w:w="978"/>
        <w:gridCol w:w="978"/>
        <w:gridCol w:w="977"/>
        <w:gridCol w:w="977"/>
        <w:gridCol w:w="7980"/>
        <w:gridCol w:w="1016"/>
        <w:gridCol w:w="977"/>
        <w:gridCol w:w="1016"/>
      </w:tblGrid>
      <w:tr w:rsidR="009E2755" w:rsidRPr="006527BA" w:rsidTr="005D6B2E">
        <w:trPr>
          <w:cantSplit/>
          <w:trHeight w:val="559"/>
        </w:trPr>
        <w:tc>
          <w:tcPr>
            <w:tcW w:w="3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2755" w:rsidRPr="006527BA" w:rsidRDefault="009E2755" w:rsidP="00127F6D">
            <w:pPr>
              <w:widowControl/>
              <w:jc w:val="center"/>
              <w:rPr>
                <w:rFonts w:ascii="宋体" w:hAnsi="宋体" w:cs="宋体"/>
                <w:kern w:val="0"/>
                <w:sz w:val="18"/>
                <w:szCs w:val="18"/>
              </w:rPr>
            </w:pPr>
            <w:r w:rsidRPr="006527BA">
              <w:rPr>
                <w:rFonts w:ascii="宋体" w:hAnsi="宋体" w:cs="宋体" w:hint="eastAsia"/>
                <w:kern w:val="0"/>
                <w:sz w:val="18"/>
                <w:szCs w:val="18"/>
              </w:rPr>
              <w:t>一级指标</w:t>
            </w:r>
          </w:p>
        </w:tc>
        <w:tc>
          <w:tcPr>
            <w:tcW w:w="328" w:type="pct"/>
            <w:tcBorders>
              <w:top w:val="single" w:sz="4" w:space="0" w:color="auto"/>
              <w:left w:val="nil"/>
              <w:bottom w:val="single" w:sz="4" w:space="0" w:color="auto"/>
              <w:right w:val="single" w:sz="4" w:space="0" w:color="auto"/>
            </w:tcBorders>
            <w:shd w:val="clear" w:color="auto" w:fill="auto"/>
            <w:vAlign w:val="center"/>
            <w:hideMark/>
          </w:tcPr>
          <w:p w:rsidR="009E2755" w:rsidRPr="006527BA" w:rsidRDefault="009E2755" w:rsidP="00127F6D">
            <w:pPr>
              <w:widowControl/>
              <w:jc w:val="center"/>
              <w:rPr>
                <w:rFonts w:ascii="宋体" w:hAnsi="宋体" w:cs="宋体"/>
                <w:kern w:val="0"/>
                <w:sz w:val="18"/>
                <w:szCs w:val="18"/>
              </w:rPr>
            </w:pPr>
            <w:r w:rsidRPr="006527BA">
              <w:rPr>
                <w:rFonts w:ascii="宋体" w:hAnsi="宋体" w:cs="宋体" w:hint="eastAsia"/>
                <w:kern w:val="0"/>
                <w:sz w:val="18"/>
                <w:szCs w:val="18"/>
              </w:rPr>
              <w:t>二级指标</w:t>
            </w:r>
          </w:p>
        </w:tc>
        <w:tc>
          <w:tcPr>
            <w:tcW w:w="328" w:type="pct"/>
            <w:tcBorders>
              <w:top w:val="single" w:sz="4" w:space="0" w:color="auto"/>
              <w:left w:val="nil"/>
              <w:bottom w:val="nil"/>
              <w:right w:val="single" w:sz="4" w:space="0" w:color="auto"/>
            </w:tcBorders>
            <w:shd w:val="clear" w:color="auto" w:fill="auto"/>
            <w:vAlign w:val="center"/>
            <w:hideMark/>
          </w:tcPr>
          <w:p w:rsidR="009E2755" w:rsidRPr="006527BA" w:rsidRDefault="009E2755" w:rsidP="00127F6D">
            <w:pPr>
              <w:widowControl/>
              <w:jc w:val="center"/>
              <w:rPr>
                <w:rFonts w:ascii="宋体" w:hAnsi="宋体" w:cs="宋体"/>
                <w:kern w:val="0"/>
                <w:sz w:val="18"/>
                <w:szCs w:val="18"/>
              </w:rPr>
            </w:pPr>
            <w:r w:rsidRPr="006527BA">
              <w:rPr>
                <w:rFonts w:ascii="宋体" w:hAnsi="宋体" w:cs="宋体" w:hint="eastAsia"/>
                <w:kern w:val="0"/>
                <w:sz w:val="18"/>
                <w:szCs w:val="18"/>
              </w:rPr>
              <w:t>三级指标</w:t>
            </w:r>
          </w:p>
        </w:tc>
        <w:tc>
          <w:tcPr>
            <w:tcW w:w="3006" w:type="pct"/>
            <w:gridSpan w:val="2"/>
            <w:tcBorders>
              <w:top w:val="single" w:sz="4" w:space="0" w:color="auto"/>
              <w:left w:val="nil"/>
              <w:bottom w:val="single" w:sz="4" w:space="0" w:color="auto"/>
              <w:right w:val="single" w:sz="4" w:space="0" w:color="000000"/>
            </w:tcBorders>
            <w:shd w:val="clear" w:color="auto" w:fill="auto"/>
            <w:vAlign w:val="center"/>
            <w:hideMark/>
          </w:tcPr>
          <w:p w:rsidR="009E2755" w:rsidRPr="006527BA" w:rsidRDefault="009E2755" w:rsidP="00127F6D">
            <w:pPr>
              <w:widowControl/>
              <w:jc w:val="center"/>
              <w:rPr>
                <w:rFonts w:ascii="宋体" w:hAnsi="宋体" w:cs="宋体"/>
                <w:kern w:val="0"/>
                <w:sz w:val="18"/>
                <w:szCs w:val="18"/>
              </w:rPr>
            </w:pPr>
            <w:r w:rsidRPr="006527BA">
              <w:rPr>
                <w:rFonts w:ascii="宋体" w:hAnsi="宋体" w:cs="宋体" w:hint="eastAsia"/>
                <w:kern w:val="0"/>
                <w:sz w:val="18"/>
                <w:szCs w:val="18"/>
              </w:rPr>
              <w:t>评分标准</w:t>
            </w:r>
          </w:p>
        </w:tc>
        <w:tc>
          <w:tcPr>
            <w:tcW w:w="341" w:type="pct"/>
            <w:tcBorders>
              <w:top w:val="single" w:sz="4" w:space="0" w:color="auto"/>
              <w:left w:val="nil"/>
              <w:bottom w:val="single" w:sz="4" w:space="0" w:color="auto"/>
              <w:right w:val="single" w:sz="4" w:space="0" w:color="auto"/>
            </w:tcBorders>
            <w:shd w:val="clear" w:color="auto" w:fill="auto"/>
            <w:vAlign w:val="center"/>
            <w:hideMark/>
          </w:tcPr>
          <w:p w:rsidR="009E2755" w:rsidRPr="006527BA" w:rsidRDefault="009E2755" w:rsidP="005D6B2E">
            <w:pPr>
              <w:widowControl/>
              <w:jc w:val="center"/>
              <w:rPr>
                <w:rFonts w:ascii="宋体" w:hAnsi="宋体" w:cs="宋体"/>
                <w:kern w:val="0"/>
                <w:sz w:val="18"/>
                <w:szCs w:val="18"/>
              </w:rPr>
            </w:pPr>
            <w:r w:rsidRPr="006527BA">
              <w:rPr>
                <w:rFonts w:ascii="宋体" w:hAnsi="宋体" w:cs="宋体" w:hint="eastAsia"/>
                <w:kern w:val="0"/>
                <w:sz w:val="18"/>
                <w:szCs w:val="18"/>
              </w:rPr>
              <w:t>分值</w:t>
            </w:r>
          </w:p>
        </w:tc>
        <w:tc>
          <w:tcPr>
            <w:tcW w:w="328" w:type="pct"/>
            <w:tcBorders>
              <w:top w:val="single" w:sz="4" w:space="0" w:color="auto"/>
              <w:left w:val="nil"/>
              <w:bottom w:val="single" w:sz="4" w:space="0" w:color="auto"/>
              <w:right w:val="single" w:sz="4" w:space="0" w:color="auto"/>
            </w:tcBorders>
            <w:shd w:val="clear" w:color="auto" w:fill="auto"/>
            <w:vAlign w:val="center"/>
            <w:hideMark/>
          </w:tcPr>
          <w:p w:rsidR="009E2755" w:rsidRPr="006527BA" w:rsidRDefault="009E2755" w:rsidP="005D6B2E">
            <w:pPr>
              <w:widowControl/>
              <w:jc w:val="center"/>
              <w:rPr>
                <w:rFonts w:ascii="宋体" w:hAnsi="宋体" w:cs="宋体"/>
                <w:kern w:val="0"/>
                <w:sz w:val="18"/>
                <w:szCs w:val="18"/>
              </w:rPr>
            </w:pPr>
            <w:r w:rsidRPr="006527BA">
              <w:rPr>
                <w:rFonts w:ascii="宋体" w:hAnsi="宋体" w:cs="宋体" w:hint="eastAsia"/>
                <w:kern w:val="0"/>
                <w:sz w:val="18"/>
                <w:szCs w:val="18"/>
              </w:rPr>
              <w:t>自评得分</w:t>
            </w:r>
          </w:p>
        </w:tc>
        <w:tc>
          <w:tcPr>
            <w:tcW w:w="341" w:type="pct"/>
            <w:tcBorders>
              <w:top w:val="single" w:sz="4" w:space="0" w:color="auto"/>
              <w:left w:val="nil"/>
              <w:bottom w:val="single" w:sz="4" w:space="0" w:color="auto"/>
              <w:right w:val="single" w:sz="4" w:space="0" w:color="auto"/>
            </w:tcBorders>
            <w:shd w:val="clear" w:color="auto" w:fill="auto"/>
            <w:vAlign w:val="center"/>
            <w:hideMark/>
          </w:tcPr>
          <w:p w:rsidR="009E2755" w:rsidRPr="006527BA" w:rsidRDefault="009E2755" w:rsidP="005D6B2E">
            <w:pPr>
              <w:widowControl/>
              <w:jc w:val="center"/>
              <w:rPr>
                <w:rFonts w:ascii="宋体" w:hAnsi="宋体" w:cs="宋体"/>
                <w:kern w:val="0"/>
                <w:sz w:val="18"/>
                <w:szCs w:val="18"/>
              </w:rPr>
            </w:pPr>
            <w:r w:rsidRPr="006527BA">
              <w:rPr>
                <w:rFonts w:ascii="宋体" w:hAnsi="宋体" w:cs="宋体" w:hint="eastAsia"/>
                <w:kern w:val="0"/>
                <w:sz w:val="18"/>
                <w:szCs w:val="18"/>
              </w:rPr>
              <w:t>专家评分</w:t>
            </w:r>
          </w:p>
        </w:tc>
      </w:tr>
      <w:tr w:rsidR="009E2755" w:rsidRPr="006527BA" w:rsidTr="005D6B2E">
        <w:trPr>
          <w:cantSplit/>
          <w:trHeight w:val="402"/>
        </w:trPr>
        <w:tc>
          <w:tcPr>
            <w:tcW w:w="328" w:type="pct"/>
            <w:vMerge w:val="restart"/>
            <w:tcBorders>
              <w:top w:val="single" w:sz="4" w:space="0" w:color="auto"/>
              <w:left w:val="single" w:sz="4" w:space="0" w:color="auto"/>
              <w:right w:val="single" w:sz="4" w:space="0" w:color="auto"/>
            </w:tcBorders>
            <w:shd w:val="clear" w:color="auto" w:fill="auto"/>
            <w:vAlign w:val="center"/>
            <w:hideMark/>
          </w:tcPr>
          <w:p w:rsidR="009E2755" w:rsidRPr="006527BA" w:rsidRDefault="009E2755" w:rsidP="0087738A">
            <w:pPr>
              <w:widowControl/>
              <w:jc w:val="center"/>
              <w:rPr>
                <w:rFonts w:ascii="宋体" w:hAnsi="宋体" w:cs="宋体"/>
                <w:kern w:val="0"/>
                <w:sz w:val="18"/>
                <w:szCs w:val="18"/>
              </w:rPr>
            </w:pPr>
            <w:r w:rsidRPr="006527BA">
              <w:rPr>
                <w:rFonts w:ascii="宋体" w:hAnsi="宋体" w:cs="宋体" w:hint="eastAsia"/>
                <w:kern w:val="0"/>
                <w:sz w:val="18"/>
                <w:szCs w:val="18"/>
              </w:rPr>
              <w:t>现场管理</w:t>
            </w:r>
          </w:p>
          <w:p w:rsidR="009E2755" w:rsidRPr="006527BA" w:rsidRDefault="009E2755" w:rsidP="00D50820">
            <w:pPr>
              <w:jc w:val="center"/>
              <w:rPr>
                <w:rFonts w:ascii="宋体" w:hAnsi="宋体" w:cs="宋体"/>
                <w:kern w:val="0"/>
                <w:sz w:val="18"/>
                <w:szCs w:val="18"/>
              </w:rPr>
            </w:pPr>
            <w:r w:rsidRPr="006527BA">
              <w:rPr>
                <w:rFonts w:ascii="宋体" w:hAnsi="宋体" w:cs="宋体" w:hint="eastAsia"/>
                <w:kern w:val="0"/>
                <w:sz w:val="18"/>
                <w:szCs w:val="18"/>
              </w:rPr>
              <w:t>（500分）</w:t>
            </w:r>
          </w:p>
        </w:tc>
        <w:tc>
          <w:tcPr>
            <w:tcW w:w="328" w:type="pct"/>
            <w:vMerge w:val="restart"/>
            <w:tcBorders>
              <w:top w:val="single" w:sz="4" w:space="0" w:color="auto"/>
              <w:left w:val="single" w:sz="4" w:space="0" w:color="auto"/>
              <w:right w:val="single" w:sz="4" w:space="0" w:color="auto"/>
            </w:tcBorders>
            <w:shd w:val="clear" w:color="auto" w:fill="auto"/>
            <w:vAlign w:val="center"/>
            <w:hideMark/>
          </w:tcPr>
          <w:p w:rsidR="009E2755" w:rsidRDefault="009E2755" w:rsidP="0087738A">
            <w:pPr>
              <w:widowControl/>
              <w:jc w:val="center"/>
              <w:rPr>
                <w:rFonts w:ascii="宋体" w:hAnsi="宋体" w:cs="宋体"/>
                <w:kern w:val="0"/>
                <w:sz w:val="18"/>
                <w:szCs w:val="18"/>
              </w:rPr>
            </w:pPr>
            <w:r w:rsidRPr="006527BA">
              <w:rPr>
                <w:rFonts w:ascii="宋体" w:hAnsi="宋体" w:cs="宋体" w:hint="eastAsia"/>
                <w:kern w:val="0"/>
                <w:sz w:val="18"/>
                <w:szCs w:val="18"/>
              </w:rPr>
              <w:t>用电安全</w:t>
            </w:r>
          </w:p>
          <w:p w:rsidR="009E2755" w:rsidRPr="006527BA" w:rsidRDefault="009E2755" w:rsidP="0087738A">
            <w:pPr>
              <w:jc w:val="center"/>
              <w:rPr>
                <w:rFonts w:ascii="宋体" w:hAnsi="宋体" w:cs="宋体"/>
                <w:kern w:val="0"/>
                <w:sz w:val="18"/>
                <w:szCs w:val="18"/>
              </w:rPr>
            </w:pPr>
            <w:r w:rsidRPr="006527BA">
              <w:rPr>
                <w:rFonts w:ascii="宋体" w:hAnsi="宋体" w:cs="宋体" w:hint="eastAsia"/>
                <w:kern w:val="0"/>
                <w:sz w:val="18"/>
                <w:szCs w:val="18"/>
              </w:rPr>
              <w:t>（50分）</w:t>
            </w:r>
          </w:p>
        </w:tc>
        <w:tc>
          <w:tcPr>
            <w:tcW w:w="328" w:type="pct"/>
            <w:vMerge w:val="restart"/>
            <w:tcBorders>
              <w:top w:val="single" w:sz="4" w:space="0" w:color="auto"/>
              <w:left w:val="nil"/>
              <w:right w:val="single" w:sz="4" w:space="0" w:color="auto"/>
            </w:tcBorders>
            <w:shd w:val="clear" w:color="auto" w:fill="auto"/>
            <w:vAlign w:val="center"/>
            <w:hideMark/>
          </w:tcPr>
          <w:p w:rsidR="009E2755" w:rsidRDefault="009E2755" w:rsidP="00F905F1">
            <w:pPr>
              <w:widowControl/>
              <w:jc w:val="center"/>
              <w:rPr>
                <w:rFonts w:ascii="宋体" w:hAnsi="宋体" w:cs="宋体"/>
                <w:kern w:val="0"/>
                <w:sz w:val="18"/>
                <w:szCs w:val="18"/>
              </w:rPr>
            </w:pPr>
            <w:r w:rsidRPr="006527BA">
              <w:rPr>
                <w:rFonts w:ascii="宋体" w:hAnsi="宋体" w:cs="宋体" w:hint="eastAsia"/>
                <w:kern w:val="0"/>
                <w:sz w:val="18"/>
                <w:szCs w:val="18"/>
              </w:rPr>
              <w:t>低压电气线路</w:t>
            </w:r>
          </w:p>
          <w:p w:rsidR="009E2755" w:rsidRPr="006527BA" w:rsidRDefault="009E2755" w:rsidP="00F905F1">
            <w:pPr>
              <w:jc w:val="center"/>
              <w:rPr>
                <w:rFonts w:ascii="宋体" w:hAnsi="宋体" w:cs="宋体"/>
                <w:kern w:val="0"/>
                <w:sz w:val="18"/>
                <w:szCs w:val="18"/>
              </w:rPr>
            </w:pPr>
            <w:r w:rsidRPr="006527BA">
              <w:rPr>
                <w:rFonts w:ascii="宋体" w:hAnsi="宋体" w:cs="宋体" w:hint="eastAsia"/>
                <w:kern w:val="0"/>
                <w:sz w:val="18"/>
                <w:szCs w:val="18"/>
              </w:rPr>
              <w:t>（15分）</w:t>
            </w:r>
          </w:p>
        </w:tc>
        <w:tc>
          <w:tcPr>
            <w:tcW w:w="328" w:type="pct"/>
            <w:vMerge w:val="restart"/>
            <w:tcBorders>
              <w:top w:val="single" w:sz="4" w:space="0" w:color="auto"/>
              <w:left w:val="nil"/>
              <w:right w:val="single" w:sz="4" w:space="0" w:color="auto"/>
            </w:tcBorders>
            <w:shd w:val="clear" w:color="auto" w:fill="auto"/>
            <w:vAlign w:val="center"/>
            <w:hideMark/>
          </w:tcPr>
          <w:p w:rsidR="009E2755" w:rsidRDefault="009E2755" w:rsidP="009E2755">
            <w:pPr>
              <w:widowControl/>
              <w:jc w:val="center"/>
              <w:rPr>
                <w:rFonts w:ascii="宋体" w:hAnsi="宋体" w:cs="宋体"/>
                <w:kern w:val="0"/>
                <w:sz w:val="18"/>
                <w:szCs w:val="18"/>
              </w:rPr>
            </w:pPr>
            <w:r w:rsidRPr="006527BA">
              <w:rPr>
                <w:rFonts w:ascii="宋体" w:hAnsi="宋体" w:cs="宋体" w:hint="eastAsia"/>
                <w:kern w:val="0"/>
                <w:sz w:val="18"/>
                <w:szCs w:val="18"/>
              </w:rPr>
              <w:t>临时线路</w:t>
            </w:r>
          </w:p>
          <w:p w:rsidR="009E2755" w:rsidRPr="006527BA" w:rsidRDefault="009E2755" w:rsidP="009E2755">
            <w:pPr>
              <w:widowControl/>
              <w:jc w:val="center"/>
              <w:rPr>
                <w:rFonts w:ascii="宋体" w:hAnsi="宋体" w:cs="宋体"/>
                <w:kern w:val="0"/>
                <w:sz w:val="18"/>
                <w:szCs w:val="18"/>
              </w:rPr>
            </w:pPr>
            <w:r>
              <w:rPr>
                <w:rFonts w:ascii="宋体" w:hAnsi="宋体" w:cs="宋体" w:hint="eastAsia"/>
                <w:kern w:val="0"/>
                <w:sz w:val="18"/>
                <w:szCs w:val="18"/>
              </w:rPr>
              <w:t>（5分）</w:t>
            </w:r>
          </w:p>
        </w:tc>
        <w:tc>
          <w:tcPr>
            <w:tcW w:w="2678" w:type="pct"/>
            <w:tcBorders>
              <w:top w:val="single" w:sz="4" w:space="0" w:color="auto"/>
              <w:left w:val="nil"/>
              <w:bottom w:val="single" w:sz="4" w:space="0" w:color="auto"/>
              <w:right w:val="single" w:sz="4" w:space="0" w:color="auto"/>
            </w:tcBorders>
            <w:shd w:val="clear" w:color="auto" w:fill="auto"/>
            <w:vAlign w:val="center"/>
            <w:hideMark/>
          </w:tcPr>
          <w:p w:rsidR="009E2755" w:rsidRPr="006527BA" w:rsidRDefault="009E2755" w:rsidP="000F373B">
            <w:pPr>
              <w:widowControl/>
              <w:jc w:val="left"/>
              <w:rPr>
                <w:rFonts w:ascii="宋体" w:hAnsi="宋体" w:cs="宋体"/>
                <w:kern w:val="0"/>
                <w:sz w:val="18"/>
                <w:szCs w:val="18"/>
              </w:rPr>
            </w:pPr>
            <w:r w:rsidRPr="006527BA">
              <w:rPr>
                <w:rFonts w:ascii="宋体" w:hAnsi="宋体" w:cs="宋体" w:hint="eastAsia"/>
                <w:kern w:val="0"/>
                <w:sz w:val="18"/>
                <w:szCs w:val="18"/>
              </w:rPr>
              <w:t>线路导线型号规格符合设计要求，导线应有护套软管保护，且敷设未满足以下条件的：沿墙架空敷设时，其室内大于2.5m，室外大于4.5m,跨越道路应大于6m：临时线路与其它设备、门、窗、管道等距离应大于0.3m:沿地面敷设应有防止线路受外力损坏的保护措施。</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2755" w:rsidRPr="006527BA" w:rsidRDefault="009E2755" w:rsidP="005D6B2E">
            <w:pPr>
              <w:widowControl/>
              <w:jc w:val="center"/>
              <w:rPr>
                <w:rFonts w:ascii="宋体" w:hAnsi="宋体" w:cs="宋体"/>
                <w:kern w:val="0"/>
                <w:sz w:val="18"/>
                <w:szCs w:val="18"/>
              </w:rPr>
            </w:pPr>
            <w:r w:rsidRPr="006527BA">
              <w:rPr>
                <w:rFonts w:ascii="宋体" w:hAnsi="宋体" w:cs="宋体" w:hint="eastAsia"/>
                <w:kern w:val="0"/>
                <w:sz w:val="18"/>
                <w:szCs w:val="18"/>
              </w:rPr>
              <w:t>1</w:t>
            </w: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2755" w:rsidRPr="006527BA" w:rsidRDefault="009E2755" w:rsidP="005D6B2E">
            <w:pPr>
              <w:widowControl/>
              <w:jc w:val="center"/>
              <w:rPr>
                <w:rFonts w:ascii="宋体" w:hAnsi="宋体" w:cs="宋体"/>
                <w:kern w:val="0"/>
                <w:sz w:val="18"/>
                <w:szCs w:val="18"/>
              </w:rPr>
            </w:pP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2755" w:rsidRPr="006527BA" w:rsidRDefault="009E2755" w:rsidP="005D6B2E">
            <w:pPr>
              <w:widowControl/>
              <w:jc w:val="center"/>
              <w:rPr>
                <w:rFonts w:ascii="宋体" w:hAnsi="宋体" w:cs="宋体"/>
                <w:kern w:val="0"/>
                <w:sz w:val="18"/>
                <w:szCs w:val="18"/>
              </w:rPr>
            </w:pPr>
          </w:p>
        </w:tc>
      </w:tr>
      <w:tr w:rsidR="009E2755"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9E2755" w:rsidRPr="006527BA" w:rsidRDefault="009E2755" w:rsidP="00D50820">
            <w:pPr>
              <w:widowControl/>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9E2755" w:rsidRPr="006527BA" w:rsidRDefault="009E2755" w:rsidP="0087738A">
            <w:pPr>
              <w:widowControl/>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9E2755" w:rsidRPr="006527BA" w:rsidRDefault="009E2755" w:rsidP="00F905F1">
            <w:pPr>
              <w:widowControl/>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9E2755" w:rsidRPr="006527BA" w:rsidRDefault="009E2755" w:rsidP="0087738A">
            <w:pPr>
              <w:widowControl/>
              <w:jc w:val="center"/>
              <w:rPr>
                <w:rFonts w:ascii="宋体" w:hAnsi="宋体" w:cs="宋体"/>
                <w:kern w:val="0"/>
                <w:sz w:val="18"/>
                <w:szCs w:val="18"/>
              </w:rPr>
            </w:pPr>
          </w:p>
        </w:tc>
        <w:tc>
          <w:tcPr>
            <w:tcW w:w="2678" w:type="pct"/>
            <w:tcBorders>
              <w:top w:val="nil"/>
              <w:left w:val="nil"/>
              <w:bottom w:val="single" w:sz="4" w:space="0" w:color="auto"/>
              <w:right w:val="single" w:sz="4" w:space="0" w:color="auto"/>
            </w:tcBorders>
            <w:shd w:val="clear" w:color="auto" w:fill="auto"/>
            <w:vAlign w:val="center"/>
            <w:hideMark/>
          </w:tcPr>
          <w:p w:rsidR="009E2755" w:rsidRPr="006527BA" w:rsidRDefault="009E2755" w:rsidP="000F373B">
            <w:pPr>
              <w:widowControl/>
              <w:jc w:val="left"/>
              <w:rPr>
                <w:rFonts w:ascii="宋体" w:hAnsi="宋体" w:cs="宋体"/>
                <w:kern w:val="0"/>
                <w:sz w:val="18"/>
                <w:szCs w:val="18"/>
              </w:rPr>
            </w:pPr>
            <w:r w:rsidRPr="006527BA">
              <w:rPr>
                <w:rFonts w:ascii="宋体" w:hAnsi="宋体" w:cs="宋体" w:hint="eastAsia"/>
                <w:kern w:val="0"/>
                <w:sz w:val="18"/>
                <w:szCs w:val="18"/>
              </w:rPr>
              <w:t xml:space="preserve">应设总开关控制和漏电保护装置的。 </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2755" w:rsidRPr="006527BA" w:rsidRDefault="009E2755" w:rsidP="005D6B2E">
            <w:pPr>
              <w:widowControl/>
              <w:jc w:val="center"/>
              <w:rPr>
                <w:rFonts w:ascii="宋体" w:hAnsi="宋体" w:cs="宋体"/>
                <w:kern w:val="0"/>
                <w:sz w:val="18"/>
                <w:szCs w:val="18"/>
              </w:rPr>
            </w:pPr>
            <w:r w:rsidRPr="006527BA">
              <w:rPr>
                <w:rFonts w:ascii="宋体" w:hAnsi="宋体" w:cs="宋体" w:hint="eastAsia"/>
                <w:kern w:val="0"/>
                <w:sz w:val="18"/>
                <w:szCs w:val="18"/>
              </w:rPr>
              <w:t>1</w:t>
            </w: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2755" w:rsidRPr="006527BA" w:rsidRDefault="009E2755" w:rsidP="005D6B2E">
            <w:pPr>
              <w:widowControl/>
              <w:jc w:val="center"/>
              <w:rPr>
                <w:rFonts w:ascii="宋体" w:hAnsi="宋体" w:cs="宋体"/>
                <w:kern w:val="0"/>
                <w:sz w:val="18"/>
                <w:szCs w:val="18"/>
              </w:rPr>
            </w:pP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2755" w:rsidRPr="006527BA" w:rsidRDefault="009E2755" w:rsidP="005D6B2E">
            <w:pPr>
              <w:widowControl/>
              <w:jc w:val="center"/>
              <w:rPr>
                <w:rFonts w:ascii="宋体" w:hAnsi="宋体" w:cs="宋体"/>
                <w:kern w:val="0"/>
                <w:sz w:val="18"/>
                <w:szCs w:val="18"/>
              </w:rPr>
            </w:pPr>
          </w:p>
        </w:tc>
      </w:tr>
      <w:tr w:rsidR="009E2755"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9E2755" w:rsidRPr="006527BA" w:rsidRDefault="009E2755"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9E2755" w:rsidRPr="006527BA" w:rsidRDefault="009E2755"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9E2755" w:rsidRPr="006527BA" w:rsidRDefault="009E2755"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9E2755" w:rsidRPr="006527BA" w:rsidRDefault="009E2755" w:rsidP="008824A5">
            <w:pPr>
              <w:jc w:val="center"/>
              <w:rPr>
                <w:rFonts w:ascii="宋体" w:hAnsi="宋体" w:cs="宋体"/>
                <w:kern w:val="0"/>
                <w:sz w:val="18"/>
                <w:szCs w:val="18"/>
              </w:rPr>
            </w:pPr>
          </w:p>
        </w:tc>
        <w:tc>
          <w:tcPr>
            <w:tcW w:w="2678" w:type="pct"/>
            <w:tcBorders>
              <w:top w:val="nil"/>
              <w:left w:val="nil"/>
              <w:bottom w:val="single" w:sz="4" w:space="0" w:color="auto"/>
              <w:right w:val="single" w:sz="4" w:space="0" w:color="auto"/>
            </w:tcBorders>
            <w:shd w:val="clear" w:color="auto" w:fill="auto"/>
            <w:vAlign w:val="center"/>
            <w:hideMark/>
          </w:tcPr>
          <w:p w:rsidR="009E2755" w:rsidRPr="006527BA" w:rsidRDefault="009E2755" w:rsidP="000F373B">
            <w:pPr>
              <w:widowControl/>
              <w:jc w:val="left"/>
              <w:rPr>
                <w:rFonts w:ascii="宋体" w:hAnsi="宋体" w:cs="宋体"/>
                <w:kern w:val="0"/>
                <w:sz w:val="18"/>
                <w:szCs w:val="18"/>
              </w:rPr>
            </w:pPr>
            <w:r w:rsidRPr="006527BA">
              <w:rPr>
                <w:rFonts w:ascii="宋体" w:hAnsi="宋体" w:cs="宋体" w:hint="eastAsia"/>
                <w:kern w:val="0"/>
                <w:sz w:val="18"/>
                <w:szCs w:val="18"/>
              </w:rPr>
              <w:t>临时线路应设有与用电设备接地连接的接地保护导线。</w:t>
            </w:r>
          </w:p>
        </w:tc>
        <w:tc>
          <w:tcPr>
            <w:tcW w:w="341" w:type="pct"/>
            <w:tcBorders>
              <w:top w:val="single" w:sz="4" w:space="0" w:color="auto"/>
              <w:left w:val="nil"/>
              <w:bottom w:val="single" w:sz="4" w:space="0" w:color="auto"/>
              <w:right w:val="single" w:sz="4" w:space="0" w:color="auto"/>
            </w:tcBorders>
            <w:shd w:val="clear" w:color="auto" w:fill="auto"/>
            <w:noWrap/>
            <w:vAlign w:val="center"/>
            <w:hideMark/>
          </w:tcPr>
          <w:p w:rsidR="009E2755" w:rsidRPr="006527BA" w:rsidRDefault="009E2755" w:rsidP="005D6B2E">
            <w:pPr>
              <w:widowControl/>
              <w:jc w:val="center"/>
              <w:rPr>
                <w:rFonts w:ascii="宋体" w:hAnsi="宋体" w:cs="宋体"/>
                <w:kern w:val="0"/>
                <w:sz w:val="18"/>
                <w:szCs w:val="18"/>
              </w:rPr>
            </w:pPr>
            <w:r w:rsidRPr="006527BA">
              <w:rPr>
                <w:rFonts w:ascii="宋体" w:hAnsi="宋体" w:cs="宋体" w:hint="eastAsia"/>
                <w:kern w:val="0"/>
                <w:sz w:val="18"/>
                <w:szCs w:val="18"/>
              </w:rPr>
              <w:t>1</w:t>
            </w:r>
          </w:p>
        </w:tc>
        <w:tc>
          <w:tcPr>
            <w:tcW w:w="328" w:type="pct"/>
            <w:tcBorders>
              <w:top w:val="single" w:sz="4" w:space="0" w:color="auto"/>
              <w:left w:val="nil"/>
              <w:bottom w:val="single" w:sz="4" w:space="0" w:color="auto"/>
              <w:right w:val="single" w:sz="4" w:space="0" w:color="auto"/>
            </w:tcBorders>
            <w:shd w:val="clear" w:color="auto" w:fill="auto"/>
            <w:noWrap/>
            <w:vAlign w:val="center"/>
            <w:hideMark/>
          </w:tcPr>
          <w:p w:rsidR="009E2755" w:rsidRPr="006527BA" w:rsidRDefault="009E2755" w:rsidP="005D6B2E">
            <w:pPr>
              <w:widowControl/>
              <w:jc w:val="center"/>
              <w:rPr>
                <w:rFonts w:ascii="宋体" w:hAnsi="宋体" w:cs="宋体"/>
                <w:kern w:val="0"/>
                <w:sz w:val="18"/>
                <w:szCs w:val="18"/>
              </w:rPr>
            </w:pPr>
          </w:p>
        </w:tc>
        <w:tc>
          <w:tcPr>
            <w:tcW w:w="341" w:type="pct"/>
            <w:tcBorders>
              <w:top w:val="single" w:sz="4" w:space="0" w:color="auto"/>
              <w:left w:val="nil"/>
              <w:bottom w:val="single" w:sz="4" w:space="0" w:color="auto"/>
              <w:right w:val="single" w:sz="4" w:space="0" w:color="auto"/>
            </w:tcBorders>
            <w:shd w:val="clear" w:color="auto" w:fill="auto"/>
            <w:noWrap/>
            <w:vAlign w:val="center"/>
            <w:hideMark/>
          </w:tcPr>
          <w:p w:rsidR="009E2755" w:rsidRPr="006527BA" w:rsidRDefault="009E2755" w:rsidP="005D6B2E">
            <w:pPr>
              <w:widowControl/>
              <w:jc w:val="center"/>
              <w:rPr>
                <w:rFonts w:ascii="宋体" w:hAnsi="宋体" w:cs="宋体"/>
                <w:kern w:val="0"/>
                <w:sz w:val="18"/>
                <w:szCs w:val="18"/>
              </w:rPr>
            </w:pPr>
          </w:p>
        </w:tc>
      </w:tr>
      <w:tr w:rsidR="009E2755"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9E2755" w:rsidRPr="006527BA" w:rsidRDefault="009E2755" w:rsidP="008824A5">
            <w:pPr>
              <w:jc w:val="center"/>
              <w:rPr>
                <w:rFonts w:ascii="宋体" w:hAnsi="宋体" w:cs="宋体"/>
                <w:kern w:val="0"/>
                <w:sz w:val="18"/>
                <w:szCs w:val="18"/>
              </w:rPr>
            </w:pPr>
          </w:p>
        </w:tc>
        <w:tc>
          <w:tcPr>
            <w:tcW w:w="328" w:type="pct"/>
            <w:vMerge/>
            <w:tcBorders>
              <w:left w:val="single" w:sz="4" w:space="0" w:color="auto"/>
              <w:bottom w:val="single" w:sz="4" w:space="0" w:color="auto"/>
              <w:right w:val="single" w:sz="4" w:space="0" w:color="auto"/>
            </w:tcBorders>
            <w:shd w:val="clear" w:color="auto" w:fill="auto"/>
            <w:vAlign w:val="center"/>
            <w:hideMark/>
          </w:tcPr>
          <w:p w:rsidR="009E2755" w:rsidRPr="006527BA" w:rsidRDefault="009E2755" w:rsidP="008824A5">
            <w:pPr>
              <w:widowControl/>
              <w:jc w:val="center"/>
              <w:rPr>
                <w:rFonts w:ascii="宋体" w:hAnsi="宋体" w:cs="宋体"/>
                <w:kern w:val="0"/>
                <w:sz w:val="18"/>
                <w:szCs w:val="18"/>
              </w:rPr>
            </w:pPr>
          </w:p>
        </w:tc>
        <w:tc>
          <w:tcPr>
            <w:tcW w:w="328" w:type="pct"/>
            <w:vMerge/>
            <w:tcBorders>
              <w:left w:val="single" w:sz="4" w:space="0" w:color="auto"/>
              <w:bottom w:val="single" w:sz="4" w:space="0" w:color="auto"/>
              <w:right w:val="single" w:sz="4" w:space="0" w:color="auto"/>
            </w:tcBorders>
            <w:shd w:val="clear" w:color="auto" w:fill="auto"/>
            <w:vAlign w:val="center"/>
            <w:hideMark/>
          </w:tcPr>
          <w:p w:rsidR="009E2755" w:rsidRPr="006527BA" w:rsidRDefault="009E2755" w:rsidP="008824A5">
            <w:pPr>
              <w:widowControl/>
              <w:jc w:val="center"/>
              <w:rPr>
                <w:rFonts w:ascii="宋体" w:hAnsi="宋体" w:cs="宋体"/>
                <w:kern w:val="0"/>
                <w:sz w:val="18"/>
                <w:szCs w:val="18"/>
              </w:rPr>
            </w:pPr>
          </w:p>
        </w:tc>
        <w:tc>
          <w:tcPr>
            <w:tcW w:w="328" w:type="pct"/>
            <w:vMerge/>
            <w:tcBorders>
              <w:left w:val="single" w:sz="4" w:space="0" w:color="auto"/>
              <w:bottom w:val="single" w:sz="4" w:space="0" w:color="auto"/>
              <w:right w:val="single" w:sz="4" w:space="0" w:color="auto"/>
            </w:tcBorders>
            <w:shd w:val="clear" w:color="auto" w:fill="auto"/>
            <w:vAlign w:val="center"/>
            <w:hideMark/>
          </w:tcPr>
          <w:p w:rsidR="009E2755" w:rsidRPr="006527BA" w:rsidRDefault="009E2755" w:rsidP="008824A5">
            <w:pPr>
              <w:widowControl/>
              <w:jc w:val="center"/>
              <w:rPr>
                <w:rFonts w:ascii="宋体" w:hAnsi="宋体" w:cs="宋体"/>
                <w:kern w:val="0"/>
                <w:sz w:val="18"/>
                <w:szCs w:val="18"/>
              </w:rPr>
            </w:pPr>
          </w:p>
        </w:tc>
        <w:tc>
          <w:tcPr>
            <w:tcW w:w="2678" w:type="pct"/>
            <w:tcBorders>
              <w:top w:val="nil"/>
              <w:left w:val="nil"/>
              <w:bottom w:val="single" w:sz="4" w:space="0" w:color="auto"/>
              <w:right w:val="single" w:sz="4" w:space="0" w:color="auto"/>
            </w:tcBorders>
            <w:shd w:val="clear" w:color="auto" w:fill="auto"/>
            <w:vAlign w:val="center"/>
            <w:hideMark/>
          </w:tcPr>
          <w:p w:rsidR="009E2755" w:rsidRPr="006527BA" w:rsidRDefault="009E2755" w:rsidP="008824A5">
            <w:pPr>
              <w:widowControl/>
              <w:jc w:val="left"/>
              <w:rPr>
                <w:rFonts w:ascii="宋体" w:hAnsi="宋体" w:cs="宋体"/>
                <w:kern w:val="0"/>
                <w:sz w:val="18"/>
                <w:szCs w:val="18"/>
              </w:rPr>
            </w:pPr>
            <w:r w:rsidRPr="006527BA">
              <w:rPr>
                <w:rFonts w:ascii="宋体" w:hAnsi="宋体" w:cs="宋体" w:hint="eastAsia"/>
                <w:kern w:val="0"/>
                <w:sz w:val="18"/>
                <w:szCs w:val="18"/>
              </w:rPr>
              <w:t>应保存有临时线路架设审批、架设和使用安全检查的记录，以及按审批时效拆除临时线路的记录。</w:t>
            </w:r>
          </w:p>
        </w:tc>
        <w:tc>
          <w:tcPr>
            <w:tcW w:w="341" w:type="pct"/>
            <w:tcBorders>
              <w:top w:val="nil"/>
              <w:left w:val="nil"/>
              <w:bottom w:val="single" w:sz="4" w:space="0" w:color="auto"/>
              <w:right w:val="single" w:sz="4" w:space="0" w:color="auto"/>
            </w:tcBorders>
            <w:shd w:val="clear" w:color="auto" w:fill="auto"/>
            <w:noWrap/>
            <w:vAlign w:val="center"/>
            <w:hideMark/>
          </w:tcPr>
          <w:p w:rsidR="009E2755" w:rsidRPr="006527BA" w:rsidRDefault="009E2755" w:rsidP="005D6B2E">
            <w:pPr>
              <w:widowControl/>
              <w:jc w:val="center"/>
              <w:rPr>
                <w:rFonts w:ascii="宋体" w:hAnsi="宋体" w:cs="宋体"/>
                <w:kern w:val="0"/>
                <w:sz w:val="18"/>
                <w:szCs w:val="18"/>
              </w:rPr>
            </w:pPr>
            <w:r w:rsidRPr="006527BA">
              <w:rPr>
                <w:rFonts w:ascii="宋体" w:hAnsi="宋体" w:cs="宋体" w:hint="eastAsia"/>
                <w:kern w:val="0"/>
                <w:sz w:val="18"/>
                <w:szCs w:val="18"/>
              </w:rPr>
              <w:t>1</w:t>
            </w:r>
          </w:p>
        </w:tc>
        <w:tc>
          <w:tcPr>
            <w:tcW w:w="328" w:type="pct"/>
            <w:tcBorders>
              <w:top w:val="nil"/>
              <w:left w:val="nil"/>
              <w:bottom w:val="single" w:sz="4" w:space="0" w:color="auto"/>
              <w:right w:val="single" w:sz="4" w:space="0" w:color="auto"/>
            </w:tcBorders>
            <w:shd w:val="clear" w:color="auto" w:fill="auto"/>
            <w:noWrap/>
            <w:vAlign w:val="center"/>
            <w:hideMark/>
          </w:tcPr>
          <w:p w:rsidR="009E2755" w:rsidRPr="006527BA" w:rsidRDefault="009E2755"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9E2755" w:rsidRPr="006527BA" w:rsidRDefault="009E2755" w:rsidP="005D6B2E">
            <w:pPr>
              <w:widowControl/>
              <w:jc w:val="center"/>
              <w:rPr>
                <w:rFonts w:ascii="宋体" w:hAnsi="宋体" w:cs="宋体"/>
                <w:kern w:val="0"/>
                <w:sz w:val="18"/>
                <w:szCs w:val="18"/>
              </w:rPr>
            </w:pPr>
          </w:p>
        </w:tc>
      </w:tr>
      <w:tr w:rsidR="009E2755"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9E2755" w:rsidRPr="006527BA" w:rsidRDefault="009E2755" w:rsidP="008824A5">
            <w:pPr>
              <w:jc w:val="center"/>
              <w:rPr>
                <w:rFonts w:ascii="宋体" w:hAnsi="宋体" w:cs="宋体"/>
                <w:kern w:val="0"/>
                <w:sz w:val="18"/>
                <w:szCs w:val="18"/>
              </w:rPr>
            </w:pPr>
          </w:p>
        </w:tc>
        <w:tc>
          <w:tcPr>
            <w:tcW w:w="328" w:type="pct"/>
            <w:vMerge w:val="restart"/>
            <w:tcBorders>
              <w:top w:val="single" w:sz="4" w:space="0" w:color="auto"/>
              <w:left w:val="nil"/>
              <w:right w:val="single" w:sz="4" w:space="0" w:color="auto"/>
            </w:tcBorders>
            <w:shd w:val="clear" w:color="auto" w:fill="auto"/>
            <w:vAlign w:val="center"/>
            <w:hideMark/>
          </w:tcPr>
          <w:p w:rsidR="009E2755" w:rsidRPr="006527BA" w:rsidRDefault="009E2755" w:rsidP="0087738A">
            <w:pPr>
              <w:widowControl/>
              <w:jc w:val="center"/>
              <w:rPr>
                <w:rFonts w:ascii="宋体" w:hAnsi="宋体" w:cs="宋体"/>
                <w:kern w:val="0"/>
                <w:sz w:val="18"/>
                <w:szCs w:val="18"/>
              </w:rPr>
            </w:pPr>
            <w:r w:rsidRPr="006527BA">
              <w:rPr>
                <w:rFonts w:ascii="宋体" w:hAnsi="宋体" w:cs="宋体" w:hint="eastAsia"/>
                <w:kern w:val="0"/>
                <w:sz w:val="18"/>
                <w:szCs w:val="18"/>
              </w:rPr>
              <w:t>作业安全</w:t>
            </w:r>
          </w:p>
          <w:p w:rsidR="009E2755" w:rsidRPr="006527BA" w:rsidRDefault="009E2755" w:rsidP="0087738A">
            <w:pPr>
              <w:widowControl/>
              <w:jc w:val="center"/>
              <w:rPr>
                <w:rFonts w:ascii="宋体" w:hAnsi="宋体" w:cs="宋体"/>
                <w:kern w:val="0"/>
                <w:sz w:val="18"/>
                <w:szCs w:val="18"/>
              </w:rPr>
            </w:pPr>
            <w:r w:rsidRPr="006527BA">
              <w:rPr>
                <w:rFonts w:ascii="宋体" w:hAnsi="宋体" w:cs="宋体" w:hint="eastAsia"/>
                <w:kern w:val="0"/>
                <w:sz w:val="18"/>
                <w:szCs w:val="18"/>
              </w:rPr>
              <w:t>（150分）</w:t>
            </w:r>
          </w:p>
        </w:tc>
        <w:tc>
          <w:tcPr>
            <w:tcW w:w="328" w:type="pct"/>
            <w:vMerge w:val="restart"/>
            <w:tcBorders>
              <w:top w:val="single" w:sz="4" w:space="0" w:color="auto"/>
              <w:left w:val="nil"/>
              <w:right w:val="single" w:sz="4" w:space="0" w:color="auto"/>
            </w:tcBorders>
            <w:shd w:val="clear" w:color="auto" w:fill="auto"/>
            <w:vAlign w:val="center"/>
            <w:hideMark/>
          </w:tcPr>
          <w:p w:rsidR="009E2755" w:rsidRDefault="009E2755" w:rsidP="0087738A">
            <w:pPr>
              <w:widowControl/>
              <w:jc w:val="center"/>
              <w:rPr>
                <w:rFonts w:ascii="宋体" w:hAnsi="宋体" w:cs="宋体"/>
                <w:kern w:val="0"/>
                <w:sz w:val="18"/>
                <w:szCs w:val="18"/>
              </w:rPr>
            </w:pPr>
            <w:r w:rsidRPr="006527BA">
              <w:rPr>
                <w:rFonts w:ascii="宋体" w:hAnsi="宋体" w:cs="宋体" w:hint="eastAsia"/>
                <w:kern w:val="0"/>
                <w:sz w:val="18"/>
                <w:szCs w:val="18"/>
              </w:rPr>
              <w:t>作业现场管理</w:t>
            </w:r>
          </w:p>
          <w:p w:rsidR="009E2755" w:rsidRPr="006527BA" w:rsidRDefault="009E2755" w:rsidP="0087738A">
            <w:pPr>
              <w:widowControl/>
              <w:jc w:val="center"/>
              <w:rPr>
                <w:rFonts w:ascii="宋体" w:hAnsi="宋体" w:cs="宋体"/>
                <w:kern w:val="0"/>
                <w:sz w:val="18"/>
                <w:szCs w:val="18"/>
              </w:rPr>
            </w:pPr>
            <w:r>
              <w:rPr>
                <w:rFonts w:ascii="宋体" w:hAnsi="宋体" w:cs="宋体" w:hint="eastAsia"/>
                <w:kern w:val="0"/>
                <w:sz w:val="18"/>
                <w:szCs w:val="18"/>
              </w:rPr>
              <w:t>（90分）</w:t>
            </w:r>
          </w:p>
        </w:tc>
        <w:tc>
          <w:tcPr>
            <w:tcW w:w="328" w:type="pct"/>
            <w:tcBorders>
              <w:top w:val="nil"/>
              <w:left w:val="nil"/>
              <w:bottom w:val="single" w:sz="4" w:space="0" w:color="auto"/>
              <w:right w:val="single" w:sz="4" w:space="0" w:color="auto"/>
            </w:tcBorders>
            <w:shd w:val="clear" w:color="auto" w:fill="auto"/>
            <w:vAlign w:val="center"/>
            <w:hideMark/>
          </w:tcPr>
          <w:p w:rsidR="009E2755" w:rsidRDefault="009E2755" w:rsidP="008824A5">
            <w:pPr>
              <w:widowControl/>
              <w:jc w:val="center"/>
              <w:rPr>
                <w:rFonts w:ascii="宋体" w:hAnsi="宋体" w:cs="宋体"/>
                <w:kern w:val="0"/>
                <w:sz w:val="18"/>
                <w:szCs w:val="18"/>
              </w:rPr>
            </w:pPr>
            <w:r w:rsidRPr="006527BA">
              <w:rPr>
                <w:rFonts w:ascii="宋体" w:hAnsi="宋体" w:cs="宋体" w:hint="eastAsia"/>
                <w:kern w:val="0"/>
                <w:sz w:val="18"/>
                <w:szCs w:val="18"/>
              </w:rPr>
              <w:t>一般要求</w:t>
            </w:r>
          </w:p>
          <w:p w:rsidR="009E2755" w:rsidRPr="006527BA" w:rsidRDefault="009E2755" w:rsidP="008824A5">
            <w:pPr>
              <w:widowControl/>
              <w:jc w:val="center"/>
              <w:rPr>
                <w:rFonts w:ascii="宋体" w:hAnsi="宋体" w:cs="宋体"/>
                <w:kern w:val="0"/>
                <w:sz w:val="18"/>
                <w:szCs w:val="18"/>
              </w:rPr>
            </w:pPr>
            <w:r>
              <w:rPr>
                <w:rFonts w:ascii="宋体" w:hAnsi="宋体" w:cs="宋体" w:hint="eastAsia"/>
                <w:kern w:val="0"/>
                <w:sz w:val="18"/>
                <w:szCs w:val="18"/>
              </w:rPr>
              <w:t>（2分）</w:t>
            </w:r>
          </w:p>
        </w:tc>
        <w:tc>
          <w:tcPr>
            <w:tcW w:w="2678" w:type="pct"/>
            <w:tcBorders>
              <w:top w:val="nil"/>
              <w:left w:val="nil"/>
              <w:bottom w:val="single" w:sz="4" w:space="0" w:color="auto"/>
              <w:right w:val="single" w:sz="4" w:space="0" w:color="auto"/>
            </w:tcBorders>
            <w:shd w:val="clear" w:color="auto" w:fill="auto"/>
            <w:vAlign w:val="center"/>
            <w:hideMark/>
          </w:tcPr>
          <w:p w:rsidR="009E2755" w:rsidRPr="006527BA" w:rsidRDefault="009E2755" w:rsidP="008824A5">
            <w:pPr>
              <w:widowControl/>
              <w:jc w:val="left"/>
              <w:rPr>
                <w:rFonts w:ascii="宋体" w:hAnsi="宋体" w:cs="宋体"/>
                <w:kern w:val="0"/>
                <w:sz w:val="18"/>
                <w:szCs w:val="18"/>
              </w:rPr>
            </w:pPr>
            <w:r w:rsidRPr="006527BA">
              <w:rPr>
                <w:rFonts w:ascii="宋体" w:hAnsi="宋体" w:cs="宋体" w:hint="eastAsia"/>
                <w:kern w:val="0"/>
                <w:sz w:val="18"/>
                <w:szCs w:val="18"/>
              </w:rPr>
              <w:t>应建立作业过程安全管理制度，以保证日常的作业过程处于安全状态，同时应当协助做好管理区域内的安全防范工作。发生安全事故时，在采取应急措施的同时，应当及时向有关行政管理部门报告，协助做好救助工作。</w:t>
            </w:r>
          </w:p>
        </w:tc>
        <w:tc>
          <w:tcPr>
            <w:tcW w:w="341" w:type="pct"/>
            <w:tcBorders>
              <w:top w:val="nil"/>
              <w:left w:val="nil"/>
              <w:bottom w:val="single" w:sz="4" w:space="0" w:color="auto"/>
              <w:right w:val="single" w:sz="4" w:space="0" w:color="auto"/>
            </w:tcBorders>
            <w:shd w:val="clear" w:color="auto" w:fill="auto"/>
            <w:noWrap/>
            <w:vAlign w:val="center"/>
            <w:hideMark/>
          </w:tcPr>
          <w:p w:rsidR="009E2755" w:rsidRPr="006527BA" w:rsidRDefault="009E2755" w:rsidP="005D6B2E">
            <w:pPr>
              <w:widowControl/>
              <w:jc w:val="center"/>
              <w:rPr>
                <w:rFonts w:ascii="宋体" w:hAnsi="宋体" w:cs="宋体"/>
                <w:kern w:val="0"/>
                <w:sz w:val="18"/>
                <w:szCs w:val="18"/>
              </w:rPr>
            </w:pPr>
            <w:r w:rsidRPr="006527BA">
              <w:rPr>
                <w:rFonts w:ascii="宋体" w:hAnsi="宋体" w:cs="宋体" w:hint="eastAsia"/>
                <w:kern w:val="0"/>
                <w:sz w:val="18"/>
                <w:szCs w:val="18"/>
              </w:rPr>
              <w:t>2</w:t>
            </w:r>
          </w:p>
        </w:tc>
        <w:tc>
          <w:tcPr>
            <w:tcW w:w="328" w:type="pct"/>
            <w:tcBorders>
              <w:top w:val="nil"/>
              <w:left w:val="nil"/>
              <w:bottom w:val="single" w:sz="4" w:space="0" w:color="auto"/>
              <w:right w:val="single" w:sz="4" w:space="0" w:color="auto"/>
            </w:tcBorders>
            <w:shd w:val="clear" w:color="auto" w:fill="auto"/>
            <w:noWrap/>
            <w:vAlign w:val="center"/>
            <w:hideMark/>
          </w:tcPr>
          <w:p w:rsidR="009E2755" w:rsidRPr="006527BA" w:rsidRDefault="009E2755"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9E2755" w:rsidRPr="006527BA" w:rsidRDefault="009E2755" w:rsidP="005D6B2E">
            <w:pPr>
              <w:widowControl/>
              <w:jc w:val="center"/>
              <w:rPr>
                <w:rFonts w:ascii="宋体" w:hAnsi="宋体" w:cs="宋体"/>
                <w:kern w:val="0"/>
                <w:sz w:val="18"/>
                <w:szCs w:val="18"/>
              </w:rPr>
            </w:pPr>
          </w:p>
        </w:tc>
      </w:tr>
      <w:tr w:rsidR="009E2755"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9E2755" w:rsidRPr="006527BA" w:rsidRDefault="009E2755" w:rsidP="008824A5">
            <w:pPr>
              <w:jc w:val="cente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9E2755" w:rsidRPr="006527BA" w:rsidRDefault="009E2755" w:rsidP="008824A5">
            <w:pPr>
              <w:jc w:val="cente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9E2755" w:rsidRPr="006527BA" w:rsidRDefault="009E2755" w:rsidP="008824A5">
            <w:pPr>
              <w:jc w:val="center"/>
              <w:rPr>
                <w:rFonts w:ascii="宋体" w:hAnsi="宋体" w:cs="宋体"/>
                <w:kern w:val="0"/>
                <w:sz w:val="18"/>
                <w:szCs w:val="18"/>
              </w:rPr>
            </w:pPr>
          </w:p>
        </w:tc>
        <w:tc>
          <w:tcPr>
            <w:tcW w:w="328" w:type="pct"/>
            <w:vMerge w:val="restart"/>
            <w:tcBorders>
              <w:top w:val="single" w:sz="4" w:space="0" w:color="auto"/>
              <w:left w:val="nil"/>
              <w:right w:val="single" w:sz="4" w:space="0" w:color="auto"/>
            </w:tcBorders>
            <w:shd w:val="clear" w:color="auto" w:fill="auto"/>
            <w:vAlign w:val="center"/>
            <w:hideMark/>
          </w:tcPr>
          <w:p w:rsidR="009E2755" w:rsidRDefault="009E2755" w:rsidP="0087738A">
            <w:pPr>
              <w:widowControl/>
              <w:jc w:val="center"/>
              <w:rPr>
                <w:rFonts w:ascii="宋体" w:hAnsi="宋体" w:cs="宋体"/>
                <w:kern w:val="0"/>
                <w:sz w:val="18"/>
                <w:szCs w:val="18"/>
              </w:rPr>
            </w:pPr>
            <w:r w:rsidRPr="006527BA">
              <w:rPr>
                <w:rFonts w:ascii="宋体" w:hAnsi="宋体" w:cs="宋体" w:hint="eastAsia"/>
                <w:kern w:val="0"/>
                <w:sz w:val="18"/>
                <w:szCs w:val="18"/>
              </w:rPr>
              <w:t>秩序维护</w:t>
            </w:r>
          </w:p>
          <w:p w:rsidR="009E2755" w:rsidRPr="006527BA" w:rsidRDefault="009E2755" w:rsidP="0087738A">
            <w:pPr>
              <w:widowControl/>
              <w:jc w:val="center"/>
              <w:rPr>
                <w:rFonts w:ascii="宋体" w:hAnsi="宋体" w:cs="宋体"/>
                <w:kern w:val="0"/>
                <w:sz w:val="18"/>
                <w:szCs w:val="18"/>
              </w:rPr>
            </w:pPr>
            <w:r>
              <w:rPr>
                <w:rFonts w:ascii="宋体" w:hAnsi="宋体" w:cs="宋体" w:hint="eastAsia"/>
                <w:kern w:val="0"/>
                <w:sz w:val="18"/>
                <w:szCs w:val="18"/>
              </w:rPr>
              <w:t>（12分）</w:t>
            </w:r>
          </w:p>
        </w:tc>
        <w:tc>
          <w:tcPr>
            <w:tcW w:w="2678" w:type="pct"/>
            <w:tcBorders>
              <w:top w:val="nil"/>
              <w:left w:val="nil"/>
              <w:bottom w:val="single" w:sz="4" w:space="0" w:color="auto"/>
              <w:right w:val="single" w:sz="4" w:space="0" w:color="auto"/>
            </w:tcBorders>
            <w:shd w:val="clear" w:color="auto" w:fill="auto"/>
            <w:vAlign w:val="center"/>
            <w:hideMark/>
          </w:tcPr>
          <w:p w:rsidR="009E2755" w:rsidRPr="006527BA" w:rsidRDefault="009E2755" w:rsidP="000F373B">
            <w:pPr>
              <w:widowControl/>
              <w:jc w:val="left"/>
              <w:rPr>
                <w:rFonts w:ascii="宋体" w:hAnsi="宋体" w:cs="宋体"/>
                <w:kern w:val="0"/>
                <w:sz w:val="18"/>
                <w:szCs w:val="18"/>
              </w:rPr>
            </w:pPr>
            <w:r w:rsidRPr="006527BA">
              <w:rPr>
                <w:rFonts w:ascii="宋体" w:hAnsi="宋体" w:cs="宋体" w:hint="eastAsia"/>
                <w:kern w:val="0"/>
                <w:sz w:val="18"/>
                <w:szCs w:val="18"/>
              </w:rPr>
              <w:t>主出入口24小时值班，按时到岗，坚守岗位</w:t>
            </w:r>
            <w:proofErr w:type="gramStart"/>
            <w:r w:rsidRPr="006527BA">
              <w:rPr>
                <w:rFonts w:ascii="宋体" w:hAnsi="宋体" w:cs="宋体" w:hint="eastAsia"/>
                <w:kern w:val="0"/>
                <w:sz w:val="18"/>
                <w:szCs w:val="18"/>
              </w:rPr>
              <w:t>不</w:t>
            </w:r>
            <w:proofErr w:type="gramEnd"/>
            <w:r w:rsidRPr="006527BA">
              <w:rPr>
                <w:rFonts w:ascii="宋体" w:hAnsi="宋体" w:cs="宋体" w:hint="eastAsia"/>
                <w:kern w:val="0"/>
                <w:sz w:val="18"/>
                <w:szCs w:val="18"/>
              </w:rPr>
              <w:t>脱岗。</w:t>
            </w:r>
          </w:p>
        </w:tc>
        <w:tc>
          <w:tcPr>
            <w:tcW w:w="341" w:type="pct"/>
            <w:tcBorders>
              <w:top w:val="nil"/>
              <w:left w:val="nil"/>
              <w:bottom w:val="single" w:sz="4" w:space="0" w:color="auto"/>
              <w:right w:val="single" w:sz="4" w:space="0" w:color="auto"/>
            </w:tcBorders>
            <w:shd w:val="clear" w:color="auto" w:fill="auto"/>
            <w:noWrap/>
            <w:vAlign w:val="center"/>
            <w:hideMark/>
          </w:tcPr>
          <w:p w:rsidR="009E2755" w:rsidRPr="006527BA" w:rsidRDefault="009E2755" w:rsidP="005D6B2E">
            <w:pPr>
              <w:widowControl/>
              <w:jc w:val="center"/>
              <w:rPr>
                <w:rFonts w:ascii="宋体" w:hAnsi="宋体" w:cs="宋体"/>
                <w:kern w:val="0"/>
                <w:sz w:val="18"/>
                <w:szCs w:val="18"/>
              </w:rPr>
            </w:pPr>
            <w:r w:rsidRPr="006527BA">
              <w:rPr>
                <w:rFonts w:ascii="宋体" w:hAnsi="宋体" w:cs="宋体" w:hint="eastAsia"/>
                <w:kern w:val="0"/>
                <w:sz w:val="18"/>
                <w:szCs w:val="18"/>
              </w:rPr>
              <w:t>2</w:t>
            </w:r>
          </w:p>
        </w:tc>
        <w:tc>
          <w:tcPr>
            <w:tcW w:w="328" w:type="pct"/>
            <w:tcBorders>
              <w:top w:val="nil"/>
              <w:left w:val="nil"/>
              <w:bottom w:val="single" w:sz="4" w:space="0" w:color="auto"/>
              <w:right w:val="single" w:sz="4" w:space="0" w:color="auto"/>
            </w:tcBorders>
            <w:shd w:val="clear" w:color="auto" w:fill="auto"/>
            <w:noWrap/>
            <w:vAlign w:val="center"/>
            <w:hideMark/>
          </w:tcPr>
          <w:p w:rsidR="009E2755" w:rsidRPr="006527BA" w:rsidRDefault="009E2755"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9E2755" w:rsidRPr="006527BA" w:rsidRDefault="009E2755" w:rsidP="005D6B2E">
            <w:pPr>
              <w:widowControl/>
              <w:jc w:val="center"/>
              <w:rPr>
                <w:rFonts w:ascii="宋体" w:hAnsi="宋体" w:cs="宋体"/>
                <w:kern w:val="0"/>
                <w:sz w:val="18"/>
                <w:szCs w:val="18"/>
              </w:rPr>
            </w:pPr>
          </w:p>
        </w:tc>
      </w:tr>
      <w:tr w:rsidR="009E2755"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9E2755" w:rsidRPr="006527BA" w:rsidRDefault="009E2755" w:rsidP="008824A5">
            <w:pPr>
              <w:jc w:val="cente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9E2755" w:rsidRPr="006527BA" w:rsidRDefault="009E2755" w:rsidP="008824A5">
            <w:pPr>
              <w:jc w:val="cente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9E2755" w:rsidRPr="006527BA" w:rsidRDefault="009E2755" w:rsidP="008824A5">
            <w:pPr>
              <w:jc w:val="cente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9E2755" w:rsidRPr="006527BA" w:rsidRDefault="009E2755" w:rsidP="008824A5">
            <w:pPr>
              <w:jc w:val="center"/>
              <w:rPr>
                <w:rFonts w:ascii="宋体" w:hAnsi="宋体" w:cs="宋体"/>
                <w:kern w:val="0"/>
                <w:sz w:val="18"/>
                <w:szCs w:val="18"/>
              </w:rPr>
            </w:pPr>
          </w:p>
        </w:tc>
        <w:tc>
          <w:tcPr>
            <w:tcW w:w="2678" w:type="pct"/>
            <w:tcBorders>
              <w:top w:val="nil"/>
              <w:left w:val="nil"/>
              <w:bottom w:val="single" w:sz="4" w:space="0" w:color="auto"/>
              <w:right w:val="single" w:sz="4" w:space="0" w:color="auto"/>
            </w:tcBorders>
            <w:shd w:val="clear" w:color="auto" w:fill="auto"/>
            <w:vAlign w:val="center"/>
            <w:hideMark/>
          </w:tcPr>
          <w:p w:rsidR="009E2755" w:rsidRPr="006527BA" w:rsidRDefault="009E2755" w:rsidP="000F373B">
            <w:pPr>
              <w:widowControl/>
              <w:jc w:val="left"/>
              <w:rPr>
                <w:rFonts w:ascii="宋体" w:hAnsi="宋体" w:cs="宋体"/>
                <w:kern w:val="0"/>
                <w:sz w:val="18"/>
                <w:szCs w:val="18"/>
              </w:rPr>
            </w:pPr>
            <w:r w:rsidRPr="006527BA">
              <w:rPr>
                <w:rFonts w:ascii="宋体" w:hAnsi="宋体" w:cs="宋体" w:hint="eastAsia"/>
                <w:kern w:val="0"/>
                <w:sz w:val="18"/>
                <w:szCs w:val="18"/>
              </w:rPr>
              <w:t>对进出管理区域的各类车辆进行有效疏导，保持出入口的畅通。</w:t>
            </w:r>
          </w:p>
        </w:tc>
        <w:tc>
          <w:tcPr>
            <w:tcW w:w="341" w:type="pct"/>
            <w:tcBorders>
              <w:top w:val="nil"/>
              <w:left w:val="nil"/>
              <w:bottom w:val="single" w:sz="4" w:space="0" w:color="auto"/>
              <w:right w:val="single" w:sz="4" w:space="0" w:color="auto"/>
            </w:tcBorders>
            <w:shd w:val="clear" w:color="auto" w:fill="auto"/>
            <w:noWrap/>
            <w:vAlign w:val="center"/>
            <w:hideMark/>
          </w:tcPr>
          <w:p w:rsidR="009E2755" w:rsidRPr="006527BA" w:rsidRDefault="009E2755" w:rsidP="005D6B2E">
            <w:pPr>
              <w:widowControl/>
              <w:jc w:val="center"/>
              <w:rPr>
                <w:rFonts w:ascii="宋体" w:hAnsi="宋体" w:cs="宋体"/>
                <w:kern w:val="0"/>
                <w:sz w:val="18"/>
                <w:szCs w:val="18"/>
              </w:rPr>
            </w:pPr>
            <w:r w:rsidRPr="006527BA">
              <w:rPr>
                <w:rFonts w:ascii="宋体" w:hAnsi="宋体" w:cs="宋体" w:hint="eastAsia"/>
                <w:kern w:val="0"/>
                <w:sz w:val="18"/>
                <w:szCs w:val="18"/>
              </w:rPr>
              <w:t>1</w:t>
            </w:r>
          </w:p>
        </w:tc>
        <w:tc>
          <w:tcPr>
            <w:tcW w:w="328" w:type="pct"/>
            <w:tcBorders>
              <w:top w:val="nil"/>
              <w:left w:val="nil"/>
              <w:bottom w:val="single" w:sz="4" w:space="0" w:color="auto"/>
              <w:right w:val="single" w:sz="4" w:space="0" w:color="auto"/>
            </w:tcBorders>
            <w:shd w:val="clear" w:color="auto" w:fill="auto"/>
            <w:noWrap/>
            <w:vAlign w:val="center"/>
            <w:hideMark/>
          </w:tcPr>
          <w:p w:rsidR="009E2755" w:rsidRPr="006527BA" w:rsidRDefault="009E2755"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9E2755" w:rsidRPr="006527BA" w:rsidRDefault="009E2755" w:rsidP="005D6B2E">
            <w:pPr>
              <w:widowControl/>
              <w:jc w:val="center"/>
              <w:rPr>
                <w:rFonts w:ascii="宋体" w:hAnsi="宋体" w:cs="宋体"/>
                <w:kern w:val="0"/>
                <w:sz w:val="18"/>
                <w:szCs w:val="18"/>
              </w:rPr>
            </w:pPr>
          </w:p>
        </w:tc>
      </w:tr>
      <w:tr w:rsidR="009E2755"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9E2755" w:rsidRPr="006527BA" w:rsidRDefault="009E2755" w:rsidP="008824A5">
            <w:pPr>
              <w:jc w:val="cente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9E2755" w:rsidRPr="006527BA" w:rsidRDefault="009E2755" w:rsidP="008824A5">
            <w:pPr>
              <w:jc w:val="cente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9E2755" w:rsidRPr="006527BA" w:rsidRDefault="009E2755" w:rsidP="008824A5">
            <w:pPr>
              <w:jc w:val="cente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9E2755" w:rsidRPr="006527BA" w:rsidRDefault="009E2755" w:rsidP="008824A5">
            <w:pPr>
              <w:jc w:val="center"/>
              <w:rPr>
                <w:rFonts w:ascii="宋体" w:hAnsi="宋体" w:cs="宋体"/>
                <w:kern w:val="0"/>
                <w:sz w:val="18"/>
                <w:szCs w:val="18"/>
              </w:rPr>
            </w:pPr>
          </w:p>
        </w:tc>
        <w:tc>
          <w:tcPr>
            <w:tcW w:w="2678" w:type="pct"/>
            <w:tcBorders>
              <w:top w:val="nil"/>
              <w:left w:val="nil"/>
              <w:bottom w:val="single" w:sz="4" w:space="0" w:color="auto"/>
              <w:right w:val="single" w:sz="4" w:space="0" w:color="auto"/>
            </w:tcBorders>
            <w:shd w:val="clear" w:color="auto" w:fill="auto"/>
            <w:vAlign w:val="center"/>
            <w:hideMark/>
          </w:tcPr>
          <w:p w:rsidR="009E2755" w:rsidRPr="006527BA" w:rsidRDefault="009E2755" w:rsidP="008824A5">
            <w:pPr>
              <w:widowControl/>
              <w:jc w:val="left"/>
              <w:rPr>
                <w:rFonts w:ascii="宋体" w:hAnsi="宋体" w:cs="宋体"/>
                <w:kern w:val="0"/>
                <w:sz w:val="18"/>
                <w:szCs w:val="18"/>
              </w:rPr>
            </w:pPr>
            <w:r w:rsidRPr="006527BA">
              <w:rPr>
                <w:rFonts w:ascii="宋体" w:hAnsi="宋体" w:cs="宋体" w:hint="eastAsia"/>
                <w:kern w:val="0"/>
                <w:sz w:val="18"/>
                <w:szCs w:val="18"/>
              </w:rPr>
              <w:t>楼宇应对物品进出实施分类管理，大件物品进出应进行审验，危险物品应办理相关出入手续。</w:t>
            </w:r>
          </w:p>
        </w:tc>
        <w:tc>
          <w:tcPr>
            <w:tcW w:w="341" w:type="pct"/>
            <w:tcBorders>
              <w:top w:val="nil"/>
              <w:left w:val="nil"/>
              <w:bottom w:val="single" w:sz="4" w:space="0" w:color="auto"/>
              <w:right w:val="single" w:sz="4" w:space="0" w:color="auto"/>
            </w:tcBorders>
            <w:shd w:val="clear" w:color="auto" w:fill="auto"/>
            <w:noWrap/>
            <w:vAlign w:val="center"/>
            <w:hideMark/>
          </w:tcPr>
          <w:p w:rsidR="009E2755" w:rsidRPr="006527BA" w:rsidRDefault="009E2755" w:rsidP="005D6B2E">
            <w:pPr>
              <w:widowControl/>
              <w:jc w:val="center"/>
              <w:rPr>
                <w:rFonts w:ascii="宋体" w:hAnsi="宋体" w:cs="宋体"/>
                <w:kern w:val="0"/>
                <w:sz w:val="18"/>
                <w:szCs w:val="18"/>
              </w:rPr>
            </w:pPr>
            <w:r w:rsidRPr="006527BA">
              <w:rPr>
                <w:rFonts w:ascii="宋体" w:hAnsi="宋体" w:cs="宋体" w:hint="eastAsia"/>
                <w:kern w:val="0"/>
                <w:sz w:val="18"/>
                <w:szCs w:val="18"/>
              </w:rPr>
              <w:t>1</w:t>
            </w:r>
          </w:p>
        </w:tc>
        <w:tc>
          <w:tcPr>
            <w:tcW w:w="328" w:type="pct"/>
            <w:tcBorders>
              <w:top w:val="nil"/>
              <w:left w:val="nil"/>
              <w:bottom w:val="single" w:sz="4" w:space="0" w:color="auto"/>
              <w:right w:val="single" w:sz="4" w:space="0" w:color="auto"/>
            </w:tcBorders>
            <w:shd w:val="clear" w:color="auto" w:fill="auto"/>
            <w:noWrap/>
            <w:vAlign w:val="center"/>
            <w:hideMark/>
          </w:tcPr>
          <w:p w:rsidR="009E2755" w:rsidRPr="006527BA" w:rsidRDefault="009E2755"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9E2755" w:rsidRPr="006527BA" w:rsidRDefault="009E2755" w:rsidP="005D6B2E">
            <w:pPr>
              <w:widowControl/>
              <w:jc w:val="center"/>
              <w:rPr>
                <w:rFonts w:ascii="宋体" w:hAnsi="宋体" w:cs="宋体"/>
                <w:kern w:val="0"/>
                <w:sz w:val="18"/>
                <w:szCs w:val="18"/>
              </w:rPr>
            </w:pPr>
          </w:p>
        </w:tc>
      </w:tr>
      <w:tr w:rsidR="009E2755"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9E2755" w:rsidRPr="006527BA" w:rsidRDefault="009E2755" w:rsidP="008824A5">
            <w:pPr>
              <w:jc w:val="cente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9E2755" w:rsidRPr="006527BA" w:rsidRDefault="009E2755" w:rsidP="008824A5">
            <w:pPr>
              <w:jc w:val="cente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9E2755" w:rsidRPr="006527BA" w:rsidRDefault="009E2755" w:rsidP="008824A5">
            <w:pPr>
              <w:jc w:val="cente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9E2755" w:rsidRPr="006527BA" w:rsidRDefault="009E2755" w:rsidP="008824A5">
            <w:pPr>
              <w:jc w:val="center"/>
              <w:rPr>
                <w:rFonts w:ascii="宋体" w:hAnsi="宋体" w:cs="宋体"/>
                <w:kern w:val="0"/>
                <w:sz w:val="18"/>
                <w:szCs w:val="18"/>
              </w:rPr>
            </w:pPr>
          </w:p>
        </w:tc>
        <w:tc>
          <w:tcPr>
            <w:tcW w:w="2678" w:type="pct"/>
            <w:tcBorders>
              <w:top w:val="nil"/>
              <w:left w:val="nil"/>
              <w:bottom w:val="single" w:sz="4" w:space="0" w:color="auto"/>
              <w:right w:val="single" w:sz="4" w:space="0" w:color="auto"/>
            </w:tcBorders>
            <w:shd w:val="clear" w:color="auto" w:fill="auto"/>
            <w:vAlign w:val="center"/>
            <w:hideMark/>
          </w:tcPr>
          <w:p w:rsidR="009E2755" w:rsidRPr="006527BA" w:rsidRDefault="009E2755" w:rsidP="00F438C7">
            <w:pPr>
              <w:widowControl/>
              <w:jc w:val="left"/>
              <w:rPr>
                <w:rFonts w:ascii="宋体" w:hAnsi="宋体" w:cs="宋体"/>
                <w:kern w:val="0"/>
                <w:sz w:val="18"/>
                <w:szCs w:val="18"/>
              </w:rPr>
            </w:pPr>
            <w:r w:rsidRPr="006527BA">
              <w:rPr>
                <w:rFonts w:ascii="宋体" w:hAnsi="宋体" w:cs="宋体" w:hint="eastAsia"/>
                <w:kern w:val="0"/>
                <w:sz w:val="18"/>
                <w:szCs w:val="18"/>
              </w:rPr>
              <w:t>科学、合理安排巡查路线，重点、要害部位每小时至少巡逻</w:t>
            </w:r>
            <w:r w:rsidR="00F438C7">
              <w:rPr>
                <w:rFonts w:ascii="宋体" w:hAnsi="宋体" w:cs="宋体" w:hint="eastAsia"/>
                <w:kern w:val="0"/>
                <w:sz w:val="18"/>
                <w:szCs w:val="18"/>
              </w:rPr>
              <w:t>1</w:t>
            </w:r>
            <w:r w:rsidRPr="006527BA">
              <w:rPr>
                <w:rFonts w:ascii="宋体" w:hAnsi="宋体" w:cs="宋体" w:hint="eastAsia"/>
                <w:kern w:val="0"/>
                <w:sz w:val="18"/>
                <w:szCs w:val="18"/>
              </w:rPr>
              <w:t>次，发现违法、违章行为应及时制止。</w:t>
            </w:r>
          </w:p>
        </w:tc>
        <w:tc>
          <w:tcPr>
            <w:tcW w:w="341" w:type="pct"/>
            <w:tcBorders>
              <w:top w:val="nil"/>
              <w:left w:val="nil"/>
              <w:bottom w:val="single" w:sz="4" w:space="0" w:color="auto"/>
              <w:right w:val="single" w:sz="4" w:space="0" w:color="auto"/>
            </w:tcBorders>
            <w:shd w:val="clear" w:color="auto" w:fill="auto"/>
            <w:noWrap/>
            <w:vAlign w:val="center"/>
            <w:hideMark/>
          </w:tcPr>
          <w:p w:rsidR="009E2755" w:rsidRPr="006527BA" w:rsidRDefault="009E2755" w:rsidP="005D6B2E">
            <w:pPr>
              <w:widowControl/>
              <w:jc w:val="center"/>
              <w:rPr>
                <w:rFonts w:ascii="宋体" w:hAnsi="宋体" w:cs="宋体"/>
                <w:kern w:val="0"/>
                <w:sz w:val="18"/>
                <w:szCs w:val="18"/>
              </w:rPr>
            </w:pPr>
            <w:r w:rsidRPr="006527BA">
              <w:rPr>
                <w:rFonts w:ascii="宋体" w:hAnsi="宋体" w:cs="宋体" w:hint="eastAsia"/>
                <w:kern w:val="0"/>
                <w:sz w:val="18"/>
                <w:szCs w:val="18"/>
              </w:rPr>
              <w:t>2</w:t>
            </w:r>
          </w:p>
        </w:tc>
        <w:tc>
          <w:tcPr>
            <w:tcW w:w="328" w:type="pct"/>
            <w:tcBorders>
              <w:top w:val="nil"/>
              <w:left w:val="nil"/>
              <w:bottom w:val="single" w:sz="4" w:space="0" w:color="auto"/>
              <w:right w:val="single" w:sz="4" w:space="0" w:color="auto"/>
            </w:tcBorders>
            <w:shd w:val="clear" w:color="auto" w:fill="auto"/>
            <w:noWrap/>
            <w:vAlign w:val="center"/>
            <w:hideMark/>
          </w:tcPr>
          <w:p w:rsidR="009E2755" w:rsidRPr="006527BA" w:rsidRDefault="009E2755"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9E2755" w:rsidRPr="006527BA" w:rsidRDefault="009E2755" w:rsidP="005D6B2E">
            <w:pPr>
              <w:widowControl/>
              <w:jc w:val="center"/>
              <w:rPr>
                <w:rFonts w:ascii="宋体" w:hAnsi="宋体" w:cs="宋体"/>
                <w:kern w:val="0"/>
                <w:sz w:val="18"/>
                <w:szCs w:val="18"/>
              </w:rPr>
            </w:pPr>
          </w:p>
        </w:tc>
      </w:tr>
      <w:tr w:rsidR="009E2755"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9E2755" w:rsidRPr="006527BA" w:rsidRDefault="009E2755" w:rsidP="008824A5">
            <w:pPr>
              <w:jc w:val="cente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9E2755" w:rsidRPr="006527BA" w:rsidRDefault="009E2755" w:rsidP="008824A5">
            <w:pPr>
              <w:jc w:val="cente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9E2755" w:rsidRPr="006527BA" w:rsidRDefault="009E2755" w:rsidP="008824A5">
            <w:pPr>
              <w:jc w:val="cente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9E2755" w:rsidRPr="006527BA" w:rsidRDefault="009E2755" w:rsidP="008824A5">
            <w:pPr>
              <w:jc w:val="center"/>
              <w:rPr>
                <w:rFonts w:ascii="宋体" w:hAnsi="宋体" w:cs="宋体"/>
                <w:kern w:val="0"/>
                <w:sz w:val="18"/>
                <w:szCs w:val="18"/>
              </w:rPr>
            </w:pPr>
          </w:p>
        </w:tc>
        <w:tc>
          <w:tcPr>
            <w:tcW w:w="2678" w:type="pct"/>
            <w:tcBorders>
              <w:top w:val="nil"/>
              <w:left w:val="nil"/>
              <w:bottom w:val="single" w:sz="4" w:space="0" w:color="auto"/>
              <w:right w:val="single" w:sz="4" w:space="0" w:color="auto"/>
            </w:tcBorders>
            <w:shd w:val="clear" w:color="auto" w:fill="auto"/>
            <w:vAlign w:val="center"/>
            <w:hideMark/>
          </w:tcPr>
          <w:p w:rsidR="009E2755" w:rsidRPr="006527BA" w:rsidRDefault="009E2755" w:rsidP="000F373B">
            <w:pPr>
              <w:widowControl/>
              <w:jc w:val="left"/>
              <w:rPr>
                <w:rFonts w:ascii="宋体" w:hAnsi="宋体" w:cs="宋体"/>
                <w:kern w:val="0"/>
                <w:sz w:val="18"/>
                <w:szCs w:val="18"/>
              </w:rPr>
            </w:pPr>
            <w:r w:rsidRPr="006527BA">
              <w:rPr>
                <w:rFonts w:ascii="宋体" w:hAnsi="宋体" w:cs="宋体" w:hint="eastAsia"/>
                <w:kern w:val="0"/>
                <w:sz w:val="18"/>
                <w:szCs w:val="18"/>
              </w:rPr>
              <w:t>巡查中发现异常情况，应立即通知有关部门并在现场采取必要措施，随时准备启动相应的应急预案。</w:t>
            </w:r>
          </w:p>
        </w:tc>
        <w:tc>
          <w:tcPr>
            <w:tcW w:w="341" w:type="pct"/>
            <w:tcBorders>
              <w:top w:val="nil"/>
              <w:left w:val="nil"/>
              <w:bottom w:val="single" w:sz="4" w:space="0" w:color="auto"/>
              <w:right w:val="single" w:sz="4" w:space="0" w:color="auto"/>
            </w:tcBorders>
            <w:shd w:val="clear" w:color="auto" w:fill="auto"/>
            <w:noWrap/>
            <w:vAlign w:val="center"/>
            <w:hideMark/>
          </w:tcPr>
          <w:p w:rsidR="009E2755" w:rsidRPr="006527BA" w:rsidRDefault="009E2755" w:rsidP="005D6B2E">
            <w:pPr>
              <w:widowControl/>
              <w:jc w:val="center"/>
              <w:rPr>
                <w:rFonts w:ascii="宋体" w:hAnsi="宋体" w:cs="宋体"/>
                <w:kern w:val="0"/>
                <w:sz w:val="18"/>
                <w:szCs w:val="18"/>
              </w:rPr>
            </w:pPr>
            <w:r w:rsidRPr="006527BA">
              <w:rPr>
                <w:rFonts w:ascii="宋体" w:hAnsi="宋体" w:cs="宋体" w:hint="eastAsia"/>
                <w:kern w:val="0"/>
                <w:sz w:val="18"/>
                <w:szCs w:val="18"/>
              </w:rPr>
              <w:t>1</w:t>
            </w:r>
          </w:p>
        </w:tc>
        <w:tc>
          <w:tcPr>
            <w:tcW w:w="328" w:type="pct"/>
            <w:tcBorders>
              <w:top w:val="nil"/>
              <w:left w:val="nil"/>
              <w:bottom w:val="single" w:sz="4" w:space="0" w:color="auto"/>
              <w:right w:val="single" w:sz="4" w:space="0" w:color="auto"/>
            </w:tcBorders>
            <w:shd w:val="clear" w:color="auto" w:fill="auto"/>
            <w:noWrap/>
            <w:vAlign w:val="center"/>
            <w:hideMark/>
          </w:tcPr>
          <w:p w:rsidR="009E2755" w:rsidRPr="006527BA" w:rsidRDefault="009E2755"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9E2755" w:rsidRPr="006527BA" w:rsidRDefault="009E2755" w:rsidP="005D6B2E">
            <w:pPr>
              <w:widowControl/>
              <w:jc w:val="center"/>
              <w:rPr>
                <w:rFonts w:ascii="宋体" w:hAnsi="宋体" w:cs="宋体"/>
                <w:kern w:val="0"/>
                <w:sz w:val="18"/>
                <w:szCs w:val="18"/>
              </w:rPr>
            </w:pPr>
          </w:p>
        </w:tc>
      </w:tr>
      <w:tr w:rsidR="009E2755"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9E2755" w:rsidRPr="006527BA" w:rsidRDefault="009E2755" w:rsidP="008824A5">
            <w:pPr>
              <w:jc w:val="cente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9E2755" w:rsidRPr="006527BA" w:rsidRDefault="009E2755" w:rsidP="008824A5">
            <w:pPr>
              <w:jc w:val="cente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9E2755" w:rsidRPr="006527BA" w:rsidRDefault="009E2755" w:rsidP="008824A5">
            <w:pPr>
              <w:jc w:val="cente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9E2755" w:rsidRPr="006527BA" w:rsidRDefault="009E2755" w:rsidP="008824A5">
            <w:pPr>
              <w:jc w:val="center"/>
              <w:rPr>
                <w:rFonts w:ascii="宋体" w:hAnsi="宋体" w:cs="宋体"/>
                <w:kern w:val="0"/>
                <w:sz w:val="18"/>
                <w:szCs w:val="18"/>
              </w:rPr>
            </w:pPr>
          </w:p>
        </w:tc>
        <w:tc>
          <w:tcPr>
            <w:tcW w:w="2678" w:type="pct"/>
            <w:tcBorders>
              <w:top w:val="nil"/>
              <w:left w:val="nil"/>
              <w:bottom w:val="single" w:sz="4" w:space="0" w:color="auto"/>
              <w:right w:val="single" w:sz="4" w:space="0" w:color="auto"/>
            </w:tcBorders>
            <w:shd w:val="clear" w:color="auto" w:fill="auto"/>
            <w:vAlign w:val="center"/>
            <w:hideMark/>
          </w:tcPr>
          <w:p w:rsidR="009E2755" w:rsidRPr="006527BA" w:rsidRDefault="009E2755" w:rsidP="008824A5">
            <w:pPr>
              <w:widowControl/>
              <w:jc w:val="left"/>
              <w:rPr>
                <w:rFonts w:ascii="宋体" w:hAnsi="宋体" w:cs="宋体"/>
                <w:kern w:val="0"/>
                <w:sz w:val="18"/>
                <w:szCs w:val="18"/>
              </w:rPr>
            </w:pPr>
            <w:r w:rsidRPr="006527BA">
              <w:rPr>
                <w:rFonts w:ascii="宋体" w:hAnsi="宋体" w:cs="宋体" w:hint="eastAsia"/>
                <w:kern w:val="0"/>
                <w:sz w:val="18"/>
                <w:szCs w:val="18"/>
              </w:rPr>
              <w:t>对所属区域内设置的消火栓（箱）、窨井盖、安全警示标志等涉及公共安全的设施设备进行巡查，发现缺失，损坏或不能正常使用等情况，应及时报告并记录。</w:t>
            </w:r>
          </w:p>
        </w:tc>
        <w:tc>
          <w:tcPr>
            <w:tcW w:w="341" w:type="pct"/>
            <w:tcBorders>
              <w:top w:val="nil"/>
              <w:left w:val="nil"/>
              <w:bottom w:val="single" w:sz="4" w:space="0" w:color="auto"/>
              <w:right w:val="single" w:sz="4" w:space="0" w:color="auto"/>
            </w:tcBorders>
            <w:shd w:val="clear" w:color="auto" w:fill="auto"/>
            <w:noWrap/>
            <w:vAlign w:val="center"/>
            <w:hideMark/>
          </w:tcPr>
          <w:p w:rsidR="009E2755" w:rsidRPr="006527BA" w:rsidRDefault="009E2755" w:rsidP="005D6B2E">
            <w:pPr>
              <w:widowControl/>
              <w:jc w:val="center"/>
              <w:rPr>
                <w:rFonts w:ascii="宋体" w:hAnsi="宋体" w:cs="宋体"/>
                <w:kern w:val="0"/>
                <w:sz w:val="18"/>
                <w:szCs w:val="18"/>
              </w:rPr>
            </w:pPr>
            <w:r w:rsidRPr="006527BA">
              <w:rPr>
                <w:rFonts w:ascii="宋体" w:hAnsi="宋体" w:cs="宋体" w:hint="eastAsia"/>
                <w:kern w:val="0"/>
                <w:sz w:val="18"/>
                <w:szCs w:val="18"/>
              </w:rPr>
              <w:t>1</w:t>
            </w:r>
          </w:p>
        </w:tc>
        <w:tc>
          <w:tcPr>
            <w:tcW w:w="328" w:type="pct"/>
            <w:tcBorders>
              <w:top w:val="nil"/>
              <w:left w:val="nil"/>
              <w:bottom w:val="single" w:sz="4" w:space="0" w:color="auto"/>
              <w:right w:val="single" w:sz="4" w:space="0" w:color="auto"/>
            </w:tcBorders>
            <w:shd w:val="clear" w:color="auto" w:fill="auto"/>
            <w:noWrap/>
            <w:vAlign w:val="center"/>
            <w:hideMark/>
          </w:tcPr>
          <w:p w:rsidR="009E2755" w:rsidRPr="006527BA" w:rsidRDefault="009E2755"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9E2755" w:rsidRPr="006527BA" w:rsidRDefault="009E2755" w:rsidP="005D6B2E">
            <w:pPr>
              <w:widowControl/>
              <w:jc w:val="center"/>
              <w:rPr>
                <w:rFonts w:ascii="宋体" w:hAnsi="宋体" w:cs="宋体"/>
                <w:kern w:val="0"/>
                <w:sz w:val="18"/>
                <w:szCs w:val="18"/>
              </w:rPr>
            </w:pPr>
          </w:p>
        </w:tc>
      </w:tr>
      <w:tr w:rsidR="009E2755"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9E2755" w:rsidRPr="006527BA" w:rsidRDefault="009E2755" w:rsidP="008824A5">
            <w:pPr>
              <w:jc w:val="cente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9E2755" w:rsidRPr="006527BA" w:rsidRDefault="009E2755" w:rsidP="008824A5">
            <w:pPr>
              <w:jc w:val="cente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9E2755" w:rsidRPr="006527BA" w:rsidRDefault="009E2755" w:rsidP="008824A5">
            <w:pPr>
              <w:jc w:val="cente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9E2755" w:rsidRPr="006527BA" w:rsidRDefault="009E2755" w:rsidP="008824A5">
            <w:pPr>
              <w:jc w:val="center"/>
              <w:rPr>
                <w:rFonts w:ascii="宋体" w:hAnsi="宋体" w:cs="宋体"/>
                <w:kern w:val="0"/>
                <w:sz w:val="18"/>
                <w:szCs w:val="18"/>
              </w:rPr>
            </w:pPr>
          </w:p>
        </w:tc>
        <w:tc>
          <w:tcPr>
            <w:tcW w:w="2678" w:type="pct"/>
            <w:tcBorders>
              <w:top w:val="nil"/>
              <w:left w:val="nil"/>
              <w:bottom w:val="single" w:sz="4" w:space="0" w:color="auto"/>
              <w:right w:val="single" w:sz="4" w:space="0" w:color="auto"/>
            </w:tcBorders>
            <w:shd w:val="clear" w:color="auto" w:fill="auto"/>
            <w:vAlign w:val="center"/>
            <w:hideMark/>
          </w:tcPr>
          <w:p w:rsidR="009E2755" w:rsidRPr="006527BA" w:rsidRDefault="009E2755" w:rsidP="000F373B">
            <w:pPr>
              <w:widowControl/>
              <w:jc w:val="left"/>
              <w:rPr>
                <w:rFonts w:ascii="宋体" w:hAnsi="宋体" w:cs="宋体"/>
                <w:kern w:val="0"/>
                <w:sz w:val="18"/>
                <w:szCs w:val="18"/>
              </w:rPr>
            </w:pPr>
            <w:r w:rsidRPr="006527BA">
              <w:rPr>
                <w:rFonts w:ascii="宋体" w:hAnsi="宋体" w:cs="宋体" w:hint="eastAsia"/>
                <w:kern w:val="0"/>
                <w:sz w:val="18"/>
                <w:szCs w:val="18"/>
              </w:rPr>
              <w:t xml:space="preserve">监控设施应24小时开通，保证对安全出入口、内部重点区域的安全监控，保持完整的监控记录。 </w:t>
            </w:r>
          </w:p>
        </w:tc>
        <w:tc>
          <w:tcPr>
            <w:tcW w:w="341" w:type="pct"/>
            <w:tcBorders>
              <w:top w:val="nil"/>
              <w:left w:val="nil"/>
              <w:bottom w:val="single" w:sz="4" w:space="0" w:color="auto"/>
              <w:right w:val="single" w:sz="4" w:space="0" w:color="auto"/>
            </w:tcBorders>
            <w:shd w:val="clear" w:color="auto" w:fill="auto"/>
            <w:noWrap/>
            <w:vAlign w:val="center"/>
            <w:hideMark/>
          </w:tcPr>
          <w:p w:rsidR="009E2755" w:rsidRPr="006527BA" w:rsidRDefault="009E2755" w:rsidP="005D6B2E">
            <w:pPr>
              <w:widowControl/>
              <w:jc w:val="center"/>
              <w:rPr>
                <w:rFonts w:ascii="宋体" w:hAnsi="宋体" w:cs="宋体"/>
                <w:kern w:val="0"/>
                <w:sz w:val="18"/>
                <w:szCs w:val="18"/>
              </w:rPr>
            </w:pPr>
            <w:r w:rsidRPr="006527BA">
              <w:rPr>
                <w:rFonts w:ascii="宋体" w:hAnsi="宋体" w:cs="宋体" w:hint="eastAsia"/>
                <w:kern w:val="0"/>
                <w:sz w:val="18"/>
                <w:szCs w:val="18"/>
              </w:rPr>
              <w:t>2</w:t>
            </w:r>
          </w:p>
        </w:tc>
        <w:tc>
          <w:tcPr>
            <w:tcW w:w="328" w:type="pct"/>
            <w:tcBorders>
              <w:top w:val="nil"/>
              <w:left w:val="nil"/>
              <w:bottom w:val="single" w:sz="4" w:space="0" w:color="auto"/>
              <w:right w:val="single" w:sz="4" w:space="0" w:color="auto"/>
            </w:tcBorders>
            <w:shd w:val="clear" w:color="auto" w:fill="auto"/>
            <w:noWrap/>
            <w:vAlign w:val="center"/>
            <w:hideMark/>
          </w:tcPr>
          <w:p w:rsidR="009E2755" w:rsidRPr="006527BA" w:rsidRDefault="009E2755"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9E2755" w:rsidRPr="006527BA" w:rsidRDefault="009E2755" w:rsidP="005D6B2E">
            <w:pPr>
              <w:widowControl/>
              <w:jc w:val="center"/>
              <w:rPr>
                <w:rFonts w:ascii="宋体" w:hAnsi="宋体" w:cs="宋体"/>
                <w:kern w:val="0"/>
                <w:sz w:val="18"/>
                <w:szCs w:val="18"/>
              </w:rPr>
            </w:pPr>
          </w:p>
        </w:tc>
      </w:tr>
      <w:tr w:rsidR="009E2755"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9E2755" w:rsidRPr="006527BA" w:rsidRDefault="009E2755" w:rsidP="008824A5">
            <w:pPr>
              <w:jc w:val="cente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9E2755" w:rsidRPr="006527BA" w:rsidRDefault="009E2755" w:rsidP="008824A5">
            <w:pPr>
              <w:jc w:val="cente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9E2755" w:rsidRPr="006527BA" w:rsidRDefault="009E2755" w:rsidP="008824A5">
            <w:pPr>
              <w:jc w:val="cente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9E2755" w:rsidRPr="006527BA" w:rsidRDefault="009E2755" w:rsidP="008824A5">
            <w:pPr>
              <w:jc w:val="center"/>
              <w:rPr>
                <w:rFonts w:ascii="宋体" w:hAnsi="宋体" w:cs="宋体"/>
                <w:kern w:val="0"/>
                <w:sz w:val="18"/>
                <w:szCs w:val="18"/>
              </w:rPr>
            </w:pPr>
          </w:p>
        </w:tc>
        <w:tc>
          <w:tcPr>
            <w:tcW w:w="2678" w:type="pct"/>
            <w:tcBorders>
              <w:top w:val="nil"/>
              <w:left w:val="nil"/>
              <w:bottom w:val="single" w:sz="4" w:space="0" w:color="auto"/>
              <w:right w:val="single" w:sz="4" w:space="0" w:color="auto"/>
            </w:tcBorders>
            <w:shd w:val="clear" w:color="auto" w:fill="auto"/>
            <w:vAlign w:val="center"/>
            <w:hideMark/>
          </w:tcPr>
          <w:p w:rsidR="009E2755" w:rsidRPr="006527BA" w:rsidRDefault="009E2755" w:rsidP="000F373B">
            <w:pPr>
              <w:widowControl/>
              <w:jc w:val="left"/>
              <w:rPr>
                <w:rFonts w:ascii="宋体" w:hAnsi="宋体" w:cs="宋体"/>
                <w:kern w:val="0"/>
                <w:sz w:val="18"/>
                <w:szCs w:val="18"/>
              </w:rPr>
            </w:pPr>
            <w:r w:rsidRPr="006527BA">
              <w:rPr>
                <w:rFonts w:ascii="宋体" w:hAnsi="宋体" w:cs="宋体" w:hint="eastAsia"/>
                <w:kern w:val="0"/>
                <w:sz w:val="18"/>
                <w:szCs w:val="18"/>
              </w:rPr>
              <w:t>消防控制室收到火情、险情及其他异常情况报警信号后，应及时报警，并通知相关人员及时赶到现场进行处理。</w:t>
            </w:r>
          </w:p>
        </w:tc>
        <w:tc>
          <w:tcPr>
            <w:tcW w:w="341" w:type="pct"/>
            <w:tcBorders>
              <w:top w:val="nil"/>
              <w:left w:val="nil"/>
              <w:bottom w:val="single" w:sz="4" w:space="0" w:color="auto"/>
              <w:right w:val="single" w:sz="4" w:space="0" w:color="auto"/>
            </w:tcBorders>
            <w:shd w:val="clear" w:color="auto" w:fill="auto"/>
            <w:noWrap/>
            <w:vAlign w:val="center"/>
            <w:hideMark/>
          </w:tcPr>
          <w:p w:rsidR="009E2755" w:rsidRPr="006527BA" w:rsidRDefault="009E2755" w:rsidP="005D6B2E">
            <w:pPr>
              <w:widowControl/>
              <w:jc w:val="center"/>
              <w:rPr>
                <w:rFonts w:ascii="宋体" w:hAnsi="宋体" w:cs="宋体"/>
                <w:kern w:val="0"/>
                <w:sz w:val="18"/>
                <w:szCs w:val="18"/>
              </w:rPr>
            </w:pPr>
            <w:r w:rsidRPr="006527BA">
              <w:rPr>
                <w:rFonts w:ascii="宋体" w:hAnsi="宋体" w:cs="宋体" w:hint="eastAsia"/>
                <w:kern w:val="0"/>
                <w:sz w:val="18"/>
                <w:szCs w:val="18"/>
              </w:rPr>
              <w:t>1</w:t>
            </w:r>
          </w:p>
        </w:tc>
        <w:tc>
          <w:tcPr>
            <w:tcW w:w="328" w:type="pct"/>
            <w:tcBorders>
              <w:top w:val="nil"/>
              <w:left w:val="nil"/>
              <w:bottom w:val="single" w:sz="4" w:space="0" w:color="auto"/>
              <w:right w:val="single" w:sz="4" w:space="0" w:color="auto"/>
            </w:tcBorders>
            <w:shd w:val="clear" w:color="auto" w:fill="auto"/>
            <w:noWrap/>
            <w:vAlign w:val="center"/>
            <w:hideMark/>
          </w:tcPr>
          <w:p w:rsidR="009E2755" w:rsidRPr="006527BA" w:rsidRDefault="009E2755"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9E2755" w:rsidRPr="006527BA" w:rsidRDefault="009E2755" w:rsidP="005D6B2E">
            <w:pPr>
              <w:widowControl/>
              <w:jc w:val="center"/>
              <w:rPr>
                <w:rFonts w:ascii="宋体" w:hAnsi="宋体" w:cs="宋体"/>
                <w:kern w:val="0"/>
                <w:sz w:val="18"/>
                <w:szCs w:val="18"/>
              </w:rPr>
            </w:pPr>
          </w:p>
        </w:tc>
      </w:tr>
      <w:tr w:rsidR="009E2755" w:rsidRPr="006527BA" w:rsidTr="005D6B2E">
        <w:trPr>
          <w:cantSplit/>
          <w:trHeight w:val="402"/>
        </w:trPr>
        <w:tc>
          <w:tcPr>
            <w:tcW w:w="328" w:type="pct"/>
            <w:vMerge/>
            <w:tcBorders>
              <w:left w:val="single" w:sz="4" w:space="0" w:color="auto"/>
              <w:bottom w:val="single" w:sz="4" w:space="0" w:color="auto"/>
              <w:right w:val="single" w:sz="4" w:space="0" w:color="auto"/>
            </w:tcBorders>
            <w:shd w:val="clear" w:color="auto" w:fill="auto"/>
            <w:vAlign w:val="center"/>
            <w:hideMark/>
          </w:tcPr>
          <w:p w:rsidR="009E2755" w:rsidRPr="006527BA" w:rsidRDefault="009E2755" w:rsidP="008824A5">
            <w:pPr>
              <w:jc w:val="center"/>
              <w:rPr>
                <w:rFonts w:ascii="宋体" w:hAnsi="宋体" w:cs="宋体"/>
                <w:kern w:val="0"/>
                <w:sz w:val="18"/>
                <w:szCs w:val="18"/>
              </w:rPr>
            </w:pPr>
          </w:p>
        </w:tc>
        <w:tc>
          <w:tcPr>
            <w:tcW w:w="328" w:type="pct"/>
            <w:vMerge/>
            <w:tcBorders>
              <w:left w:val="nil"/>
              <w:bottom w:val="single" w:sz="4" w:space="0" w:color="auto"/>
              <w:right w:val="single" w:sz="4" w:space="0" w:color="auto"/>
            </w:tcBorders>
            <w:shd w:val="clear" w:color="auto" w:fill="auto"/>
            <w:vAlign w:val="center"/>
            <w:hideMark/>
          </w:tcPr>
          <w:p w:rsidR="009E2755" w:rsidRPr="006527BA" w:rsidRDefault="009E2755" w:rsidP="008824A5">
            <w:pPr>
              <w:jc w:val="center"/>
              <w:rPr>
                <w:rFonts w:ascii="宋体" w:hAnsi="宋体" w:cs="宋体"/>
                <w:kern w:val="0"/>
                <w:sz w:val="18"/>
                <w:szCs w:val="18"/>
              </w:rPr>
            </w:pPr>
          </w:p>
        </w:tc>
        <w:tc>
          <w:tcPr>
            <w:tcW w:w="328" w:type="pct"/>
            <w:vMerge/>
            <w:tcBorders>
              <w:left w:val="nil"/>
              <w:bottom w:val="single" w:sz="4" w:space="0" w:color="auto"/>
              <w:right w:val="single" w:sz="4" w:space="0" w:color="auto"/>
            </w:tcBorders>
            <w:shd w:val="clear" w:color="auto" w:fill="auto"/>
            <w:vAlign w:val="center"/>
            <w:hideMark/>
          </w:tcPr>
          <w:p w:rsidR="009E2755" w:rsidRPr="006527BA" w:rsidRDefault="009E2755" w:rsidP="008824A5">
            <w:pPr>
              <w:jc w:val="center"/>
              <w:rPr>
                <w:rFonts w:ascii="宋体" w:hAnsi="宋体" w:cs="宋体"/>
                <w:kern w:val="0"/>
                <w:sz w:val="18"/>
                <w:szCs w:val="18"/>
              </w:rPr>
            </w:pPr>
          </w:p>
        </w:tc>
        <w:tc>
          <w:tcPr>
            <w:tcW w:w="328" w:type="pct"/>
            <w:vMerge/>
            <w:tcBorders>
              <w:left w:val="nil"/>
              <w:bottom w:val="single" w:sz="4" w:space="0" w:color="auto"/>
              <w:right w:val="single" w:sz="4" w:space="0" w:color="auto"/>
            </w:tcBorders>
            <w:shd w:val="clear" w:color="auto" w:fill="auto"/>
            <w:vAlign w:val="center"/>
            <w:hideMark/>
          </w:tcPr>
          <w:p w:rsidR="009E2755" w:rsidRPr="006527BA" w:rsidRDefault="009E2755" w:rsidP="008824A5">
            <w:pPr>
              <w:widowControl/>
              <w:jc w:val="center"/>
              <w:rPr>
                <w:rFonts w:ascii="宋体" w:hAnsi="宋体" w:cs="宋体"/>
                <w:kern w:val="0"/>
                <w:sz w:val="18"/>
                <w:szCs w:val="18"/>
              </w:rPr>
            </w:pPr>
          </w:p>
        </w:tc>
        <w:tc>
          <w:tcPr>
            <w:tcW w:w="2678" w:type="pct"/>
            <w:tcBorders>
              <w:top w:val="nil"/>
              <w:left w:val="nil"/>
              <w:bottom w:val="single" w:sz="4" w:space="0" w:color="auto"/>
              <w:right w:val="single" w:sz="4" w:space="0" w:color="auto"/>
            </w:tcBorders>
            <w:shd w:val="clear" w:color="auto" w:fill="auto"/>
            <w:vAlign w:val="center"/>
            <w:hideMark/>
          </w:tcPr>
          <w:p w:rsidR="009E2755" w:rsidRPr="006527BA" w:rsidRDefault="009E2755" w:rsidP="0061263F">
            <w:pPr>
              <w:widowControl/>
              <w:jc w:val="left"/>
              <w:rPr>
                <w:rFonts w:ascii="宋体" w:hAnsi="宋体" w:cs="宋体"/>
                <w:kern w:val="0"/>
                <w:sz w:val="18"/>
                <w:szCs w:val="18"/>
              </w:rPr>
            </w:pPr>
            <w:r w:rsidRPr="006527BA">
              <w:rPr>
                <w:rFonts w:ascii="宋体" w:hAnsi="宋体" w:cs="宋体" w:hint="eastAsia"/>
                <w:kern w:val="0"/>
                <w:sz w:val="18"/>
                <w:szCs w:val="18"/>
              </w:rPr>
              <w:t>监控的录入资料应至少留存30</w:t>
            </w:r>
            <w:r>
              <w:rPr>
                <w:rFonts w:ascii="宋体" w:hAnsi="宋体" w:cs="宋体" w:hint="eastAsia"/>
                <w:kern w:val="0"/>
                <w:sz w:val="18"/>
                <w:szCs w:val="18"/>
              </w:rPr>
              <w:t>日</w:t>
            </w:r>
            <w:r w:rsidRPr="006527BA">
              <w:rPr>
                <w:rFonts w:ascii="宋体" w:hAnsi="宋体" w:cs="宋体" w:hint="eastAsia"/>
                <w:kern w:val="0"/>
                <w:sz w:val="18"/>
                <w:szCs w:val="18"/>
              </w:rPr>
              <w:t>备查，有特殊要求的参照相关规定或行业标准执行。</w:t>
            </w:r>
          </w:p>
        </w:tc>
        <w:tc>
          <w:tcPr>
            <w:tcW w:w="341" w:type="pct"/>
            <w:tcBorders>
              <w:top w:val="nil"/>
              <w:left w:val="nil"/>
              <w:bottom w:val="single" w:sz="4" w:space="0" w:color="auto"/>
              <w:right w:val="single" w:sz="4" w:space="0" w:color="auto"/>
            </w:tcBorders>
            <w:shd w:val="clear" w:color="auto" w:fill="auto"/>
            <w:noWrap/>
            <w:vAlign w:val="center"/>
            <w:hideMark/>
          </w:tcPr>
          <w:p w:rsidR="009E2755" w:rsidRPr="006527BA" w:rsidRDefault="009E2755" w:rsidP="005D6B2E">
            <w:pPr>
              <w:widowControl/>
              <w:jc w:val="center"/>
              <w:rPr>
                <w:rFonts w:ascii="宋体" w:hAnsi="宋体" w:cs="宋体"/>
                <w:kern w:val="0"/>
                <w:sz w:val="18"/>
                <w:szCs w:val="18"/>
              </w:rPr>
            </w:pPr>
            <w:r w:rsidRPr="006527BA">
              <w:rPr>
                <w:rFonts w:ascii="宋体" w:hAnsi="宋体" w:cs="宋体" w:hint="eastAsia"/>
                <w:kern w:val="0"/>
                <w:sz w:val="18"/>
                <w:szCs w:val="18"/>
              </w:rPr>
              <w:t>1</w:t>
            </w:r>
          </w:p>
        </w:tc>
        <w:tc>
          <w:tcPr>
            <w:tcW w:w="328" w:type="pct"/>
            <w:tcBorders>
              <w:top w:val="nil"/>
              <w:left w:val="nil"/>
              <w:bottom w:val="single" w:sz="4" w:space="0" w:color="auto"/>
              <w:right w:val="single" w:sz="4" w:space="0" w:color="auto"/>
            </w:tcBorders>
            <w:shd w:val="clear" w:color="auto" w:fill="auto"/>
            <w:noWrap/>
            <w:vAlign w:val="center"/>
            <w:hideMark/>
          </w:tcPr>
          <w:p w:rsidR="009E2755" w:rsidRPr="006527BA" w:rsidRDefault="009E2755" w:rsidP="005D6B2E">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9E2755" w:rsidRPr="006527BA" w:rsidRDefault="009E2755" w:rsidP="005D6B2E">
            <w:pPr>
              <w:widowControl/>
              <w:jc w:val="center"/>
              <w:rPr>
                <w:rFonts w:ascii="宋体" w:hAnsi="宋体" w:cs="宋体"/>
                <w:kern w:val="0"/>
                <w:sz w:val="18"/>
                <w:szCs w:val="18"/>
              </w:rPr>
            </w:pPr>
          </w:p>
        </w:tc>
      </w:tr>
    </w:tbl>
    <w:p w:rsidR="009E2755" w:rsidRDefault="009E2755" w:rsidP="009E2755">
      <w:pPr>
        <w:pStyle w:val="af0"/>
        <w:numPr>
          <w:ilvl w:val="0"/>
          <w:numId w:val="0"/>
        </w:numPr>
        <w:spacing w:before="156" w:after="156"/>
      </w:pPr>
      <w:r>
        <w:br w:type="page"/>
      </w:r>
      <w:r>
        <w:rPr>
          <w:rFonts w:hint="eastAsia"/>
        </w:rPr>
        <w:lastRenderedPageBreak/>
        <w:t>表A.1 (</w:t>
      </w:r>
      <w:r w:rsidRPr="004E3CC6">
        <w:rPr>
          <w:rFonts w:ascii="宋体" w:eastAsia="宋体" w:hAnsi="宋体" w:hint="eastAsia"/>
        </w:rPr>
        <w:t>续</w:t>
      </w:r>
      <w:r>
        <w:rPr>
          <w:rFonts w:hint="eastAsia"/>
        </w:rPr>
        <w:t>)</w:t>
      </w:r>
    </w:p>
    <w:tbl>
      <w:tblPr>
        <w:tblW w:w="5000" w:type="pct"/>
        <w:tblLook w:val="04A0" w:firstRow="1" w:lastRow="0" w:firstColumn="1" w:lastColumn="0" w:noHBand="0" w:noVBand="1"/>
      </w:tblPr>
      <w:tblGrid>
        <w:gridCol w:w="978"/>
        <w:gridCol w:w="978"/>
        <w:gridCol w:w="977"/>
        <w:gridCol w:w="977"/>
        <w:gridCol w:w="7980"/>
        <w:gridCol w:w="1016"/>
        <w:gridCol w:w="977"/>
        <w:gridCol w:w="1016"/>
      </w:tblGrid>
      <w:tr w:rsidR="009E2755" w:rsidRPr="006527BA" w:rsidTr="005D6B2E">
        <w:trPr>
          <w:cantSplit/>
          <w:trHeight w:val="559"/>
        </w:trPr>
        <w:tc>
          <w:tcPr>
            <w:tcW w:w="3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2755" w:rsidRPr="006527BA" w:rsidRDefault="009E2755" w:rsidP="00127F6D">
            <w:pPr>
              <w:widowControl/>
              <w:jc w:val="center"/>
              <w:rPr>
                <w:rFonts w:ascii="宋体" w:hAnsi="宋体" w:cs="宋体"/>
                <w:kern w:val="0"/>
                <w:sz w:val="18"/>
                <w:szCs w:val="18"/>
              </w:rPr>
            </w:pPr>
            <w:r w:rsidRPr="006527BA">
              <w:rPr>
                <w:rFonts w:ascii="宋体" w:hAnsi="宋体" w:cs="宋体" w:hint="eastAsia"/>
                <w:kern w:val="0"/>
                <w:sz w:val="18"/>
                <w:szCs w:val="18"/>
              </w:rPr>
              <w:t>一级指标</w:t>
            </w:r>
          </w:p>
        </w:tc>
        <w:tc>
          <w:tcPr>
            <w:tcW w:w="328" w:type="pct"/>
            <w:tcBorders>
              <w:top w:val="single" w:sz="4" w:space="0" w:color="auto"/>
              <w:left w:val="nil"/>
              <w:bottom w:val="single" w:sz="4" w:space="0" w:color="auto"/>
              <w:right w:val="single" w:sz="4" w:space="0" w:color="auto"/>
            </w:tcBorders>
            <w:shd w:val="clear" w:color="auto" w:fill="auto"/>
            <w:vAlign w:val="center"/>
            <w:hideMark/>
          </w:tcPr>
          <w:p w:rsidR="009E2755" w:rsidRPr="006527BA" w:rsidRDefault="009E2755" w:rsidP="00127F6D">
            <w:pPr>
              <w:widowControl/>
              <w:jc w:val="center"/>
              <w:rPr>
                <w:rFonts w:ascii="宋体" w:hAnsi="宋体" w:cs="宋体"/>
                <w:kern w:val="0"/>
                <w:sz w:val="18"/>
                <w:szCs w:val="18"/>
              </w:rPr>
            </w:pPr>
            <w:r w:rsidRPr="006527BA">
              <w:rPr>
                <w:rFonts w:ascii="宋体" w:hAnsi="宋体" w:cs="宋体" w:hint="eastAsia"/>
                <w:kern w:val="0"/>
                <w:sz w:val="18"/>
                <w:szCs w:val="18"/>
              </w:rPr>
              <w:t>二级指标</w:t>
            </w:r>
          </w:p>
        </w:tc>
        <w:tc>
          <w:tcPr>
            <w:tcW w:w="328" w:type="pct"/>
            <w:tcBorders>
              <w:top w:val="single" w:sz="4" w:space="0" w:color="auto"/>
              <w:left w:val="nil"/>
              <w:bottom w:val="nil"/>
              <w:right w:val="single" w:sz="4" w:space="0" w:color="auto"/>
            </w:tcBorders>
            <w:shd w:val="clear" w:color="auto" w:fill="auto"/>
            <w:vAlign w:val="center"/>
            <w:hideMark/>
          </w:tcPr>
          <w:p w:rsidR="009E2755" w:rsidRPr="006527BA" w:rsidRDefault="009E2755" w:rsidP="00127F6D">
            <w:pPr>
              <w:widowControl/>
              <w:jc w:val="center"/>
              <w:rPr>
                <w:rFonts w:ascii="宋体" w:hAnsi="宋体" w:cs="宋体"/>
                <w:kern w:val="0"/>
                <w:sz w:val="18"/>
                <w:szCs w:val="18"/>
              </w:rPr>
            </w:pPr>
            <w:r w:rsidRPr="006527BA">
              <w:rPr>
                <w:rFonts w:ascii="宋体" w:hAnsi="宋体" w:cs="宋体" w:hint="eastAsia"/>
                <w:kern w:val="0"/>
                <w:sz w:val="18"/>
                <w:szCs w:val="18"/>
              </w:rPr>
              <w:t>三级指标</w:t>
            </w:r>
          </w:p>
        </w:tc>
        <w:tc>
          <w:tcPr>
            <w:tcW w:w="3006" w:type="pct"/>
            <w:gridSpan w:val="2"/>
            <w:tcBorders>
              <w:top w:val="single" w:sz="4" w:space="0" w:color="auto"/>
              <w:left w:val="nil"/>
              <w:bottom w:val="single" w:sz="4" w:space="0" w:color="auto"/>
              <w:right w:val="single" w:sz="4" w:space="0" w:color="000000"/>
            </w:tcBorders>
            <w:shd w:val="clear" w:color="auto" w:fill="auto"/>
            <w:vAlign w:val="center"/>
            <w:hideMark/>
          </w:tcPr>
          <w:p w:rsidR="009E2755" w:rsidRPr="006527BA" w:rsidRDefault="009E2755" w:rsidP="00127F6D">
            <w:pPr>
              <w:widowControl/>
              <w:jc w:val="center"/>
              <w:rPr>
                <w:rFonts w:ascii="宋体" w:hAnsi="宋体" w:cs="宋体"/>
                <w:kern w:val="0"/>
                <w:sz w:val="18"/>
                <w:szCs w:val="18"/>
              </w:rPr>
            </w:pPr>
            <w:r w:rsidRPr="006527BA">
              <w:rPr>
                <w:rFonts w:ascii="宋体" w:hAnsi="宋体" w:cs="宋体" w:hint="eastAsia"/>
                <w:kern w:val="0"/>
                <w:sz w:val="18"/>
                <w:szCs w:val="18"/>
              </w:rPr>
              <w:t>评分标准</w:t>
            </w:r>
          </w:p>
        </w:tc>
        <w:tc>
          <w:tcPr>
            <w:tcW w:w="341" w:type="pct"/>
            <w:tcBorders>
              <w:top w:val="single" w:sz="4" w:space="0" w:color="auto"/>
              <w:left w:val="nil"/>
              <w:bottom w:val="single" w:sz="4" w:space="0" w:color="auto"/>
              <w:right w:val="single" w:sz="4" w:space="0" w:color="auto"/>
            </w:tcBorders>
            <w:shd w:val="clear" w:color="auto" w:fill="auto"/>
            <w:vAlign w:val="center"/>
            <w:hideMark/>
          </w:tcPr>
          <w:p w:rsidR="009E2755" w:rsidRPr="006527BA" w:rsidRDefault="009E2755" w:rsidP="005D6B2E">
            <w:pPr>
              <w:widowControl/>
              <w:jc w:val="center"/>
              <w:rPr>
                <w:rFonts w:ascii="宋体" w:hAnsi="宋体" w:cs="宋体"/>
                <w:kern w:val="0"/>
                <w:sz w:val="18"/>
                <w:szCs w:val="18"/>
              </w:rPr>
            </w:pPr>
            <w:r w:rsidRPr="006527BA">
              <w:rPr>
                <w:rFonts w:ascii="宋体" w:hAnsi="宋体" w:cs="宋体" w:hint="eastAsia"/>
                <w:kern w:val="0"/>
                <w:sz w:val="18"/>
                <w:szCs w:val="18"/>
              </w:rPr>
              <w:t>分值</w:t>
            </w:r>
          </w:p>
        </w:tc>
        <w:tc>
          <w:tcPr>
            <w:tcW w:w="328" w:type="pct"/>
            <w:tcBorders>
              <w:top w:val="single" w:sz="4" w:space="0" w:color="auto"/>
              <w:left w:val="nil"/>
              <w:bottom w:val="single" w:sz="4" w:space="0" w:color="auto"/>
              <w:right w:val="single" w:sz="4" w:space="0" w:color="auto"/>
            </w:tcBorders>
            <w:shd w:val="clear" w:color="auto" w:fill="auto"/>
            <w:vAlign w:val="center"/>
            <w:hideMark/>
          </w:tcPr>
          <w:p w:rsidR="009E2755" w:rsidRPr="006527BA" w:rsidRDefault="009E2755" w:rsidP="00127F6D">
            <w:pPr>
              <w:widowControl/>
              <w:jc w:val="center"/>
              <w:rPr>
                <w:rFonts w:ascii="宋体" w:hAnsi="宋体" w:cs="宋体"/>
                <w:kern w:val="0"/>
                <w:sz w:val="18"/>
                <w:szCs w:val="18"/>
              </w:rPr>
            </w:pPr>
            <w:r w:rsidRPr="006527BA">
              <w:rPr>
                <w:rFonts w:ascii="宋体" w:hAnsi="宋体" w:cs="宋体" w:hint="eastAsia"/>
                <w:kern w:val="0"/>
                <w:sz w:val="18"/>
                <w:szCs w:val="18"/>
              </w:rPr>
              <w:t>自评得分</w:t>
            </w:r>
          </w:p>
        </w:tc>
        <w:tc>
          <w:tcPr>
            <w:tcW w:w="341" w:type="pct"/>
            <w:tcBorders>
              <w:top w:val="single" w:sz="4" w:space="0" w:color="auto"/>
              <w:left w:val="nil"/>
              <w:bottom w:val="single" w:sz="4" w:space="0" w:color="auto"/>
              <w:right w:val="single" w:sz="4" w:space="0" w:color="auto"/>
            </w:tcBorders>
            <w:shd w:val="clear" w:color="auto" w:fill="auto"/>
            <w:vAlign w:val="center"/>
            <w:hideMark/>
          </w:tcPr>
          <w:p w:rsidR="009E2755" w:rsidRPr="006527BA" w:rsidRDefault="009E2755" w:rsidP="00127F6D">
            <w:pPr>
              <w:widowControl/>
              <w:jc w:val="center"/>
              <w:rPr>
                <w:rFonts w:ascii="宋体" w:hAnsi="宋体" w:cs="宋体"/>
                <w:kern w:val="0"/>
                <w:sz w:val="18"/>
                <w:szCs w:val="18"/>
              </w:rPr>
            </w:pPr>
            <w:r w:rsidRPr="006527BA">
              <w:rPr>
                <w:rFonts w:ascii="宋体" w:hAnsi="宋体" w:cs="宋体" w:hint="eastAsia"/>
                <w:kern w:val="0"/>
                <w:sz w:val="18"/>
                <w:szCs w:val="18"/>
              </w:rPr>
              <w:t>专家评分</w:t>
            </w:r>
          </w:p>
        </w:tc>
      </w:tr>
      <w:tr w:rsidR="009E2755" w:rsidRPr="006527BA" w:rsidTr="005D6B2E">
        <w:trPr>
          <w:cantSplit/>
          <w:trHeight w:val="402"/>
        </w:trPr>
        <w:tc>
          <w:tcPr>
            <w:tcW w:w="328" w:type="pct"/>
            <w:vMerge w:val="restart"/>
            <w:tcBorders>
              <w:top w:val="single" w:sz="4" w:space="0" w:color="auto"/>
              <w:left w:val="single" w:sz="4" w:space="0" w:color="auto"/>
              <w:right w:val="single" w:sz="4" w:space="0" w:color="auto"/>
            </w:tcBorders>
            <w:shd w:val="clear" w:color="auto" w:fill="auto"/>
            <w:vAlign w:val="center"/>
            <w:hideMark/>
          </w:tcPr>
          <w:p w:rsidR="009E2755" w:rsidRPr="006527BA" w:rsidRDefault="009E2755" w:rsidP="00D50820">
            <w:pPr>
              <w:widowControl/>
              <w:jc w:val="center"/>
              <w:rPr>
                <w:rFonts w:ascii="宋体" w:hAnsi="宋体" w:cs="宋体"/>
                <w:kern w:val="0"/>
                <w:sz w:val="18"/>
                <w:szCs w:val="18"/>
              </w:rPr>
            </w:pPr>
            <w:r w:rsidRPr="006527BA">
              <w:rPr>
                <w:rFonts w:ascii="宋体" w:hAnsi="宋体" w:cs="宋体" w:hint="eastAsia"/>
                <w:kern w:val="0"/>
                <w:sz w:val="18"/>
                <w:szCs w:val="18"/>
              </w:rPr>
              <w:t>现场管理</w:t>
            </w:r>
          </w:p>
          <w:p w:rsidR="009E2755" w:rsidRPr="006527BA" w:rsidRDefault="009E2755" w:rsidP="00D50820">
            <w:pPr>
              <w:rPr>
                <w:rFonts w:ascii="宋体" w:hAnsi="宋体" w:cs="宋体"/>
                <w:kern w:val="0"/>
                <w:sz w:val="18"/>
                <w:szCs w:val="18"/>
              </w:rPr>
            </w:pPr>
            <w:r w:rsidRPr="006527BA">
              <w:rPr>
                <w:rFonts w:ascii="宋体" w:hAnsi="宋体" w:cs="宋体" w:hint="eastAsia"/>
                <w:kern w:val="0"/>
                <w:sz w:val="18"/>
                <w:szCs w:val="18"/>
              </w:rPr>
              <w:t>（500分）</w:t>
            </w:r>
          </w:p>
        </w:tc>
        <w:tc>
          <w:tcPr>
            <w:tcW w:w="328" w:type="pct"/>
            <w:vMerge w:val="restart"/>
            <w:tcBorders>
              <w:top w:val="single" w:sz="4" w:space="0" w:color="auto"/>
              <w:left w:val="nil"/>
              <w:right w:val="single" w:sz="4" w:space="0" w:color="auto"/>
            </w:tcBorders>
            <w:shd w:val="clear" w:color="auto" w:fill="auto"/>
            <w:vAlign w:val="center"/>
            <w:hideMark/>
          </w:tcPr>
          <w:p w:rsidR="009E2755" w:rsidRPr="006527BA" w:rsidRDefault="009E2755" w:rsidP="0087738A">
            <w:pPr>
              <w:widowControl/>
              <w:jc w:val="center"/>
              <w:rPr>
                <w:rFonts w:ascii="宋体" w:hAnsi="宋体" w:cs="宋体"/>
                <w:kern w:val="0"/>
                <w:sz w:val="18"/>
                <w:szCs w:val="18"/>
              </w:rPr>
            </w:pPr>
            <w:r w:rsidRPr="006527BA">
              <w:rPr>
                <w:rFonts w:ascii="宋体" w:hAnsi="宋体" w:cs="宋体" w:hint="eastAsia"/>
                <w:kern w:val="0"/>
                <w:sz w:val="18"/>
                <w:szCs w:val="18"/>
              </w:rPr>
              <w:t>作业安全</w:t>
            </w:r>
          </w:p>
          <w:p w:rsidR="009E2755" w:rsidRPr="006527BA" w:rsidRDefault="009E2755" w:rsidP="0087738A">
            <w:pPr>
              <w:jc w:val="center"/>
              <w:rPr>
                <w:rFonts w:ascii="宋体" w:hAnsi="宋体" w:cs="宋体"/>
                <w:kern w:val="0"/>
                <w:sz w:val="18"/>
                <w:szCs w:val="18"/>
              </w:rPr>
            </w:pPr>
            <w:r w:rsidRPr="006527BA">
              <w:rPr>
                <w:rFonts w:ascii="宋体" w:hAnsi="宋体" w:cs="宋体" w:hint="eastAsia"/>
                <w:kern w:val="0"/>
                <w:sz w:val="18"/>
                <w:szCs w:val="18"/>
              </w:rPr>
              <w:t>（150分）</w:t>
            </w:r>
          </w:p>
        </w:tc>
        <w:tc>
          <w:tcPr>
            <w:tcW w:w="328" w:type="pct"/>
            <w:vMerge w:val="restart"/>
            <w:tcBorders>
              <w:top w:val="single" w:sz="4" w:space="0" w:color="auto"/>
              <w:left w:val="nil"/>
              <w:right w:val="single" w:sz="4" w:space="0" w:color="auto"/>
            </w:tcBorders>
            <w:shd w:val="clear" w:color="auto" w:fill="auto"/>
            <w:vAlign w:val="center"/>
            <w:hideMark/>
          </w:tcPr>
          <w:p w:rsidR="009E2755" w:rsidRDefault="009E2755" w:rsidP="0087738A">
            <w:pPr>
              <w:widowControl/>
              <w:jc w:val="center"/>
              <w:rPr>
                <w:rFonts w:ascii="宋体" w:hAnsi="宋体" w:cs="宋体"/>
                <w:kern w:val="0"/>
                <w:sz w:val="18"/>
                <w:szCs w:val="18"/>
              </w:rPr>
            </w:pPr>
            <w:r w:rsidRPr="006527BA">
              <w:rPr>
                <w:rFonts w:ascii="宋体" w:hAnsi="宋体" w:cs="宋体" w:hint="eastAsia"/>
                <w:kern w:val="0"/>
                <w:sz w:val="18"/>
                <w:szCs w:val="18"/>
              </w:rPr>
              <w:t>作业现场管理</w:t>
            </w:r>
          </w:p>
          <w:p w:rsidR="009E2755" w:rsidRPr="006527BA" w:rsidRDefault="009E2755" w:rsidP="0087738A">
            <w:pPr>
              <w:jc w:val="center"/>
              <w:rPr>
                <w:rFonts w:ascii="宋体" w:hAnsi="宋体" w:cs="宋体"/>
                <w:kern w:val="0"/>
                <w:sz w:val="18"/>
                <w:szCs w:val="18"/>
              </w:rPr>
            </w:pPr>
            <w:r>
              <w:rPr>
                <w:rFonts w:ascii="宋体" w:hAnsi="宋体" w:cs="宋体" w:hint="eastAsia"/>
                <w:kern w:val="0"/>
                <w:sz w:val="18"/>
                <w:szCs w:val="18"/>
              </w:rPr>
              <w:t>（90分）</w:t>
            </w:r>
          </w:p>
        </w:tc>
        <w:tc>
          <w:tcPr>
            <w:tcW w:w="328" w:type="pct"/>
            <w:vMerge w:val="restart"/>
            <w:tcBorders>
              <w:top w:val="single" w:sz="4" w:space="0" w:color="auto"/>
              <w:left w:val="nil"/>
              <w:right w:val="single" w:sz="4" w:space="0" w:color="auto"/>
            </w:tcBorders>
            <w:shd w:val="clear" w:color="auto" w:fill="auto"/>
            <w:vAlign w:val="center"/>
            <w:hideMark/>
          </w:tcPr>
          <w:p w:rsidR="009E2755" w:rsidRDefault="009E2755" w:rsidP="0087738A">
            <w:pPr>
              <w:widowControl/>
              <w:jc w:val="center"/>
              <w:rPr>
                <w:rFonts w:ascii="宋体" w:hAnsi="宋体" w:cs="宋体"/>
                <w:kern w:val="0"/>
                <w:sz w:val="18"/>
                <w:szCs w:val="18"/>
              </w:rPr>
            </w:pPr>
            <w:r w:rsidRPr="006527BA">
              <w:rPr>
                <w:rFonts w:ascii="宋体" w:hAnsi="宋体" w:cs="宋体" w:hint="eastAsia"/>
                <w:kern w:val="0"/>
                <w:sz w:val="18"/>
                <w:szCs w:val="18"/>
              </w:rPr>
              <w:t>环境保洁作业</w:t>
            </w:r>
          </w:p>
          <w:p w:rsidR="009E2755" w:rsidRPr="006527BA" w:rsidRDefault="009E2755" w:rsidP="009E2755">
            <w:pPr>
              <w:widowControl/>
              <w:jc w:val="center"/>
              <w:rPr>
                <w:rFonts w:ascii="宋体" w:hAnsi="宋体" w:cs="宋体"/>
                <w:kern w:val="0"/>
                <w:sz w:val="18"/>
                <w:szCs w:val="18"/>
              </w:rPr>
            </w:pPr>
            <w:r>
              <w:rPr>
                <w:rFonts w:ascii="宋体" w:hAnsi="宋体" w:cs="宋体" w:hint="eastAsia"/>
                <w:kern w:val="0"/>
                <w:sz w:val="18"/>
                <w:szCs w:val="18"/>
              </w:rPr>
              <w:t>（8分）</w:t>
            </w:r>
            <w:r w:rsidRPr="006527BA">
              <w:rPr>
                <w:rFonts w:ascii="宋体" w:hAnsi="宋体" w:cs="宋体" w:hint="eastAsia"/>
                <w:kern w:val="0"/>
                <w:sz w:val="18"/>
                <w:szCs w:val="18"/>
              </w:rPr>
              <w:t xml:space="preserve">　</w:t>
            </w:r>
          </w:p>
        </w:tc>
        <w:tc>
          <w:tcPr>
            <w:tcW w:w="2678" w:type="pct"/>
            <w:tcBorders>
              <w:top w:val="single" w:sz="4" w:space="0" w:color="auto"/>
              <w:left w:val="nil"/>
              <w:bottom w:val="single" w:sz="4" w:space="0" w:color="auto"/>
              <w:right w:val="single" w:sz="4" w:space="0" w:color="auto"/>
            </w:tcBorders>
            <w:shd w:val="clear" w:color="auto" w:fill="auto"/>
            <w:vAlign w:val="center"/>
            <w:hideMark/>
          </w:tcPr>
          <w:p w:rsidR="009E2755" w:rsidRPr="006527BA" w:rsidRDefault="009E2755" w:rsidP="008824A5">
            <w:pPr>
              <w:widowControl/>
              <w:jc w:val="left"/>
              <w:rPr>
                <w:rFonts w:ascii="宋体" w:hAnsi="宋体" w:cs="宋体"/>
                <w:kern w:val="0"/>
                <w:sz w:val="18"/>
                <w:szCs w:val="18"/>
              </w:rPr>
            </w:pPr>
            <w:r w:rsidRPr="006527BA">
              <w:rPr>
                <w:rFonts w:ascii="宋体" w:hAnsi="宋体" w:cs="宋体" w:hint="eastAsia"/>
                <w:kern w:val="0"/>
                <w:sz w:val="18"/>
                <w:szCs w:val="18"/>
              </w:rPr>
              <w:t>应建立环境保洁作业管理制度。</w:t>
            </w:r>
          </w:p>
        </w:tc>
        <w:tc>
          <w:tcPr>
            <w:tcW w:w="341" w:type="pct"/>
            <w:tcBorders>
              <w:top w:val="single" w:sz="4" w:space="0" w:color="auto"/>
              <w:left w:val="nil"/>
              <w:bottom w:val="single" w:sz="4" w:space="0" w:color="auto"/>
              <w:right w:val="single" w:sz="4" w:space="0" w:color="auto"/>
            </w:tcBorders>
            <w:shd w:val="clear" w:color="auto" w:fill="auto"/>
            <w:noWrap/>
            <w:vAlign w:val="center"/>
            <w:hideMark/>
          </w:tcPr>
          <w:p w:rsidR="009E2755" w:rsidRPr="006527BA" w:rsidRDefault="009E2755" w:rsidP="005D6B2E">
            <w:pPr>
              <w:jc w:val="center"/>
              <w:rPr>
                <w:rFonts w:ascii="宋体" w:hAnsi="宋体" w:cs="宋体"/>
                <w:bCs/>
                <w:sz w:val="18"/>
                <w:szCs w:val="18"/>
              </w:rPr>
            </w:pPr>
            <w:r w:rsidRPr="006527BA">
              <w:rPr>
                <w:rFonts w:ascii="宋体" w:hAnsi="宋体" w:cs="宋体" w:hint="eastAsia"/>
                <w:bCs/>
                <w:sz w:val="18"/>
                <w:szCs w:val="18"/>
              </w:rPr>
              <w:t>2</w:t>
            </w:r>
          </w:p>
        </w:tc>
        <w:tc>
          <w:tcPr>
            <w:tcW w:w="328" w:type="pct"/>
            <w:tcBorders>
              <w:top w:val="single" w:sz="4" w:space="0" w:color="auto"/>
              <w:left w:val="nil"/>
              <w:bottom w:val="single" w:sz="4" w:space="0" w:color="auto"/>
              <w:right w:val="single" w:sz="4" w:space="0" w:color="auto"/>
            </w:tcBorders>
            <w:shd w:val="clear" w:color="auto" w:fill="auto"/>
            <w:noWrap/>
            <w:vAlign w:val="center"/>
            <w:hideMark/>
          </w:tcPr>
          <w:p w:rsidR="009E2755" w:rsidRPr="006527BA" w:rsidRDefault="009E2755" w:rsidP="008824A5">
            <w:pPr>
              <w:widowControl/>
              <w:jc w:val="left"/>
              <w:rPr>
                <w:rFonts w:ascii="宋体" w:hAnsi="宋体" w:cs="宋体"/>
                <w:kern w:val="0"/>
                <w:sz w:val="18"/>
                <w:szCs w:val="18"/>
              </w:rPr>
            </w:pPr>
            <w:r w:rsidRPr="006527BA">
              <w:rPr>
                <w:rFonts w:ascii="宋体" w:hAnsi="宋体" w:cs="宋体" w:hint="eastAsia"/>
                <w:kern w:val="0"/>
                <w:sz w:val="18"/>
                <w:szCs w:val="18"/>
              </w:rPr>
              <w:t xml:space="preserve">　</w:t>
            </w:r>
          </w:p>
        </w:tc>
        <w:tc>
          <w:tcPr>
            <w:tcW w:w="341" w:type="pct"/>
            <w:tcBorders>
              <w:top w:val="single" w:sz="4" w:space="0" w:color="auto"/>
              <w:left w:val="nil"/>
              <w:bottom w:val="single" w:sz="4" w:space="0" w:color="auto"/>
              <w:right w:val="single" w:sz="4" w:space="0" w:color="auto"/>
            </w:tcBorders>
            <w:shd w:val="clear" w:color="auto" w:fill="auto"/>
            <w:noWrap/>
            <w:vAlign w:val="center"/>
            <w:hideMark/>
          </w:tcPr>
          <w:p w:rsidR="009E2755" w:rsidRPr="006527BA" w:rsidRDefault="009E2755" w:rsidP="008824A5">
            <w:pPr>
              <w:widowControl/>
              <w:jc w:val="left"/>
              <w:rPr>
                <w:rFonts w:ascii="宋体" w:hAnsi="宋体" w:cs="宋体"/>
                <w:kern w:val="0"/>
                <w:sz w:val="18"/>
                <w:szCs w:val="18"/>
              </w:rPr>
            </w:pPr>
            <w:r w:rsidRPr="006527BA">
              <w:rPr>
                <w:rFonts w:ascii="宋体" w:hAnsi="宋体" w:cs="宋体" w:hint="eastAsia"/>
                <w:kern w:val="0"/>
                <w:sz w:val="18"/>
                <w:szCs w:val="18"/>
              </w:rPr>
              <w:t xml:space="preserve">　</w:t>
            </w:r>
          </w:p>
        </w:tc>
      </w:tr>
      <w:tr w:rsidR="009E2755"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9E2755" w:rsidRPr="006527BA" w:rsidRDefault="009E2755" w:rsidP="00D50820">
            <w:pP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9E2755" w:rsidRPr="006527BA" w:rsidRDefault="009E2755" w:rsidP="0087738A">
            <w:pPr>
              <w:jc w:val="cente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9E2755" w:rsidRPr="006527BA" w:rsidRDefault="009E2755" w:rsidP="0087738A">
            <w:pPr>
              <w:jc w:val="cente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9E2755" w:rsidRPr="006527BA" w:rsidRDefault="009E2755" w:rsidP="008824A5">
            <w:pPr>
              <w:widowControl/>
              <w:jc w:val="center"/>
              <w:rPr>
                <w:rFonts w:ascii="宋体" w:hAnsi="宋体" w:cs="宋体"/>
                <w:kern w:val="0"/>
                <w:sz w:val="18"/>
                <w:szCs w:val="18"/>
              </w:rPr>
            </w:pPr>
          </w:p>
        </w:tc>
        <w:tc>
          <w:tcPr>
            <w:tcW w:w="2678" w:type="pct"/>
            <w:tcBorders>
              <w:top w:val="single" w:sz="4" w:space="0" w:color="auto"/>
              <w:left w:val="nil"/>
              <w:bottom w:val="single" w:sz="4" w:space="0" w:color="auto"/>
              <w:right w:val="single" w:sz="4" w:space="0" w:color="auto"/>
            </w:tcBorders>
            <w:shd w:val="clear" w:color="auto" w:fill="auto"/>
            <w:vAlign w:val="center"/>
            <w:hideMark/>
          </w:tcPr>
          <w:p w:rsidR="009E2755" w:rsidRPr="006527BA" w:rsidRDefault="009E2755" w:rsidP="008824A5">
            <w:pPr>
              <w:widowControl/>
              <w:jc w:val="left"/>
              <w:rPr>
                <w:rFonts w:ascii="宋体" w:hAnsi="宋体" w:cs="宋体"/>
                <w:kern w:val="0"/>
                <w:sz w:val="18"/>
                <w:szCs w:val="18"/>
              </w:rPr>
            </w:pPr>
            <w:r w:rsidRPr="006527BA">
              <w:rPr>
                <w:rFonts w:ascii="宋体" w:hAnsi="宋体" w:cs="宋体" w:hint="eastAsia"/>
                <w:kern w:val="0"/>
                <w:sz w:val="18"/>
                <w:szCs w:val="18"/>
              </w:rPr>
              <w:t>针对作业人员进行培训，使其了解作业中的安全要求以及紧急情况处理要求，应保留培训记录。</w:t>
            </w:r>
          </w:p>
        </w:tc>
        <w:tc>
          <w:tcPr>
            <w:tcW w:w="341" w:type="pct"/>
            <w:tcBorders>
              <w:top w:val="single" w:sz="4" w:space="0" w:color="auto"/>
              <w:left w:val="nil"/>
              <w:bottom w:val="single" w:sz="4" w:space="0" w:color="auto"/>
              <w:right w:val="single" w:sz="4" w:space="0" w:color="auto"/>
            </w:tcBorders>
            <w:shd w:val="clear" w:color="auto" w:fill="auto"/>
            <w:noWrap/>
            <w:vAlign w:val="center"/>
            <w:hideMark/>
          </w:tcPr>
          <w:p w:rsidR="009E2755" w:rsidRPr="006527BA" w:rsidRDefault="009E2755" w:rsidP="005D6B2E">
            <w:pPr>
              <w:jc w:val="center"/>
              <w:rPr>
                <w:rFonts w:ascii="宋体" w:hAnsi="宋体" w:cs="宋体"/>
                <w:bCs/>
                <w:sz w:val="18"/>
                <w:szCs w:val="18"/>
              </w:rPr>
            </w:pPr>
            <w:r w:rsidRPr="006527BA">
              <w:rPr>
                <w:rFonts w:ascii="宋体" w:hAnsi="宋体" w:cs="宋体" w:hint="eastAsia"/>
                <w:bCs/>
                <w:sz w:val="18"/>
                <w:szCs w:val="18"/>
              </w:rPr>
              <w:t>2</w:t>
            </w:r>
          </w:p>
        </w:tc>
        <w:tc>
          <w:tcPr>
            <w:tcW w:w="328" w:type="pct"/>
            <w:tcBorders>
              <w:top w:val="single" w:sz="4" w:space="0" w:color="auto"/>
              <w:left w:val="nil"/>
              <w:bottom w:val="single" w:sz="4" w:space="0" w:color="auto"/>
              <w:right w:val="single" w:sz="4" w:space="0" w:color="auto"/>
            </w:tcBorders>
            <w:shd w:val="clear" w:color="auto" w:fill="auto"/>
            <w:noWrap/>
            <w:vAlign w:val="center"/>
            <w:hideMark/>
          </w:tcPr>
          <w:p w:rsidR="009E2755" w:rsidRPr="006527BA" w:rsidRDefault="009E2755" w:rsidP="008824A5">
            <w:pPr>
              <w:widowControl/>
              <w:jc w:val="left"/>
              <w:rPr>
                <w:rFonts w:ascii="宋体" w:hAnsi="宋体" w:cs="宋体"/>
                <w:kern w:val="0"/>
                <w:sz w:val="18"/>
                <w:szCs w:val="18"/>
              </w:rPr>
            </w:pPr>
            <w:r w:rsidRPr="006527BA">
              <w:rPr>
                <w:rFonts w:ascii="宋体" w:hAnsi="宋体" w:cs="宋体" w:hint="eastAsia"/>
                <w:kern w:val="0"/>
                <w:sz w:val="18"/>
                <w:szCs w:val="18"/>
              </w:rPr>
              <w:t xml:space="preserve">　</w:t>
            </w:r>
          </w:p>
        </w:tc>
        <w:tc>
          <w:tcPr>
            <w:tcW w:w="341" w:type="pct"/>
            <w:tcBorders>
              <w:top w:val="single" w:sz="4" w:space="0" w:color="auto"/>
              <w:left w:val="nil"/>
              <w:bottom w:val="single" w:sz="4" w:space="0" w:color="auto"/>
              <w:right w:val="single" w:sz="4" w:space="0" w:color="auto"/>
            </w:tcBorders>
            <w:shd w:val="clear" w:color="auto" w:fill="auto"/>
            <w:noWrap/>
            <w:vAlign w:val="center"/>
            <w:hideMark/>
          </w:tcPr>
          <w:p w:rsidR="009E2755" w:rsidRPr="006527BA" w:rsidRDefault="009E2755" w:rsidP="008824A5">
            <w:pPr>
              <w:widowControl/>
              <w:jc w:val="left"/>
              <w:rPr>
                <w:rFonts w:ascii="宋体" w:hAnsi="宋体" w:cs="宋体"/>
                <w:kern w:val="0"/>
                <w:sz w:val="18"/>
                <w:szCs w:val="18"/>
              </w:rPr>
            </w:pPr>
            <w:r w:rsidRPr="006527BA">
              <w:rPr>
                <w:rFonts w:ascii="宋体" w:hAnsi="宋体" w:cs="宋体" w:hint="eastAsia"/>
                <w:kern w:val="0"/>
                <w:sz w:val="18"/>
                <w:szCs w:val="18"/>
              </w:rPr>
              <w:t xml:space="preserve">　</w:t>
            </w:r>
          </w:p>
        </w:tc>
      </w:tr>
      <w:tr w:rsidR="009E2755"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9E2755" w:rsidRPr="006527BA" w:rsidRDefault="009E2755" w:rsidP="00D50820">
            <w:pP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9E2755" w:rsidRPr="006527BA" w:rsidRDefault="009E2755" w:rsidP="0087738A">
            <w:pPr>
              <w:jc w:val="cente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9E2755" w:rsidRPr="006527BA" w:rsidRDefault="009E2755" w:rsidP="0087738A">
            <w:pPr>
              <w:jc w:val="cente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9E2755" w:rsidRPr="006527BA" w:rsidRDefault="009E2755" w:rsidP="008824A5">
            <w:pPr>
              <w:widowControl/>
              <w:jc w:val="center"/>
              <w:rPr>
                <w:rFonts w:ascii="宋体" w:hAnsi="宋体" w:cs="宋体"/>
                <w:kern w:val="0"/>
                <w:sz w:val="18"/>
                <w:szCs w:val="18"/>
              </w:rPr>
            </w:pPr>
          </w:p>
        </w:tc>
        <w:tc>
          <w:tcPr>
            <w:tcW w:w="2678" w:type="pct"/>
            <w:tcBorders>
              <w:top w:val="nil"/>
              <w:left w:val="nil"/>
              <w:bottom w:val="single" w:sz="4" w:space="0" w:color="auto"/>
              <w:right w:val="single" w:sz="4" w:space="0" w:color="auto"/>
            </w:tcBorders>
            <w:shd w:val="clear" w:color="auto" w:fill="auto"/>
            <w:vAlign w:val="center"/>
            <w:hideMark/>
          </w:tcPr>
          <w:p w:rsidR="009E2755" w:rsidRPr="006527BA" w:rsidRDefault="009E2755" w:rsidP="008824A5">
            <w:pPr>
              <w:widowControl/>
              <w:jc w:val="left"/>
              <w:rPr>
                <w:rFonts w:ascii="宋体" w:hAnsi="宋体" w:cs="宋体"/>
                <w:kern w:val="0"/>
                <w:sz w:val="18"/>
                <w:szCs w:val="18"/>
              </w:rPr>
            </w:pPr>
            <w:r w:rsidRPr="006527BA">
              <w:rPr>
                <w:rFonts w:ascii="宋体" w:hAnsi="宋体" w:cs="宋体" w:hint="eastAsia"/>
                <w:kern w:val="0"/>
                <w:sz w:val="18"/>
                <w:szCs w:val="18"/>
              </w:rPr>
              <w:t>消杀工作应在尽量不影响物业使用人工作的前提下进行，如上班前、下班后或者利用节假日等。消</w:t>
            </w:r>
            <w:proofErr w:type="gramStart"/>
            <w:r w:rsidRPr="006527BA">
              <w:rPr>
                <w:rFonts w:ascii="宋体" w:hAnsi="宋体" w:cs="宋体" w:hint="eastAsia"/>
                <w:kern w:val="0"/>
                <w:sz w:val="18"/>
                <w:szCs w:val="18"/>
              </w:rPr>
              <w:t>杀使用</w:t>
            </w:r>
            <w:proofErr w:type="gramEnd"/>
            <w:r w:rsidRPr="006527BA">
              <w:rPr>
                <w:rFonts w:ascii="宋体" w:hAnsi="宋体" w:cs="宋体" w:hint="eastAsia"/>
                <w:kern w:val="0"/>
                <w:sz w:val="18"/>
                <w:szCs w:val="18"/>
              </w:rPr>
              <w:t>的药剂应是有关部门发放或者是使用低毒高效的药剂，在消杀过程中注意做好个人防护。应保留购买药剂的票据并做好药剂的领用登记手续。</w:t>
            </w:r>
          </w:p>
        </w:tc>
        <w:tc>
          <w:tcPr>
            <w:tcW w:w="341" w:type="pct"/>
            <w:tcBorders>
              <w:top w:val="nil"/>
              <w:left w:val="nil"/>
              <w:bottom w:val="single" w:sz="4" w:space="0" w:color="auto"/>
              <w:right w:val="single" w:sz="4" w:space="0" w:color="auto"/>
            </w:tcBorders>
            <w:shd w:val="clear" w:color="auto" w:fill="auto"/>
            <w:noWrap/>
            <w:vAlign w:val="center"/>
            <w:hideMark/>
          </w:tcPr>
          <w:p w:rsidR="009E2755" w:rsidRPr="006527BA" w:rsidRDefault="009E2755" w:rsidP="005D6B2E">
            <w:pPr>
              <w:jc w:val="center"/>
              <w:rPr>
                <w:rFonts w:ascii="宋体" w:hAnsi="宋体" w:cs="宋体"/>
                <w:bCs/>
                <w:sz w:val="18"/>
                <w:szCs w:val="18"/>
              </w:rPr>
            </w:pPr>
            <w:r w:rsidRPr="006527BA">
              <w:rPr>
                <w:rFonts w:ascii="宋体" w:hAnsi="宋体" w:cs="宋体" w:hint="eastAsia"/>
                <w:bCs/>
                <w:sz w:val="18"/>
                <w:szCs w:val="18"/>
              </w:rPr>
              <w:t>2</w:t>
            </w:r>
          </w:p>
        </w:tc>
        <w:tc>
          <w:tcPr>
            <w:tcW w:w="328" w:type="pct"/>
            <w:tcBorders>
              <w:top w:val="nil"/>
              <w:left w:val="nil"/>
              <w:bottom w:val="single" w:sz="4" w:space="0" w:color="auto"/>
              <w:right w:val="single" w:sz="4" w:space="0" w:color="auto"/>
            </w:tcBorders>
            <w:shd w:val="clear" w:color="auto" w:fill="auto"/>
            <w:noWrap/>
            <w:vAlign w:val="center"/>
            <w:hideMark/>
          </w:tcPr>
          <w:p w:rsidR="009E2755" w:rsidRPr="006527BA" w:rsidRDefault="009E2755" w:rsidP="008824A5">
            <w:pPr>
              <w:widowControl/>
              <w:jc w:val="left"/>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9E2755" w:rsidRPr="006527BA" w:rsidRDefault="009E2755" w:rsidP="008824A5">
            <w:pPr>
              <w:widowControl/>
              <w:jc w:val="left"/>
              <w:rPr>
                <w:rFonts w:ascii="宋体" w:hAnsi="宋体" w:cs="宋体"/>
                <w:kern w:val="0"/>
                <w:sz w:val="18"/>
                <w:szCs w:val="18"/>
              </w:rPr>
            </w:pPr>
          </w:p>
        </w:tc>
      </w:tr>
      <w:tr w:rsidR="009E2755"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9E2755" w:rsidRPr="006527BA" w:rsidRDefault="009E2755" w:rsidP="00D50820">
            <w:pPr>
              <w:widowControl/>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9E2755" w:rsidRPr="006527BA" w:rsidRDefault="009E2755" w:rsidP="0087738A">
            <w:pPr>
              <w:widowControl/>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9E2755" w:rsidRPr="006527BA" w:rsidRDefault="009E2755" w:rsidP="0087738A">
            <w:pPr>
              <w:widowControl/>
              <w:jc w:val="center"/>
              <w:rPr>
                <w:rFonts w:ascii="宋体" w:hAnsi="宋体" w:cs="宋体"/>
                <w:kern w:val="0"/>
                <w:sz w:val="18"/>
                <w:szCs w:val="18"/>
              </w:rPr>
            </w:pPr>
          </w:p>
        </w:tc>
        <w:tc>
          <w:tcPr>
            <w:tcW w:w="328" w:type="pct"/>
            <w:vMerge/>
            <w:tcBorders>
              <w:left w:val="single" w:sz="4" w:space="0" w:color="auto"/>
              <w:bottom w:val="single" w:sz="4" w:space="0" w:color="auto"/>
              <w:right w:val="single" w:sz="4" w:space="0" w:color="auto"/>
            </w:tcBorders>
            <w:shd w:val="clear" w:color="auto" w:fill="auto"/>
            <w:vAlign w:val="center"/>
            <w:hideMark/>
          </w:tcPr>
          <w:p w:rsidR="009E2755" w:rsidRPr="006527BA" w:rsidRDefault="009E2755" w:rsidP="0087738A">
            <w:pPr>
              <w:widowControl/>
              <w:jc w:val="center"/>
              <w:rPr>
                <w:rFonts w:ascii="宋体" w:hAnsi="宋体" w:cs="宋体"/>
                <w:kern w:val="0"/>
                <w:sz w:val="18"/>
                <w:szCs w:val="18"/>
              </w:rPr>
            </w:pPr>
          </w:p>
        </w:tc>
        <w:tc>
          <w:tcPr>
            <w:tcW w:w="2678" w:type="pct"/>
            <w:tcBorders>
              <w:top w:val="nil"/>
              <w:left w:val="nil"/>
              <w:bottom w:val="single" w:sz="4" w:space="0" w:color="auto"/>
              <w:right w:val="single" w:sz="4" w:space="0" w:color="auto"/>
            </w:tcBorders>
            <w:shd w:val="clear" w:color="auto" w:fill="auto"/>
            <w:vAlign w:val="center"/>
            <w:hideMark/>
          </w:tcPr>
          <w:p w:rsidR="009E2755" w:rsidRPr="006527BA" w:rsidRDefault="009E2755" w:rsidP="00127F6D">
            <w:pPr>
              <w:widowControl/>
              <w:jc w:val="left"/>
              <w:rPr>
                <w:rFonts w:ascii="宋体" w:hAnsi="宋体" w:cs="宋体"/>
                <w:kern w:val="0"/>
                <w:sz w:val="18"/>
                <w:szCs w:val="18"/>
              </w:rPr>
            </w:pPr>
            <w:r w:rsidRPr="006527BA">
              <w:rPr>
                <w:rFonts w:ascii="宋体" w:hAnsi="宋体" w:cs="宋体" w:hint="eastAsia"/>
                <w:kern w:val="0"/>
                <w:sz w:val="18"/>
                <w:szCs w:val="18"/>
              </w:rPr>
              <w:t>应为保洁人员配备必要的防护用品，包括安全以及卫生防护。</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2755" w:rsidRPr="006527BA" w:rsidRDefault="009E2755" w:rsidP="005D6B2E">
            <w:pPr>
              <w:jc w:val="center"/>
              <w:rPr>
                <w:rFonts w:ascii="宋体" w:hAnsi="宋体" w:cs="宋体"/>
                <w:bCs/>
                <w:sz w:val="18"/>
                <w:szCs w:val="18"/>
              </w:rPr>
            </w:pPr>
            <w:r>
              <w:rPr>
                <w:rFonts w:ascii="宋体" w:hAnsi="宋体" w:cs="宋体" w:hint="eastAsia"/>
                <w:bCs/>
                <w:sz w:val="18"/>
                <w:szCs w:val="18"/>
              </w:rPr>
              <w:t>2</w:t>
            </w: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2755" w:rsidRPr="006527BA" w:rsidRDefault="009E2755" w:rsidP="008824A5">
            <w:pPr>
              <w:widowControl/>
              <w:jc w:val="left"/>
              <w:rPr>
                <w:rFonts w:ascii="宋体" w:hAnsi="宋体" w:cs="宋体"/>
                <w:kern w:val="0"/>
                <w:sz w:val="18"/>
                <w:szCs w:val="18"/>
              </w:rPr>
            </w:pPr>
            <w:r w:rsidRPr="006527BA">
              <w:rPr>
                <w:rFonts w:ascii="宋体" w:hAnsi="宋体" w:cs="宋体" w:hint="eastAsia"/>
                <w:kern w:val="0"/>
                <w:sz w:val="18"/>
                <w:szCs w:val="18"/>
              </w:rPr>
              <w:t xml:space="preserve">　</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2755" w:rsidRPr="006527BA" w:rsidRDefault="009E2755" w:rsidP="008824A5">
            <w:pPr>
              <w:widowControl/>
              <w:jc w:val="left"/>
              <w:rPr>
                <w:rFonts w:ascii="宋体" w:hAnsi="宋体" w:cs="宋体"/>
                <w:kern w:val="0"/>
                <w:sz w:val="18"/>
                <w:szCs w:val="18"/>
              </w:rPr>
            </w:pPr>
            <w:r w:rsidRPr="006527BA">
              <w:rPr>
                <w:rFonts w:ascii="宋体" w:hAnsi="宋体" w:cs="宋体" w:hint="eastAsia"/>
                <w:kern w:val="0"/>
                <w:sz w:val="18"/>
                <w:szCs w:val="18"/>
              </w:rPr>
              <w:t xml:space="preserve">　</w:t>
            </w:r>
          </w:p>
        </w:tc>
      </w:tr>
      <w:tr w:rsidR="009E2755"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9E2755" w:rsidRPr="006527BA" w:rsidRDefault="009E2755"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9E2755" w:rsidRPr="006527BA" w:rsidRDefault="009E2755"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9E2755" w:rsidRPr="006527BA" w:rsidRDefault="009E2755" w:rsidP="008824A5">
            <w:pPr>
              <w:jc w:val="center"/>
              <w:rPr>
                <w:rFonts w:ascii="宋体" w:hAnsi="宋体" w:cs="宋体"/>
                <w:kern w:val="0"/>
                <w:sz w:val="18"/>
                <w:szCs w:val="18"/>
              </w:rPr>
            </w:pPr>
          </w:p>
        </w:tc>
        <w:tc>
          <w:tcPr>
            <w:tcW w:w="328" w:type="pct"/>
            <w:vMerge w:val="restart"/>
            <w:tcBorders>
              <w:top w:val="single" w:sz="4" w:space="0" w:color="auto"/>
              <w:left w:val="nil"/>
              <w:right w:val="single" w:sz="4" w:space="0" w:color="auto"/>
            </w:tcBorders>
            <w:shd w:val="clear" w:color="auto" w:fill="auto"/>
            <w:vAlign w:val="center"/>
            <w:hideMark/>
          </w:tcPr>
          <w:p w:rsidR="009E2755" w:rsidRDefault="009E2755" w:rsidP="0087738A">
            <w:pPr>
              <w:widowControl/>
              <w:jc w:val="center"/>
              <w:rPr>
                <w:rFonts w:ascii="宋体" w:hAnsi="宋体" w:cs="宋体"/>
                <w:kern w:val="0"/>
                <w:sz w:val="18"/>
                <w:szCs w:val="18"/>
              </w:rPr>
            </w:pPr>
            <w:r w:rsidRPr="006527BA">
              <w:rPr>
                <w:rFonts w:ascii="宋体" w:hAnsi="宋体" w:cs="宋体" w:hint="eastAsia"/>
                <w:kern w:val="0"/>
                <w:sz w:val="18"/>
                <w:szCs w:val="18"/>
              </w:rPr>
              <w:t>园艺作业</w:t>
            </w:r>
          </w:p>
          <w:p w:rsidR="009E2755" w:rsidRPr="006527BA" w:rsidRDefault="009E2755" w:rsidP="0087738A">
            <w:pPr>
              <w:widowControl/>
              <w:jc w:val="center"/>
              <w:rPr>
                <w:rFonts w:ascii="宋体" w:hAnsi="宋体" w:cs="宋体"/>
                <w:kern w:val="0"/>
                <w:sz w:val="18"/>
                <w:szCs w:val="18"/>
              </w:rPr>
            </w:pPr>
            <w:r>
              <w:rPr>
                <w:rFonts w:ascii="宋体" w:hAnsi="宋体" w:cs="宋体" w:hint="eastAsia"/>
                <w:kern w:val="0"/>
                <w:sz w:val="18"/>
                <w:szCs w:val="18"/>
              </w:rPr>
              <w:t>（8分）</w:t>
            </w:r>
          </w:p>
        </w:tc>
        <w:tc>
          <w:tcPr>
            <w:tcW w:w="2678" w:type="pct"/>
            <w:tcBorders>
              <w:top w:val="nil"/>
              <w:left w:val="nil"/>
              <w:bottom w:val="single" w:sz="4" w:space="0" w:color="auto"/>
              <w:right w:val="single" w:sz="4" w:space="0" w:color="auto"/>
            </w:tcBorders>
            <w:shd w:val="clear" w:color="auto" w:fill="auto"/>
            <w:vAlign w:val="center"/>
            <w:hideMark/>
          </w:tcPr>
          <w:p w:rsidR="009E2755" w:rsidRPr="006527BA" w:rsidRDefault="009E2755" w:rsidP="008824A5">
            <w:pPr>
              <w:widowControl/>
              <w:jc w:val="left"/>
              <w:rPr>
                <w:rFonts w:ascii="宋体" w:hAnsi="宋体" w:cs="宋体"/>
                <w:kern w:val="0"/>
                <w:sz w:val="18"/>
                <w:szCs w:val="18"/>
              </w:rPr>
            </w:pPr>
            <w:r w:rsidRPr="006527BA">
              <w:rPr>
                <w:rFonts w:ascii="宋体" w:hAnsi="宋体" w:cs="宋体" w:hint="eastAsia"/>
                <w:kern w:val="0"/>
                <w:sz w:val="18"/>
                <w:szCs w:val="18"/>
              </w:rPr>
              <w:t>应建立园艺作业管理制度和安全操作规程，在制度中应明确园艺作业中常见的危害以及控制要求。</w:t>
            </w:r>
          </w:p>
        </w:tc>
        <w:tc>
          <w:tcPr>
            <w:tcW w:w="341" w:type="pct"/>
            <w:tcBorders>
              <w:top w:val="nil"/>
              <w:left w:val="nil"/>
              <w:bottom w:val="single" w:sz="4" w:space="0" w:color="auto"/>
              <w:right w:val="single" w:sz="4" w:space="0" w:color="auto"/>
            </w:tcBorders>
            <w:shd w:val="clear" w:color="auto" w:fill="auto"/>
            <w:noWrap/>
            <w:vAlign w:val="center"/>
            <w:hideMark/>
          </w:tcPr>
          <w:p w:rsidR="009E2755" w:rsidRPr="006527BA" w:rsidRDefault="009E2755" w:rsidP="005D6B2E">
            <w:pPr>
              <w:jc w:val="center"/>
              <w:rPr>
                <w:rFonts w:ascii="宋体" w:hAnsi="宋体" w:cs="宋体"/>
                <w:bCs/>
                <w:sz w:val="18"/>
                <w:szCs w:val="18"/>
              </w:rPr>
            </w:pPr>
            <w:r w:rsidRPr="006527BA">
              <w:rPr>
                <w:rFonts w:ascii="宋体" w:hAnsi="宋体" w:cs="宋体" w:hint="eastAsia"/>
                <w:bCs/>
                <w:sz w:val="18"/>
                <w:szCs w:val="18"/>
              </w:rPr>
              <w:t>2</w:t>
            </w:r>
          </w:p>
        </w:tc>
        <w:tc>
          <w:tcPr>
            <w:tcW w:w="328" w:type="pct"/>
            <w:tcBorders>
              <w:top w:val="nil"/>
              <w:left w:val="nil"/>
              <w:bottom w:val="single" w:sz="4" w:space="0" w:color="auto"/>
              <w:right w:val="single" w:sz="4" w:space="0" w:color="auto"/>
            </w:tcBorders>
            <w:shd w:val="clear" w:color="auto" w:fill="auto"/>
            <w:noWrap/>
            <w:vAlign w:val="center"/>
            <w:hideMark/>
          </w:tcPr>
          <w:p w:rsidR="009E2755" w:rsidRPr="006527BA" w:rsidRDefault="009E2755" w:rsidP="008824A5">
            <w:pPr>
              <w:widowControl/>
              <w:jc w:val="left"/>
              <w:rPr>
                <w:rFonts w:ascii="宋体" w:hAnsi="宋体" w:cs="宋体"/>
                <w:kern w:val="0"/>
                <w:sz w:val="18"/>
                <w:szCs w:val="18"/>
              </w:rPr>
            </w:pPr>
            <w:r w:rsidRPr="006527BA">
              <w:rPr>
                <w:rFonts w:ascii="宋体" w:hAnsi="宋体" w:cs="宋体" w:hint="eastAsia"/>
                <w:kern w:val="0"/>
                <w:sz w:val="18"/>
                <w:szCs w:val="18"/>
              </w:rPr>
              <w:t xml:space="preserve">　</w:t>
            </w:r>
          </w:p>
        </w:tc>
        <w:tc>
          <w:tcPr>
            <w:tcW w:w="341" w:type="pct"/>
            <w:tcBorders>
              <w:top w:val="nil"/>
              <w:left w:val="nil"/>
              <w:bottom w:val="single" w:sz="4" w:space="0" w:color="auto"/>
              <w:right w:val="single" w:sz="4" w:space="0" w:color="auto"/>
            </w:tcBorders>
            <w:shd w:val="clear" w:color="auto" w:fill="auto"/>
            <w:noWrap/>
            <w:vAlign w:val="center"/>
            <w:hideMark/>
          </w:tcPr>
          <w:p w:rsidR="009E2755" w:rsidRPr="006527BA" w:rsidRDefault="009E2755" w:rsidP="008824A5">
            <w:pPr>
              <w:widowControl/>
              <w:jc w:val="left"/>
              <w:rPr>
                <w:rFonts w:ascii="宋体" w:hAnsi="宋体" w:cs="宋体"/>
                <w:kern w:val="0"/>
                <w:sz w:val="18"/>
                <w:szCs w:val="18"/>
              </w:rPr>
            </w:pPr>
            <w:r w:rsidRPr="006527BA">
              <w:rPr>
                <w:rFonts w:ascii="宋体" w:hAnsi="宋体" w:cs="宋体" w:hint="eastAsia"/>
                <w:kern w:val="0"/>
                <w:sz w:val="18"/>
                <w:szCs w:val="18"/>
              </w:rPr>
              <w:t xml:space="preserve">　</w:t>
            </w:r>
          </w:p>
        </w:tc>
      </w:tr>
      <w:tr w:rsidR="009E2755"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9E2755" w:rsidRPr="006527BA" w:rsidRDefault="009E2755"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9E2755" w:rsidRPr="006527BA" w:rsidRDefault="009E2755"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9E2755" w:rsidRPr="006527BA" w:rsidRDefault="009E2755"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9E2755" w:rsidRPr="006527BA" w:rsidRDefault="009E2755" w:rsidP="008824A5">
            <w:pPr>
              <w:jc w:val="center"/>
              <w:rPr>
                <w:rFonts w:ascii="宋体" w:hAnsi="宋体" w:cs="宋体"/>
                <w:kern w:val="0"/>
                <w:sz w:val="18"/>
                <w:szCs w:val="18"/>
              </w:rPr>
            </w:pPr>
          </w:p>
        </w:tc>
        <w:tc>
          <w:tcPr>
            <w:tcW w:w="2678" w:type="pct"/>
            <w:tcBorders>
              <w:top w:val="nil"/>
              <w:left w:val="nil"/>
              <w:bottom w:val="single" w:sz="4" w:space="0" w:color="auto"/>
              <w:right w:val="single" w:sz="4" w:space="0" w:color="auto"/>
            </w:tcBorders>
            <w:shd w:val="clear" w:color="auto" w:fill="auto"/>
            <w:vAlign w:val="center"/>
            <w:hideMark/>
          </w:tcPr>
          <w:p w:rsidR="009E2755" w:rsidRPr="006527BA" w:rsidRDefault="009E2755" w:rsidP="008824A5">
            <w:pPr>
              <w:widowControl/>
              <w:jc w:val="left"/>
              <w:rPr>
                <w:rFonts w:ascii="宋体" w:hAnsi="宋体" w:cs="宋体"/>
                <w:kern w:val="0"/>
                <w:sz w:val="18"/>
                <w:szCs w:val="18"/>
              </w:rPr>
            </w:pPr>
            <w:r w:rsidRPr="006527BA">
              <w:rPr>
                <w:rFonts w:ascii="宋体" w:hAnsi="宋体" w:cs="宋体" w:hint="eastAsia"/>
                <w:kern w:val="0"/>
                <w:sz w:val="18"/>
                <w:szCs w:val="18"/>
              </w:rPr>
              <w:t>针对作业人员进行培训，使其了解作业中的安全要求以及紧急情况处理要求，应保留培训记录。</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2755" w:rsidRPr="006527BA" w:rsidRDefault="009E2755" w:rsidP="005D6B2E">
            <w:pPr>
              <w:jc w:val="center"/>
              <w:rPr>
                <w:rFonts w:ascii="宋体" w:hAnsi="宋体" w:cs="宋体"/>
                <w:bCs/>
                <w:sz w:val="18"/>
                <w:szCs w:val="18"/>
              </w:rPr>
            </w:pPr>
            <w:r w:rsidRPr="006527BA">
              <w:rPr>
                <w:rFonts w:ascii="宋体" w:hAnsi="宋体" w:cs="宋体" w:hint="eastAsia"/>
                <w:bCs/>
                <w:sz w:val="18"/>
                <w:szCs w:val="18"/>
              </w:rPr>
              <w:t>2</w:t>
            </w: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2755" w:rsidRPr="006527BA" w:rsidRDefault="009E2755" w:rsidP="008824A5">
            <w:pPr>
              <w:widowControl/>
              <w:jc w:val="left"/>
              <w:rPr>
                <w:rFonts w:ascii="宋体" w:hAnsi="宋体" w:cs="宋体"/>
                <w:kern w:val="0"/>
                <w:sz w:val="18"/>
                <w:szCs w:val="18"/>
              </w:rPr>
            </w:pPr>
            <w:r w:rsidRPr="006527BA">
              <w:rPr>
                <w:rFonts w:ascii="宋体" w:hAnsi="宋体" w:cs="宋体" w:hint="eastAsia"/>
                <w:kern w:val="0"/>
                <w:sz w:val="18"/>
                <w:szCs w:val="18"/>
              </w:rPr>
              <w:t xml:space="preserve">　</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2755" w:rsidRPr="006527BA" w:rsidRDefault="009E2755" w:rsidP="008824A5">
            <w:pPr>
              <w:widowControl/>
              <w:jc w:val="left"/>
              <w:rPr>
                <w:rFonts w:ascii="宋体" w:hAnsi="宋体" w:cs="宋体"/>
                <w:kern w:val="0"/>
                <w:sz w:val="18"/>
                <w:szCs w:val="18"/>
              </w:rPr>
            </w:pPr>
            <w:r w:rsidRPr="006527BA">
              <w:rPr>
                <w:rFonts w:ascii="宋体" w:hAnsi="宋体" w:cs="宋体" w:hint="eastAsia"/>
                <w:kern w:val="0"/>
                <w:sz w:val="18"/>
                <w:szCs w:val="18"/>
              </w:rPr>
              <w:t xml:space="preserve">　</w:t>
            </w:r>
          </w:p>
        </w:tc>
      </w:tr>
      <w:tr w:rsidR="009E2755"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9E2755" w:rsidRPr="006527BA" w:rsidRDefault="009E2755"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9E2755" w:rsidRPr="006527BA" w:rsidRDefault="009E2755"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9E2755" w:rsidRPr="006527BA" w:rsidRDefault="009E2755" w:rsidP="008824A5">
            <w:pPr>
              <w:jc w:val="cente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9E2755" w:rsidRPr="006527BA" w:rsidRDefault="009E2755" w:rsidP="008824A5">
            <w:pPr>
              <w:jc w:val="center"/>
              <w:rPr>
                <w:rFonts w:ascii="宋体" w:hAnsi="宋体" w:cs="宋体"/>
                <w:kern w:val="0"/>
                <w:sz w:val="18"/>
                <w:szCs w:val="18"/>
              </w:rPr>
            </w:pPr>
          </w:p>
        </w:tc>
        <w:tc>
          <w:tcPr>
            <w:tcW w:w="2678" w:type="pct"/>
            <w:tcBorders>
              <w:top w:val="nil"/>
              <w:left w:val="nil"/>
              <w:bottom w:val="single" w:sz="4" w:space="0" w:color="auto"/>
              <w:right w:val="single" w:sz="4" w:space="0" w:color="auto"/>
            </w:tcBorders>
            <w:shd w:val="clear" w:color="auto" w:fill="auto"/>
            <w:vAlign w:val="center"/>
            <w:hideMark/>
          </w:tcPr>
          <w:p w:rsidR="009E2755" w:rsidRPr="006527BA" w:rsidRDefault="009E2755" w:rsidP="008824A5">
            <w:pPr>
              <w:widowControl/>
              <w:jc w:val="left"/>
              <w:rPr>
                <w:rFonts w:ascii="宋体" w:hAnsi="宋体" w:cs="宋体"/>
                <w:kern w:val="0"/>
                <w:sz w:val="18"/>
                <w:szCs w:val="18"/>
              </w:rPr>
            </w:pPr>
            <w:r w:rsidRPr="006527BA">
              <w:rPr>
                <w:rFonts w:ascii="宋体" w:hAnsi="宋体" w:cs="宋体" w:hint="eastAsia"/>
                <w:kern w:val="0"/>
                <w:sz w:val="18"/>
                <w:szCs w:val="18"/>
              </w:rPr>
              <w:t>园艺作业中使用的工具设备应满足安全要求，无明显安全隐患；园艺作业中使用的农药等应采用低毒高效的药物并按使用说明书操作，不得使用国家禁止使用的药品。使用完毕的农药包装物应作为有害废弃物质处理，严禁随意丢弃。应保留购买药剂的票据并做好药剂的领用登记手续。</w:t>
            </w:r>
          </w:p>
        </w:tc>
        <w:tc>
          <w:tcPr>
            <w:tcW w:w="341" w:type="pct"/>
            <w:tcBorders>
              <w:top w:val="single" w:sz="4" w:space="0" w:color="auto"/>
              <w:left w:val="nil"/>
              <w:bottom w:val="single" w:sz="4" w:space="0" w:color="auto"/>
              <w:right w:val="single" w:sz="4" w:space="0" w:color="auto"/>
            </w:tcBorders>
            <w:shd w:val="clear" w:color="auto" w:fill="auto"/>
            <w:noWrap/>
            <w:vAlign w:val="center"/>
            <w:hideMark/>
          </w:tcPr>
          <w:p w:rsidR="009E2755" w:rsidRPr="006527BA" w:rsidRDefault="009E2755" w:rsidP="005D6B2E">
            <w:pPr>
              <w:jc w:val="center"/>
              <w:rPr>
                <w:rFonts w:ascii="宋体" w:hAnsi="宋体" w:cs="宋体"/>
                <w:bCs/>
                <w:sz w:val="18"/>
                <w:szCs w:val="18"/>
              </w:rPr>
            </w:pPr>
            <w:r w:rsidRPr="006527BA">
              <w:rPr>
                <w:rFonts w:ascii="宋体" w:hAnsi="宋体" w:cs="宋体" w:hint="eastAsia"/>
                <w:bCs/>
                <w:sz w:val="18"/>
                <w:szCs w:val="18"/>
              </w:rPr>
              <w:t>2</w:t>
            </w:r>
          </w:p>
        </w:tc>
        <w:tc>
          <w:tcPr>
            <w:tcW w:w="328" w:type="pct"/>
            <w:tcBorders>
              <w:top w:val="single" w:sz="4" w:space="0" w:color="auto"/>
              <w:left w:val="nil"/>
              <w:bottom w:val="single" w:sz="4" w:space="0" w:color="auto"/>
              <w:right w:val="single" w:sz="4" w:space="0" w:color="auto"/>
            </w:tcBorders>
            <w:shd w:val="clear" w:color="auto" w:fill="auto"/>
            <w:noWrap/>
            <w:vAlign w:val="center"/>
            <w:hideMark/>
          </w:tcPr>
          <w:p w:rsidR="009E2755" w:rsidRPr="006527BA" w:rsidRDefault="009E2755" w:rsidP="008824A5">
            <w:pPr>
              <w:widowControl/>
              <w:jc w:val="left"/>
              <w:rPr>
                <w:rFonts w:ascii="宋体" w:hAnsi="宋体" w:cs="宋体"/>
                <w:kern w:val="0"/>
                <w:sz w:val="18"/>
                <w:szCs w:val="18"/>
              </w:rPr>
            </w:pPr>
            <w:r w:rsidRPr="006527BA">
              <w:rPr>
                <w:rFonts w:ascii="宋体" w:hAnsi="宋体" w:cs="宋体" w:hint="eastAsia"/>
                <w:kern w:val="0"/>
                <w:sz w:val="18"/>
                <w:szCs w:val="18"/>
              </w:rPr>
              <w:t xml:space="preserve">　</w:t>
            </w:r>
          </w:p>
        </w:tc>
        <w:tc>
          <w:tcPr>
            <w:tcW w:w="341" w:type="pct"/>
            <w:tcBorders>
              <w:top w:val="single" w:sz="4" w:space="0" w:color="auto"/>
              <w:left w:val="nil"/>
              <w:bottom w:val="single" w:sz="4" w:space="0" w:color="auto"/>
              <w:right w:val="single" w:sz="4" w:space="0" w:color="auto"/>
            </w:tcBorders>
            <w:shd w:val="clear" w:color="auto" w:fill="auto"/>
            <w:noWrap/>
            <w:vAlign w:val="center"/>
            <w:hideMark/>
          </w:tcPr>
          <w:p w:rsidR="009E2755" w:rsidRPr="006527BA" w:rsidRDefault="009E2755" w:rsidP="008824A5">
            <w:pPr>
              <w:widowControl/>
              <w:jc w:val="left"/>
              <w:rPr>
                <w:rFonts w:ascii="宋体" w:hAnsi="宋体" w:cs="宋体"/>
                <w:kern w:val="0"/>
                <w:sz w:val="18"/>
                <w:szCs w:val="18"/>
              </w:rPr>
            </w:pPr>
            <w:r w:rsidRPr="006527BA">
              <w:rPr>
                <w:rFonts w:ascii="宋体" w:hAnsi="宋体" w:cs="宋体" w:hint="eastAsia"/>
                <w:kern w:val="0"/>
                <w:sz w:val="18"/>
                <w:szCs w:val="18"/>
              </w:rPr>
              <w:t xml:space="preserve">　</w:t>
            </w:r>
          </w:p>
        </w:tc>
      </w:tr>
      <w:tr w:rsidR="009E2755"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9E2755" w:rsidRPr="006527BA" w:rsidRDefault="009E2755"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9E2755" w:rsidRPr="006527BA" w:rsidRDefault="009E2755"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9E2755" w:rsidRPr="006527BA" w:rsidRDefault="009E2755" w:rsidP="008824A5">
            <w:pPr>
              <w:jc w:val="center"/>
              <w:rPr>
                <w:rFonts w:ascii="宋体" w:hAnsi="宋体" w:cs="宋体"/>
                <w:kern w:val="0"/>
                <w:sz w:val="18"/>
                <w:szCs w:val="18"/>
              </w:rPr>
            </w:pPr>
          </w:p>
        </w:tc>
        <w:tc>
          <w:tcPr>
            <w:tcW w:w="328" w:type="pct"/>
            <w:vMerge/>
            <w:tcBorders>
              <w:left w:val="nil"/>
              <w:bottom w:val="single" w:sz="4" w:space="0" w:color="auto"/>
              <w:right w:val="single" w:sz="4" w:space="0" w:color="auto"/>
            </w:tcBorders>
            <w:shd w:val="clear" w:color="auto" w:fill="auto"/>
            <w:vAlign w:val="center"/>
            <w:hideMark/>
          </w:tcPr>
          <w:p w:rsidR="009E2755" w:rsidRPr="006527BA" w:rsidRDefault="009E2755" w:rsidP="008824A5">
            <w:pPr>
              <w:widowControl/>
              <w:jc w:val="center"/>
              <w:rPr>
                <w:rFonts w:ascii="宋体" w:hAnsi="宋体" w:cs="宋体"/>
                <w:kern w:val="0"/>
                <w:sz w:val="18"/>
                <w:szCs w:val="18"/>
              </w:rPr>
            </w:pPr>
          </w:p>
        </w:tc>
        <w:tc>
          <w:tcPr>
            <w:tcW w:w="2678" w:type="pct"/>
            <w:tcBorders>
              <w:top w:val="nil"/>
              <w:left w:val="nil"/>
              <w:bottom w:val="single" w:sz="4" w:space="0" w:color="auto"/>
              <w:right w:val="single" w:sz="4" w:space="0" w:color="auto"/>
            </w:tcBorders>
            <w:shd w:val="clear" w:color="auto" w:fill="auto"/>
            <w:vAlign w:val="center"/>
            <w:hideMark/>
          </w:tcPr>
          <w:p w:rsidR="009E2755" w:rsidRPr="006527BA" w:rsidRDefault="009E2755" w:rsidP="008824A5">
            <w:pPr>
              <w:widowControl/>
              <w:jc w:val="left"/>
              <w:rPr>
                <w:rFonts w:ascii="宋体" w:hAnsi="宋体" w:cs="宋体"/>
                <w:kern w:val="0"/>
                <w:sz w:val="18"/>
                <w:szCs w:val="18"/>
              </w:rPr>
            </w:pPr>
            <w:r w:rsidRPr="006527BA">
              <w:rPr>
                <w:rFonts w:ascii="宋体" w:hAnsi="宋体" w:cs="宋体" w:hint="eastAsia"/>
                <w:kern w:val="0"/>
                <w:sz w:val="18"/>
                <w:szCs w:val="18"/>
              </w:rPr>
              <w:t>应为园艺作业人员配备必要的防护用品。</w:t>
            </w:r>
          </w:p>
        </w:tc>
        <w:tc>
          <w:tcPr>
            <w:tcW w:w="341" w:type="pct"/>
            <w:tcBorders>
              <w:top w:val="nil"/>
              <w:left w:val="nil"/>
              <w:bottom w:val="single" w:sz="4" w:space="0" w:color="auto"/>
              <w:right w:val="single" w:sz="4" w:space="0" w:color="auto"/>
            </w:tcBorders>
            <w:shd w:val="clear" w:color="auto" w:fill="auto"/>
            <w:noWrap/>
            <w:vAlign w:val="center"/>
            <w:hideMark/>
          </w:tcPr>
          <w:p w:rsidR="009E2755" w:rsidRPr="006527BA" w:rsidRDefault="009E2755" w:rsidP="005D6B2E">
            <w:pPr>
              <w:jc w:val="center"/>
              <w:rPr>
                <w:rFonts w:ascii="宋体" w:hAnsi="宋体" w:cs="宋体"/>
                <w:bCs/>
                <w:sz w:val="18"/>
                <w:szCs w:val="18"/>
              </w:rPr>
            </w:pPr>
            <w:r w:rsidRPr="006527BA">
              <w:rPr>
                <w:rFonts w:ascii="宋体" w:hAnsi="宋体" w:cs="宋体" w:hint="eastAsia"/>
                <w:bCs/>
                <w:sz w:val="18"/>
                <w:szCs w:val="18"/>
              </w:rPr>
              <w:t>2</w:t>
            </w:r>
          </w:p>
        </w:tc>
        <w:tc>
          <w:tcPr>
            <w:tcW w:w="328" w:type="pct"/>
            <w:tcBorders>
              <w:top w:val="nil"/>
              <w:left w:val="nil"/>
              <w:bottom w:val="single" w:sz="4" w:space="0" w:color="auto"/>
              <w:right w:val="single" w:sz="4" w:space="0" w:color="auto"/>
            </w:tcBorders>
            <w:shd w:val="clear" w:color="auto" w:fill="auto"/>
            <w:noWrap/>
            <w:vAlign w:val="center"/>
            <w:hideMark/>
          </w:tcPr>
          <w:p w:rsidR="009E2755" w:rsidRPr="006527BA" w:rsidRDefault="009E2755" w:rsidP="008824A5">
            <w:pPr>
              <w:widowControl/>
              <w:jc w:val="left"/>
              <w:rPr>
                <w:rFonts w:ascii="宋体" w:hAnsi="宋体" w:cs="宋体"/>
                <w:kern w:val="0"/>
                <w:sz w:val="18"/>
                <w:szCs w:val="18"/>
              </w:rPr>
            </w:pPr>
            <w:r w:rsidRPr="006527BA">
              <w:rPr>
                <w:rFonts w:ascii="宋体" w:hAnsi="宋体" w:cs="宋体" w:hint="eastAsia"/>
                <w:kern w:val="0"/>
                <w:sz w:val="18"/>
                <w:szCs w:val="18"/>
              </w:rPr>
              <w:t xml:space="preserve">　</w:t>
            </w:r>
          </w:p>
        </w:tc>
        <w:tc>
          <w:tcPr>
            <w:tcW w:w="341" w:type="pct"/>
            <w:tcBorders>
              <w:top w:val="nil"/>
              <w:left w:val="nil"/>
              <w:bottom w:val="single" w:sz="4" w:space="0" w:color="auto"/>
              <w:right w:val="single" w:sz="4" w:space="0" w:color="auto"/>
            </w:tcBorders>
            <w:shd w:val="clear" w:color="auto" w:fill="auto"/>
            <w:noWrap/>
            <w:vAlign w:val="center"/>
            <w:hideMark/>
          </w:tcPr>
          <w:p w:rsidR="009E2755" w:rsidRPr="006527BA" w:rsidRDefault="009E2755" w:rsidP="008824A5">
            <w:pPr>
              <w:widowControl/>
              <w:jc w:val="left"/>
              <w:rPr>
                <w:rFonts w:ascii="宋体" w:hAnsi="宋体" w:cs="宋体"/>
                <w:kern w:val="0"/>
                <w:sz w:val="18"/>
                <w:szCs w:val="18"/>
              </w:rPr>
            </w:pPr>
            <w:r w:rsidRPr="006527BA">
              <w:rPr>
                <w:rFonts w:ascii="宋体" w:hAnsi="宋体" w:cs="宋体" w:hint="eastAsia"/>
                <w:kern w:val="0"/>
                <w:sz w:val="18"/>
                <w:szCs w:val="18"/>
              </w:rPr>
              <w:t xml:space="preserve">　</w:t>
            </w:r>
          </w:p>
        </w:tc>
      </w:tr>
      <w:tr w:rsidR="009E2755"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9E2755" w:rsidRPr="006527BA" w:rsidRDefault="009E2755"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9E2755" w:rsidRPr="006527BA" w:rsidRDefault="009E2755"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9E2755" w:rsidRPr="006527BA" w:rsidRDefault="009E2755" w:rsidP="008824A5">
            <w:pPr>
              <w:jc w:val="center"/>
              <w:rPr>
                <w:rFonts w:ascii="宋体" w:hAnsi="宋体" w:cs="宋体"/>
                <w:kern w:val="0"/>
                <w:sz w:val="18"/>
                <w:szCs w:val="18"/>
              </w:rPr>
            </w:pPr>
          </w:p>
        </w:tc>
        <w:tc>
          <w:tcPr>
            <w:tcW w:w="328" w:type="pct"/>
            <w:vMerge w:val="restart"/>
            <w:tcBorders>
              <w:top w:val="nil"/>
              <w:left w:val="nil"/>
              <w:right w:val="single" w:sz="4" w:space="0" w:color="auto"/>
            </w:tcBorders>
            <w:shd w:val="clear" w:color="auto" w:fill="auto"/>
            <w:vAlign w:val="center"/>
            <w:hideMark/>
          </w:tcPr>
          <w:p w:rsidR="009E2755" w:rsidRDefault="009E2755" w:rsidP="0087738A">
            <w:pPr>
              <w:widowControl/>
              <w:jc w:val="center"/>
              <w:rPr>
                <w:rFonts w:ascii="宋体" w:hAnsi="宋体" w:cs="宋体"/>
                <w:kern w:val="0"/>
                <w:sz w:val="18"/>
                <w:szCs w:val="18"/>
              </w:rPr>
            </w:pPr>
            <w:r w:rsidRPr="006527BA">
              <w:rPr>
                <w:rFonts w:ascii="宋体" w:hAnsi="宋体" w:cs="宋体" w:hint="eastAsia"/>
                <w:kern w:val="0"/>
                <w:sz w:val="18"/>
                <w:szCs w:val="18"/>
              </w:rPr>
              <w:t>水电作业</w:t>
            </w:r>
          </w:p>
          <w:p w:rsidR="009E2755" w:rsidRPr="006527BA" w:rsidRDefault="009E2755" w:rsidP="0087738A">
            <w:pPr>
              <w:widowControl/>
              <w:jc w:val="center"/>
              <w:rPr>
                <w:rFonts w:ascii="宋体" w:hAnsi="宋体" w:cs="宋体"/>
                <w:kern w:val="0"/>
                <w:sz w:val="18"/>
                <w:szCs w:val="18"/>
              </w:rPr>
            </w:pPr>
            <w:r>
              <w:rPr>
                <w:rFonts w:ascii="宋体" w:hAnsi="宋体" w:cs="宋体" w:hint="eastAsia"/>
                <w:kern w:val="0"/>
                <w:sz w:val="18"/>
                <w:szCs w:val="18"/>
              </w:rPr>
              <w:t>（15分）</w:t>
            </w:r>
          </w:p>
        </w:tc>
        <w:tc>
          <w:tcPr>
            <w:tcW w:w="2678" w:type="pct"/>
            <w:tcBorders>
              <w:top w:val="nil"/>
              <w:left w:val="nil"/>
              <w:bottom w:val="single" w:sz="4" w:space="0" w:color="auto"/>
              <w:right w:val="single" w:sz="4" w:space="0" w:color="auto"/>
            </w:tcBorders>
            <w:shd w:val="clear" w:color="auto" w:fill="auto"/>
            <w:vAlign w:val="center"/>
            <w:hideMark/>
          </w:tcPr>
          <w:p w:rsidR="009E2755" w:rsidRPr="006527BA" w:rsidRDefault="009E2755" w:rsidP="008824A5">
            <w:pPr>
              <w:widowControl/>
              <w:jc w:val="left"/>
              <w:rPr>
                <w:rFonts w:ascii="宋体" w:hAnsi="宋体" w:cs="宋体"/>
                <w:kern w:val="0"/>
                <w:sz w:val="18"/>
                <w:szCs w:val="18"/>
              </w:rPr>
            </w:pPr>
            <w:r w:rsidRPr="006527BA">
              <w:rPr>
                <w:rFonts w:ascii="宋体" w:hAnsi="宋体" w:cs="宋体" w:hint="eastAsia"/>
                <w:kern w:val="0"/>
                <w:sz w:val="18"/>
                <w:szCs w:val="18"/>
              </w:rPr>
              <w:t>应建立水电安装、保养、维护、维修作业管理制度。</w:t>
            </w:r>
          </w:p>
        </w:tc>
        <w:tc>
          <w:tcPr>
            <w:tcW w:w="341" w:type="pct"/>
            <w:tcBorders>
              <w:top w:val="nil"/>
              <w:left w:val="nil"/>
              <w:bottom w:val="single" w:sz="4" w:space="0" w:color="auto"/>
              <w:right w:val="single" w:sz="4" w:space="0" w:color="auto"/>
            </w:tcBorders>
            <w:shd w:val="clear" w:color="auto" w:fill="auto"/>
            <w:noWrap/>
            <w:vAlign w:val="center"/>
            <w:hideMark/>
          </w:tcPr>
          <w:p w:rsidR="009E2755" w:rsidRPr="006527BA" w:rsidRDefault="009E2755" w:rsidP="005D6B2E">
            <w:pPr>
              <w:jc w:val="center"/>
              <w:rPr>
                <w:rFonts w:ascii="宋体" w:hAnsi="宋体" w:cs="宋体"/>
                <w:bCs/>
                <w:sz w:val="18"/>
                <w:szCs w:val="18"/>
              </w:rPr>
            </w:pPr>
            <w:r w:rsidRPr="006527BA">
              <w:rPr>
                <w:rFonts w:ascii="宋体" w:hAnsi="宋体" w:cs="宋体" w:hint="eastAsia"/>
                <w:bCs/>
                <w:sz w:val="18"/>
                <w:szCs w:val="18"/>
              </w:rPr>
              <w:t>3</w:t>
            </w:r>
          </w:p>
        </w:tc>
        <w:tc>
          <w:tcPr>
            <w:tcW w:w="328" w:type="pct"/>
            <w:tcBorders>
              <w:top w:val="nil"/>
              <w:left w:val="nil"/>
              <w:bottom w:val="single" w:sz="4" w:space="0" w:color="auto"/>
              <w:right w:val="single" w:sz="4" w:space="0" w:color="auto"/>
            </w:tcBorders>
            <w:shd w:val="clear" w:color="auto" w:fill="auto"/>
            <w:noWrap/>
            <w:vAlign w:val="center"/>
            <w:hideMark/>
          </w:tcPr>
          <w:p w:rsidR="009E2755" w:rsidRPr="006527BA" w:rsidRDefault="009E2755" w:rsidP="008824A5">
            <w:pPr>
              <w:widowControl/>
              <w:jc w:val="left"/>
              <w:rPr>
                <w:rFonts w:ascii="宋体" w:hAnsi="宋体" w:cs="宋体"/>
                <w:kern w:val="0"/>
                <w:sz w:val="18"/>
                <w:szCs w:val="18"/>
              </w:rPr>
            </w:pPr>
            <w:r w:rsidRPr="006527BA">
              <w:rPr>
                <w:rFonts w:ascii="宋体" w:hAnsi="宋体" w:cs="宋体" w:hint="eastAsia"/>
                <w:kern w:val="0"/>
                <w:sz w:val="18"/>
                <w:szCs w:val="18"/>
              </w:rPr>
              <w:t xml:space="preserve">　</w:t>
            </w:r>
          </w:p>
        </w:tc>
        <w:tc>
          <w:tcPr>
            <w:tcW w:w="341" w:type="pct"/>
            <w:tcBorders>
              <w:top w:val="nil"/>
              <w:left w:val="nil"/>
              <w:bottom w:val="single" w:sz="4" w:space="0" w:color="auto"/>
              <w:right w:val="single" w:sz="4" w:space="0" w:color="auto"/>
            </w:tcBorders>
            <w:shd w:val="clear" w:color="auto" w:fill="auto"/>
            <w:noWrap/>
            <w:vAlign w:val="center"/>
            <w:hideMark/>
          </w:tcPr>
          <w:p w:rsidR="009E2755" w:rsidRPr="006527BA" w:rsidRDefault="009E2755" w:rsidP="008824A5">
            <w:pPr>
              <w:widowControl/>
              <w:jc w:val="left"/>
              <w:rPr>
                <w:rFonts w:ascii="宋体" w:hAnsi="宋体" w:cs="宋体"/>
                <w:kern w:val="0"/>
                <w:sz w:val="18"/>
                <w:szCs w:val="18"/>
              </w:rPr>
            </w:pPr>
            <w:r w:rsidRPr="006527BA">
              <w:rPr>
                <w:rFonts w:ascii="宋体" w:hAnsi="宋体" w:cs="宋体" w:hint="eastAsia"/>
                <w:kern w:val="0"/>
                <w:sz w:val="18"/>
                <w:szCs w:val="18"/>
              </w:rPr>
              <w:t xml:space="preserve">　</w:t>
            </w:r>
          </w:p>
        </w:tc>
      </w:tr>
      <w:tr w:rsidR="009E2755"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9E2755" w:rsidRPr="006527BA" w:rsidRDefault="009E2755"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9E2755" w:rsidRPr="006527BA" w:rsidRDefault="009E2755"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9E2755" w:rsidRPr="006527BA" w:rsidRDefault="009E2755" w:rsidP="008824A5">
            <w:pPr>
              <w:jc w:val="cente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9E2755" w:rsidRPr="006527BA" w:rsidRDefault="009E2755" w:rsidP="008824A5">
            <w:pPr>
              <w:jc w:val="center"/>
              <w:rPr>
                <w:rFonts w:ascii="宋体" w:hAnsi="宋体" w:cs="宋体"/>
                <w:kern w:val="0"/>
                <w:sz w:val="18"/>
                <w:szCs w:val="18"/>
              </w:rPr>
            </w:pPr>
          </w:p>
        </w:tc>
        <w:tc>
          <w:tcPr>
            <w:tcW w:w="2678" w:type="pct"/>
            <w:tcBorders>
              <w:top w:val="nil"/>
              <w:left w:val="nil"/>
              <w:bottom w:val="single" w:sz="4" w:space="0" w:color="auto"/>
              <w:right w:val="single" w:sz="4" w:space="0" w:color="auto"/>
            </w:tcBorders>
            <w:shd w:val="clear" w:color="auto" w:fill="auto"/>
            <w:vAlign w:val="center"/>
            <w:hideMark/>
          </w:tcPr>
          <w:p w:rsidR="009E2755" w:rsidRPr="006527BA" w:rsidRDefault="009E2755" w:rsidP="008824A5">
            <w:pPr>
              <w:widowControl/>
              <w:jc w:val="left"/>
              <w:rPr>
                <w:rFonts w:ascii="宋体" w:hAnsi="宋体" w:cs="宋体"/>
                <w:kern w:val="0"/>
                <w:sz w:val="18"/>
                <w:szCs w:val="18"/>
              </w:rPr>
            </w:pPr>
            <w:r w:rsidRPr="006527BA">
              <w:rPr>
                <w:rFonts w:ascii="宋体" w:hAnsi="宋体" w:cs="宋体" w:hint="eastAsia"/>
                <w:kern w:val="0"/>
                <w:sz w:val="18"/>
                <w:szCs w:val="18"/>
              </w:rPr>
              <w:t>针对作业人员进行培训，使其了解作业中的安全要求以及紧急情况处理要求，应保留培训记录。</w:t>
            </w:r>
          </w:p>
        </w:tc>
        <w:tc>
          <w:tcPr>
            <w:tcW w:w="341" w:type="pct"/>
            <w:tcBorders>
              <w:top w:val="nil"/>
              <w:left w:val="nil"/>
              <w:bottom w:val="single" w:sz="4" w:space="0" w:color="auto"/>
              <w:right w:val="single" w:sz="4" w:space="0" w:color="auto"/>
            </w:tcBorders>
            <w:shd w:val="clear" w:color="auto" w:fill="auto"/>
            <w:noWrap/>
            <w:vAlign w:val="center"/>
            <w:hideMark/>
          </w:tcPr>
          <w:p w:rsidR="009E2755" w:rsidRPr="006527BA" w:rsidRDefault="009E2755" w:rsidP="005D6B2E">
            <w:pPr>
              <w:jc w:val="center"/>
              <w:rPr>
                <w:rFonts w:ascii="宋体" w:hAnsi="宋体" w:cs="宋体"/>
                <w:bCs/>
                <w:sz w:val="18"/>
                <w:szCs w:val="18"/>
              </w:rPr>
            </w:pPr>
            <w:r w:rsidRPr="006527BA">
              <w:rPr>
                <w:rFonts w:ascii="宋体" w:hAnsi="宋体" w:cs="宋体" w:hint="eastAsia"/>
                <w:bCs/>
                <w:sz w:val="18"/>
                <w:szCs w:val="18"/>
              </w:rPr>
              <w:t>3</w:t>
            </w:r>
          </w:p>
        </w:tc>
        <w:tc>
          <w:tcPr>
            <w:tcW w:w="328" w:type="pct"/>
            <w:tcBorders>
              <w:top w:val="nil"/>
              <w:left w:val="nil"/>
              <w:bottom w:val="single" w:sz="4" w:space="0" w:color="auto"/>
              <w:right w:val="single" w:sz="4" w:space="0" w:color="auto"/>
            </w:tcBorders>
            <w:shd w:val="clear" w:color="auto" w:fill="auto"/>
            <w:noWrap/>
            <w:vAlign w:val="center"/>
            <w:hideMark/>
          </w:tcPr>
          <w:p w:rsidR="009E2755" w:rsidRPr="006527BA" w:rsidRDefault="009E2755" w:rsidP="008824A5">
            <w:pPr>
              <w:widowControl/>
              <w:jc w:val="left"/>
              <w:rPr>
                <w:rFonts w:ascii="宋体" w:hAnsi="宋体" w:cs="宋体"/>
                <w:kern w:val="0"/>
                <w:sz w:val="18"/>
                <w:szCs w:val="18"/>
              </w:rPr>
            </w:pPr>
            <w:r w:rsidRPr="006527BA">
              <w:rPr>
                <w:rFonts w:ascii="宋体" w:hAnsi="宋体" w:cs="宋体" w:hint="eastAsia"/>
                <w:kern w:val="0"/>
                <w:sz w:val="18"/>
                <w:szCs w:val="18"/>
              </w:rPr>
              <w:t xml:space="preserve">　</w:t>
            </w:r>
          </w:p>
        </w:tc>
        <w:tc>
          <w:tcPr>
            <w:tcW w:w="341" w:type="pct"/>
            <w:tcBorders>
              <w:top w:val="nil"/>
              <w:left w:val="nil"/>
              <w:bottom w:val="single" w:sz="4" w:space="0" w:color="auto"/>
              <w:right w:val="single" w:sz="4" w:space="0" w:color="auto"/>
            </w:tcBorders>
            <w:shd w:val="clear" w:color="auto" w:fill="auto"/>
            <w:noWrap/>
            <w:vAlign w:val="center"/>
            <w:hideMark/>
          </w:tcPr>
          <w:p w:rsidR="009E2755" w:rsidRPr="006527BA" w:rsidRDefault="009E2755" w:rsidP="008824A5">
            <w:pPr>
              <w:widowControl/>
              <w:jc w:val="left"/>
              <w:rPr>
                <w:rFonts w:ascii="宋体" w:hAnsi="宋体" w:cs="宋体"/>
                <w:kern w:val="0"/>
                <w:sz w:val="18"/>
                <w:szCs w:val="18"/>
              </w:rPr>
            </w:pPr>
            <w:r w:rsidRPr="006527BA">
              <w:rPr>
                <w:rFonts w:ascii="宋体" w:hAnsi="宋体" w:cs="宋体" w:hint="eastAsia"/>
                <w:kern w:val="0"/>
                <w:sz w:val="18"/>
                <w:szCs w:val="18"/>
              </w:rPr>
              <w:t xml:space="preserve">　</w:t>
            </w:r>
          </w:p>
        </w:tc>
      </w:tr>
      <w:tr w:rsidR="009E2755"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9E2755" w:rsidRPr="006527BA" w:rsidRDefault="009E2755"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9E2755" w:rsidRPr="006527BA" w:rsidRDefault="009E2755"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9E2755" w:rsidRPr="006527BA" w:rsidRDefault="009E2755" w:rsidP="008824A5">
            <w:pPr>
              <w:jc w:val="cente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9E2755" w:rsidRPr="006527BA" w:rsidRDefault="009E2755" w:rsidP="008824A5">
            <w:pPr>
              <w:jc w:val="center"/>
              <w:rPr>
                <w:rFonts w:ascii="宋体" w:hAnsi="宋体" w:cs="宋体"/>
                <w:kern w:val="0"/>
                <w:sz w:val="18"/>
                <w:szCs w:val="18"/>
              </w:rPr>
            </w:pPr>
          </w:p>
        </w:tc>
        <w:tc>
          <w:tcPr>
            <w:tcW w:w="2678" w:type="pct"/>
            <w:tcBorders>
              <w:top w:val="nil"/>
              <w:left w:val="nil"/>
              <w:bottom w:val="single" w:sz="4" w:space="0" w:color="auto"/>
              <w:right w:val="single" w:sz="4" w:space="0" w:color="auto"/>
            </w:tcBorders>
            <w:shd w:val="clear" w:color="auto" w:fill="auto"/>
            <w:vAlign w:val="center"/>
            <w:hideMark/>
          </w:tcPr>
          <w:p w:rsidR="009E2755" w:rsidRPr="006527BA" w:rsidRDefault="009E2755" w:rsidP="008824A5">
            <w:pPr>
              <w:widowControl/>
              <w:jc w:val="left"/>
              <w:rPr>
                <w:rFonts w:ascii="宋体" w:hAnsi="宋体" w:cs="宋体"/>
                <w:kern w:val="0"/>
                <w:sz w:val="18"/>
                <w:szCs w:val="18"/>
              </w:rPr>
            </w:pPr>
            <w:r w:rsidRPr="006527BA">
              <w:rPr>
                <w:rFonts w:ascii="宋体" w:hAnsi="宋体" w:cs="宋体" w:hint="eastAsia"/>
                <w:kern w:val="0"/>
                <w:sz w:val="18"/>
                <w:szCs w:val="18"/>
              </w:rPr>
              <w:t>水电安装、保养、维护、维修作业中使用的工具设备应满足安全要求，无明显安全隐患。</w:t>
            </w:r>
          </w:p>
        </w:tc>
        <w:tc>
          <w:tcPr>
            <w:tcW w:w="341" w:type="pct"/>
            <w:tcBorders>
              <w:top w:val="nil"/>
              <w:left w:val="nil"/>
              <w:bottom w:val="single" w:sz="4" w:space="0" w:color="auto"/>
              <w:right w:val="single" w:sz="4" w:space="0" w:color="auto"/>
            </w:tcBorders>
            <w:shd w:val="clear" w:color="auto" w:fill="auto"/>
            <w:noWrap/>
            <w:vAlign w:val="center"/>
            <w:hideMark/>
          </w:tcPr>
          <w:p w:rsidR="009E2755" w:rsidRPr="006527BA" w:rsidRDefault="009E2755" w:rsidP="005D6B2E">
            <w:pPr>
              <w:jc w:val="center"/>
              <w:rPr>
                <w:rFonts w:ascii="宋体" w:hAnsi="宋体" w:cs="宋体"/>
                <w:bCs/>
                <w:sz w:val="18"/>
                <w:szCs w:val="18"/>
              </w:rPr>
            </w:pPr>
            <w:r w:rsidRPr="006527BA">
              <w:rPr>
                <w:rFonts w:ascii="宋体" w:hAnsi="宋体" w:cs="宋体" w:hint="eastAsia"/>
                <w:bCs/>
                <w:sz w:val="18"/>
                <w:szCs w:val="18"/>
              </w:rPr>
              <w:t>3</w:t>
            </w:r>
          </w:p>
        </w:tc>
        <w:tc>
          <w:tcPr>
            <w:tcW w:w="328" w:type="pct"/>
            <w:tcBorders>
              <w:top w:val="nil"/>
              <w:left w:val="nil"/>
              <w:bottom w:val="single" w:sz="4" w:space="0" w:color="auto"/>
              <w:right w:val="single" w:sz="4" w:space="0" w:color="auto"/>
            </w:tcBorders>
            <w:shd w:val="clear" w:color="auto" w:fill="auto"/>
            <w:noWrap/>
            <w:vAlign w:val="center"/>
            <w:hideMark/>
          </w:tcPr>
          <w:p w:rsidR="009E2755" w:rsidRPr="006527BA" w:rsidRDefault="009E2755" w:rsidP="008824A5">
            <w:pPr>
              <w:widowControl/>
              <w:jc w:val="left"/>
              <w:rPr>
                <w:rFonts w:ascii="宋体" w:hAnsi="宋体" w:cs="宋体"/>
                <w:kern w:val="0"/>
                <w:sz w:val="18"/>
                <w:szCs w:val="18"/>
              </w:rPr>
            </w:pPr>
            <w:r w:rsidRPr="006527BA">
              <w:rPr>
                <w:rFonts w:ascii="宋体" w:hAnsi="宋体" w:cs="宋体" w:hint="eastAsia"/>
                <w:kern w:val="0"/>
                <w:sz w:val="18"/>
                <w:szCs w:val="18"/>
              </w:rPr>
              <w:t xml:space="preserve">　</w:t>
            </w:r>
          </w:p>
        </w:tc>
        <w:tc>
          <w:tcPr>
            <w:tcW w:w="341" w:type="pct"/>
            <w:tcBorders>
              <w:top w:val="nil"/>
              <w:left w:val="nil"/>
              <w:bottom w:val="single" w:sz="4" w:space="0" w:color="auto"/>
              <w:right w:val="single" w:sz="4" w:space="0" w:color="auto"/>
            </w:tcBorders>
            <w:shd w:val="clear" w:color="auto" w:fill="auto"/>
            <w:noWrap/>
            <w:vAlign w:val="center"/>
            <w:hideMark/>
          </w:tcPr>
          <w:p w:rsidR="009E2755" w:rsidRPr="006527BA" w:rsidRDefault="009E2755" w:rsidP="008824A5">
            <w:pPr>
              <w:widowControl/>
              <w:jc w:val="left"/>
              <w:rPr>
                <w:rFonts w:ascii="宋体" w:hAnsi="宋体" w:cs="宋体"/>
                <w:kern w:val="0"/>
                <w:sz w:val="18"/>
                <w:szCs w:val="18"/>
              </w:rPr>
            </w:pPr>
            <w:r w:rsidRPr="006527BA">
              <w:rPr>
                <w:rFonts w:ascii="宋体" w:hAnsi="宋体" w:cs="宋体" w:hint="eastAsia"/>
                <w:kern w:val="0"/>
                <w:sz w:val="18"/>
                <w:szCs w:val="18"/>
              </w:rPr>
              <w:t xml:space="preserve">　</w:t>
            </w:r>
          </w:p>
        </w:tc>
      </w:tr>
      <w:tr w:rsidR="009E2755"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9E2755" w:rsidRPr="006527BA" w:rsidRDefault="009E2755"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9E2755" w:rsidRPr="006527BA" w:rsidRDefault="009E2755"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9E2755" w:rsidRPr="006527BA" w:rsidRDefault="009E2755" w:rsidP="008824A5">
            <w:pPr>
              <w:jc w:val="cente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9E2755" w:rsidRPr="006527BA" w:rsidRDefault="009E2755" w:rsidP="008824A5">
            <w:pPr>
              <w:jc w:val="center"/>
              <w:rPr>
                <w:rFonts w:ascii="宋体" w:hAnsi="宋体" w:cs="宋体"/>
                <w:kern w:val="0"/>
                <w:sz w:val="18"/>
                <w:szCs w:val="18"/>
              </w:rPr>
            </w:pPr>
          </w:p>
        </w:tc>
        <w:tc>
          <w:tcPr>
            <w:tcW w:w="2678" w:type="pct"/>
            <w:tcBorders>
              <w:top w:val="nil"/>
              <w:left w:val="nil"/>
              <w:bottom w:val="single" w:sz="4" w:space="0" w:color="auto"/>
              <w:right w:val="single" w:sz="4" w:space="0" w:color="auto"/>
            </w:tcBorders>
            <w:shd w:val="clear" w:color="auto" w:fill="auto"/>
            <w:vAlign w:val="center"/>
            <w:hideMark/>
          </w:tcPr>
          <w:p w:rsidR="009E2755" w:rsidRPr="006527BA" w:rsidRDefault="009E2755" w:rsidP="008824A5">
            <w:pPr>
              <w:widowControl/>
              <w:jc w:val="left"/>
              <w:rPr>
                <w:rFonts w:ascii="宋体" w:hAnsi="宋体" w:cs="宋体"/>
                <w:kern w:val="0"/>
                <w:sz w:val="18"/>
                <w:szCs w:val="18"/>
              </w:rPr>
            </w:pPr>
            <w:r>
              <w:rPr>
                <w:rFonts w:ascii="宋体" w:hAnsi="宋体" w:cs="宋体" w:hint="eastAsia"/>
                <w:kern w:val="0"/>
                <w:sz w:val="18"/>
                <w:szCs w:val="18"/>
              </w:rPr>
              <w:t>作业中涉及动火、临时用电</w:t>
            </w:r>
            <w:r w:rsidRPr="006527BA">
              <w:rPr>
                <w:rFonts w:ascii="宋体" w:hAnsi="宋体" w:cs="宋体" w:hint="eastAsia"/>
                <w:kern w:val="0"/>
                <w:sz w:val="18"/>
                <w:szCs w:val="18"/>
              </w:rPr>
              <w:t>、有限空间作业、高处作业、动土、吊装等危险作业时应办理相关审批手续。</w:t>
            </w:r>
          </w:p>
        </w:tc>
        <w:tc>
          <w:tcPr>
            <w:tcW w:w="341" w:type="pct"/>
            <w:tcBorders>
              <w:top w:val="nil"/>
              <w:left w:val="nil"/>
              <w:bottom w:val="single" w:sz="4" w:space="0" w:color="auto"/>
              <w:right w:val="single" w:sz="4" w:space="0" w:color="auto"/>
            </w:tcBorders>
            <w:shd w:val="clear" w:color="auto" w:fill="auto"/>
            <w:noWrap/>
            <w:vAlign w:val="center"/>
            <w:hideMark/>
          </w:tcPr>
          <w:p w:rsidR="009E2755" w:rsidRPr="006527BA" w:rsidRDefault="009E2755" w:rsidP="005D6B2E">
            <w:pPr>
              <w:jc w:val="center"/>
              <w:rPr>
                <w:rFonts w:ascii="宋体" w:hAnsi="宋体" w:cs="宋体"/>
                <w:bCs/>
                <w:sz w:val="18"/>
                <w:szCs w:val="18"/>
              </w:rPr>
            </w:pPr>
            <w:r w:rsidRPr="006527BA">
              <w:rPr>
                <w:rFonts w:ascii="宋体" w:hAnsi="宋体" w:cs="宋体" w:hint="eastAsia"/>
                <w:bCs/>
                <w:sz w:val="18"/>
                <w:szCs w:val="18"/>
              </w:rPr>
              <w:t>3</w:t>
            </w:r>
          </w:p>
        </w:tc>
        <w:tc>
          <w:tcPr>
            <w:tcW w:w="328" w:type="pct"/>
            <w:tcBorders>
              <w:top w:val="nil"/>
              <w:left w:val="nil"/>
              <w:bottom w:val="single" w:sz="4" w:space="0" w:color="auto"/>
              <w:right w:val="single" w:sz="4" w:space="0" w:color="auto"/>
            </w:tcBorders>
            <w:shd w:val="clear" w:color="auto" w:fill="auto"/>
            <w:noWrap/>
            <w:vAlign w:val="center"/>
            <w:hideMark/>
          </w:tcPr>
          <w:p w:rsidR="009E2755" w:rsidRPr="006527BA" w:rsidRDefault="009E2755" w:rsidP="008824A5">
            <w:pPr>
              <w:widowControl/>
              <w:jc w:val="left"/>
              <w:rPr>
                <w:rFonts w:ascii="宋体" w:hAnsi="宋体" w:cs="宋体"/>
                <w:kern w:val="0"/>
                <w:sz w:val="18"/>
                <w:szCs w:val="18"/>
              </w:rPr>
            </w:pPr>
            <w:r w:rsidRPr="006527BA">
              <w:rPr>
                <w:rFonts w:ascii="宋体" w:hAnsi="宋体" w:cs="宋体" w:hint="eastAsia"/>
                <w:kern w:val="0"/>
                <w:sz w:val="18"/>
                <w:szCs w:val="18"/>
              </w:rPr>
              <w:t xml:space="preserve">　</w:t>
            </w:r>
          </w:p>
        </w:tc>
        <w:tc>
          <w:tcPr>
            <w:tcW w:w="341" w:type="pct"/>
            <w:tcBorders>
              <w:top w:val="nil"/>
              <w:left w:val="nil"/>
              <w:bottom w:val="single" w:sz="4" w:space="0" w:color="auto"/>
              <w:right w:val="single" w:sz="4" w:space="0" w:color="auto"/>
            </w:tcBorders>
            <w:shd w:val="clear" w:color="auto" w:fill="auto"/>
            <w:noWrap/>
            <w:vAlign w:val="center"/>
            <w:hideMark/>
          </w:tcPr>
          <w:p w:rsidR="009E2755" w:rsidRPr="006527BA" w:rsidRDefault="009E2755" w:rsidP="008824A5">
            <w:pPr>
              <w:widowControl/>
              <w:jc w:val="left"/>
              <w:rPr>
                <w:rFonts w:ascii="宋体" w:hAnsi="宋体" w:cs="宋体"/>
                <w:kern w:val="0"/>
                <w:sz w:val="18"/>
                <w:szCs w:val="18"/>
              </w:rPr>
            </w:pPr>
            <w:r w:rsidRPr="006527BA">
              <w:rPr>
                <w:rFonts w:ascii="宋体" w:hAnsi="宋体" w:cs="宋体" w:hint="eastAsia"/>
                <w:kern w:val="0"/>
                <w:sz w:val="18"/>
                <w:szCs w:val="18"/>
              </w:rPr>
              <w:t xml:space="preserve">　</w:t>
            </w:r>
          </w:p>
        </w:tc>
      </w:tr>
      <w:tr w:rsidR="009E2755"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9E2755" w:rsidRPr="006527BA" w:rsidRDefault="009E2755"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9E2755" w:rsidRPr="006527BA" w:rsidRDefault="009E2755"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9E2755" w:rsidRPr="006527BA" w:rsidRDefault="009E2755" w:rsidP="008824A5">
            <w:pPr>
              <w:jc w:val="center"/>
              <w:rPr>
                <w:rFonts w:ascii="宋体" w:hAnsi="宋体" w:cs="宋体"/>
                <w:kern w:val="0"/>
                <w:sz w:val="18"/>
                <w:szCs w:val="18"/>
              </w:rPr>
            </w:pPr>
          </w:p>
        </w:tc>
        <w:tc>
          <w:tcPr>
            <w:tcW w:w="328" w:type="pct"/>
            <w:vMerge/>
            <w:tcBorders>
              <w:left w:val="nil"/>
              <w:bottom w:val="single" w:sz="4" w:space="0" w:color="auto"/>
              <w:right w:val="single" w:sz="4" w:space="0" w:color="auto"/>
            </w:tcBorders>
            <w:shd w:val="clear" w:color="auto" w:fill="auto"/>
            <w:vAlign w:val="center"/>
            <w:hideMark/>
          </w:tcPr>
          <w:p w:rsidR="009E2755" w:rsidRPr="006527BA" w:rsidRDefault="009E2755" w:rsidP="008824A5">
            <w:pPr>
              <w:widowControl/>
              <w:jc w:val="center"/>
              <w:rPr>
                <w:rFonts w:ascii="宋体" w:hAnsi="宋体" w:cs="宋体"/>
                <w:kern w:val="0"/>
                <w:sz w:val="18"/>
                <w:szCs w:val="18"/>
              </w:rPr>
            </w:pPr>
          </w:p>
        </w:tc>
        <w:tc>
          <w:tcPr>
            <w:tcW w:w="2678" w:type="pct"/>
            <w:tcBorders>
              <w:top w:val="nil"/>
              <w:left w:val="nil"/>
              <w:bottom w:val="single" w:sz="4" w:space="0" w:color="auto"/>
              <w:right w:val="single" w:sz="4" w:space="0" w:color="auto"/>
            </w:tcBorders>
            <w:shd w:val="clear" w:color="auto" w:fill="auto"/>
            <w:vAlign w:val="center"/>
            <w:hideMark/>
          </w:tcPr>
          <w:p w:rsidR="009E2755" w:rsidRPr="006527BA" w:rsidRDefault="009E2755" w:rsidP="008824A5">
            <w:pPr>
              <w:widowControl/>
              <w:jc w:val="left"/>
              <w:rPr>
                <w:rFonts w:ascii="宋体" w:hAnsi="宋体" w:cs="宋体"/>
                <w:kern w:val="0"/>
                <w:sz w:val="18"/>
                <w:szCs w:val="18"/>
              </w:rPr>
            </w:pPr>
            <w:r w:rsidRPr="006527BA">
              <w:rPr>
                <w:rFonts w:ascii="宋体" w:hAnsi="宋体" w:cs="宋体" w:hint="eastAsia"/>
                <w:kern w:val="0"/>
                <w:sz w:val="18"/>
                <w:szCs w:val="18"/>
              </w:rPr>
              <w:t>应为水电安装、保养、维护、维修作业人员配备必要的防护用品。</w:t>
            </w:r>
          </w:p>
        </w:tc>
        <w:tc>
          <w:tcPr>
            <w:tcW w:w="341" w:type="pct"/>
            <w:tcBorders>
              <w:top w:val="nil"/>
              <w:left w:val="nil"/>
              <w:bottom w:val="single" w:sz="4" w:space="0" w:color="auto"/>
              <w:right w:val="single" w:sz="4" w:space="0" w:color="auto"/>
            </w:tcBorders>
            <w:shd w:val="clear" w:color="auto" w:fill="auto"/>
            <w:noWrap/>
            <w:vAlign w:val="center"/>
            <w:hideMark/>
          </w:tcPr>
          <w:p w:rsidR="009E2755" w:rsidRPr="006527BA" w:rsidRDefault="009E2755" w:rsidP="005D6B2E">
            <w:pPr>
              <w:jc w:val="center"/>
              <w:rPr>
                <w:rFonts w:ascii="宋体" w:hAnsi="宋体" w:cs="宋体"/>
                <w:bCs/>
                <w:sz w:val="18"/>
                <w:szCs w:val="18"/>
              </w:rPr>
            </w:pPr>
            <w:r w:rsidRPr="006527BA">
              <w:rPr>
                <w:rFonts w:ascii="宋体" w:hAnsi="宋体" w:cs="宋体" w:hint="eastAsia"/>
                <w:bCs/>
                <w:sz w:val="18"/>
                <w:szCs w:val="18"/>
              </w:rPr>
              <w:t>3</w:t>
            </w:r>
          </w:p>
        </w:tc>
        <w:tc>
          <w:tcPr>
            <w:tcW w:w="328" w:type="pct"/>
            <w:tcBorders>
              <w:top w:val="nil"/>
              <w:left w:val="nil"/>
              <w:bottom w:val="single" w:sz="4" w:space="0" w:color="auto"/>
              <w:right w:val="single" w:sz="4" w:space="0" w:color="auto"/>
            </w:tcBorders>
            <w:shd w:val="clear" w:color="auto" w:fill="auto"/>
            <w:noWrap/>
            <w:vAlign w:val="center"/>
            <w:hideMark/>
          </w:tcPr>
          <w:p w:rsidR="009E2755" w:rsidRPr="006527BA" w:rsidRDefault="009E2755" w:rsidP="008824A5">
            <w:pPr>
              <w:widowControl/>
              <w:jc w:val="left"/>
              <w:rPr>
                <w:rFonts w:ascii="宋体" w:hAnsi="宋体" w:cs="宋体"/>
                <w:kern w:val="0"/>
                <w:sz w:val="18"/>
                <w:szCs w:val="18"/>
              </w:rPr>
            </w:pPr>
            <w:r w:rsidRPr="006527BA">
              <w:rPr>
                <w:rFonts w:ascii="宋体" w:hAnsi="宋体" w:cs="宋体" w:hint="eastAsia"/>
                <w:kern w:val="0"/>
                <w:sz w:val="18"/>
                <w:szCs w:val="18"/>
              </w:rPr>
              <w:t xml:space="preserve">　</w:t>
            </w:r>
          </w:p>
        </w:tc>
        <w:tc>
          <w:tcPr>
            <w:tcW w:w="341" w:type="pct"/>
            <w:tcBorders>
              <w:top w:val="nil"/>
              <w:left w:val="nil"/>
              <w:bottom w:val="single" w:sz="4" w:space="0" w:color="auto"/>
              <w:right w:val="single" w:sz="4" w:space="0" w:color="auto"/>
            </w:tcBorders>
            <w:shd w:val="clear" w:color="auto" w:fill="auto"/>
            <w:noWrap/>
            <w:vAlign w:val="center"/>
            <w:hideMark/>
          </w:tcPr>
          <w:p w:rsidR="009E2755" w:rsidRPr="006527BA" w:rsidRDefault="009E2755" w:rsidP="008824A5">
            <w:pPr>
              <w:widowControl/>
              <w:jc w:val="left"/>
              <w:rPr>
                <w:rFonts w:ascii="宋体" w:hAnsi="宋体" w:cs="宋体"/>
                <w:kern w:val="0"/>
                <w:sz w:val="18"/>
                <w:szCs w:val="18"/>
              </w:rPr>
            </w:pPr>
            <w:r w:rsidRPr="006527BA">
              <w:rPr>
                <w:rFonts w:ascii="宋体" w:hAnsi="宋体" w:cs="宋体" w:hint="eastAsia"/>
                <w:kern w:val="0"/>
                <w:sz w:val="18"/>
                <w:szCs w:val="18"/>
              </w:rPr>
              <w:t xml:space="preserve">　</w:t>
            </w:r>
          </w:p>
        </w:tc>
      </w:tr>
      <w:tr w:rsidR="009E2755" w:rsidRPr="006527BA" w:rsidTr="005D6B2E">
        <w:trPr>
          <w:cantSplit/>
          <w:trHeight w:val="402"/>
        </w:trPr>
        <w:tc>
          <w:tcPr>
            <w:tcW w:w="328" w:type="pct"/>
            <w:vMerge/>
            <w:tcBorders>
              <w:left w:val="single" w:sz="4" w:space="0" w:color="auto"/>
              <w:bottom w:val="single" w:sz="4" w:space="0" w:color="auto"/>
              <w:right w:val="single" w:sz="4" w:space="0" w:color="auto"/>
            </w:tcBorders>
            <w:shd w:val="clear" w:color="auto" w:fill="auto"/>
            <w:vAlign w:val="center"/>
            <w:hideMark/>
          </w:tcPr>
          <w:p w:rsidR="009E2755" w:rsidRPr="006527BA" w:rsidRDefault="009E2755" w:rsidP="008824A5">
            <w:pPr>
              <w:jc w:val="center"/>
              <w:rPr>
                <w:rFonts w:ascii="宋体" w:hAnsi="宋体" w:cs="宋体"/>
                <w:kern w:val="0"/>
                <w:sz w:val="18"/>
                <w:szCs w:val="18"/>
              </w:rPr>
            </w:pPr>
          </w:p>
        </w:tc>
        <w:tc>
          <w:tcPr>
            <w:tcW w:w="328" w:type="pct"/>
            <w:vMerge/>
            <w:tcBorders>
              <w:left w:val="single" w:sz="4" w:space="0" w:color="auto"/>
              <w:bottom w:val="single" w:sz="4" w:space="0" w:color="auto"/>
              <w:right w:val="single" w:sz="4" w:space="0" w:color="auto"/>
            </w:tcBorders>
            <w:shd w:val="clear" w:color="auto" w:fill="auto"/>
            <w:vAlign w:val="center"/>
            <w:hideMark/>
          </w:tcPr>
          <w:p w:rsidR="009E2755" w:rsidRPr="006527BA" w:rsidRDefault="009E2755" w:rsidP="008824A5">
            <w:pPr>
              <w:jc w:val="center"/>
              <w:rPr>
                <w:rFonts w:ascii="宋体" w:hAnsi="宋体" w:cs="宋体"/>
                <w:kern w:val="0"/>
                <w:sz w:val="18"/>
                <w:szCs w:val="18"/>
              </w:rPr>
            </w:pPr>
          </w:p>
        </w:tc>
        <w:tc>
          <w:tcPr>
            <w:tcW w:w="328" w:type="pct"/>
            <w:vMerge/>
            <w:tcBorders>
              <w:left w:val="single" w:sz="4" w:space="0" w:color="auto"/>
              <w:bottom w:val="single" w:sz="4" w:space="0" w:color="auto"/>
              <w:right w:val="single" w:sz="4" w:space="0" w:color="auto"/>
            </w:tcBorders>
            <w:shd w:val="clear" w:color="auto" w:fill="auto"/>
            <w:vAlign w:val="center"/>
            <w:hideMark/>
          </w:tcPr>
          <w:p w:rsidR="009E2755" w:rsidRPr="006527BA" w:rsidRDefault="009E2755" w:rsidP="008824A5">
            <w:pPr>
              <w:jc w:val="center"/>
              <w:rPr>
                <w:rFonts w:ascii="宋体" w:hAnsi="宋体" w:cs="宋体"/>
                <w:kern w:val="0"/>
                <w:sz w:val="18"/>
                <w:szCs w:val="18"/>
              </w:rPr>
            </w:pPr>
          </w:p>
        </w:tc>
        <w:tc>
          <w:tcPr>
            <w:tcW w:w="328" w:type="pct"/>
            <w:tcBorders>
              <w:top w:val="nil"/>
              <w:left w:val="nil"/>
              <w:bottom w:val="single" w:sz="4" w:space="0" w:color="auto"/>
              <w:right w:val="single" w:sz="4" w:space="0" w:color="auto"/>
            </w:tcBorders>
            <w:shd w:val="clear" w:color="auto" w:fill="auto"/>
            <w:vAlign w:val="center"/>
            <w:hideMark/>
          </w:tcPr>
          <w:p w:rsidR="009E2755" w:rsidRDefault="009E2755" w:rsidP="008824A5">
            <w:pPr>
              <w:widowControl/>
              <w:jc w:val="center"/>
              <w:rPr>
                <w:rFonts w:ascii="宋体" w:hAnsi="宋体" w:cs="宋体"/>
                <w:kern w:val="0"/>
                <w:sz w:val="18"/>
                <w:szCs w:val="18"/>
              </w:rPr>
            </w:pPr>
            <w:r w:rsidRPr="006527BA">
              <w:rPr>
                <w:rFonts w:ascii="宋体" w:hAnsi="宋体" w:cs="宋体" w:hint="eastAsia"/>
                <w:kern w:val="0"/>
                <w:sz w:val="18"/>
                <w:szCs w:val="18"/>
              </w:rPr>
              <w:t>动火作业</w:t>
            </w:r>
          </w:p>
          <w:p w:rsidR="00945963" w:rsidRPr="006527BA" w:rsidRDefault="00945963" w:rsidP="008824A5">
            <w:pPr>
              <w:widowControl/>
              <w:jc w:val="center"/>
              <w:rPr>
                <w:rFonts w:ascii="宋体" w:hAnsi="宋体" w:cs="宋体"/>
                <w:kern w:val="0"/>
                <w:sz w:val="18"/>
                <w:szCs w:val="18"/>
              </w:rPr>
            </w:pPr>
            <w:r>
              <w:rPr>
                <w:rFonts w:ascii="宋体" w:hAnsi="宋体" w:cs="宋体" w:hint="eastAsia"/>
                <w:kern w:val="0"/>
                <w:sz w:val="18"/>
                <w:szCs w:val="18"/>
              </w:rPr>
              <w:t>（8分）</w:t>
            </w:r>
          </w:p>
        </w:tc>
        <w:tc>
          <w:tcPr>
            <w:tcW w:w="2678" w:type="pct"/>
            <w:tcBorders>
              <w:top w:val="nil"/>
              <w:left w:val="nil"/>
              <w:bottom w:val="single" w:sz="4" w:space="0" w:color="auto"/>
              <w:right w:val="single" w:sz="4" w:space="0" w:color="auto"/>
            </w:tcBorders>
            <w:shd w:val="clear" w:color="auto" w:fill="auto"/>
            <w:vAlign w:val="center"/>
            <w:hideMark/>
          </w:tcPr>
          <w:p w:rsidR="009E2755" w:rsidRPr="006527BA" w:rsidRDefault="009E2755" w:rsidP="008824A5">
            <w:pPr>
              <w:widowControl/>
              <w:jc w:val="left"/>
              <w:rPr>
                <w:rFonts w:ascii="宋体" w:hAnsi="宋体" w:cs="宋体"/>
                <w:kern w:val="0"/>
                <w:sz w:val="18"/>
                <w:szCs w:val="18"/>
              </w:rPr>
            </w:pPr>
            <w:r w:rsidRPr="006527BA">
              <w:rPr>
                <w:rFonts w:ascii="宋体" w:hAnsi="宋体" w:cs="宋体" w:hint="eastAsia"/>
                <w:kern w:val="0"/>
                <w:sz w:val="18"/>
                <w:szCs w:val="18"/>
              </w:rPr>
              <w:t>应建立动火作业管理制度，对管理区域内的动火作业实施许可证制度。</w:t>
            </w:r>
          </w:p>
        </w:tc>
        <w:tc>
          <w:tcPr>
            <w:tcW w:w="341" w:type="pct"/>
            <w:tcBorders>
              <w:top w:val="nil"/>
              <w:left w:val="nil"/>
              <w:bottom w:val="single" w:sz="4" w:space="0" w:color="auto"/>
              <w:right w:val="single" w:sz="4" w:space="0" w:color="auto"/>
            </w:tcBorders>
            <w:shd w:val="clear" w:color="auto" w:fill="auto"/>
            <w:noWrap/>
            <w:vAlign w:val="center"/>
            <w:hideMark/>
          </w:tcPr>
          <w:p w:rsidR="009E2755" w:rsidRPr="006527BA" w:rsidRDefault="009E2755" w:rsidP="005D6B2E">
            <w:pPr>
              <w:jc w:val="center"/>
              <w:rPr>
                <w:rFonts w:ascii="宋体" w:hAnsi="宋体" w:cs="宋体"/>
                <w:bCs/>
                <w:sz w:val="18"/>
                <w:szCs w:val="18"/>
              </w:rPr>
            </w:pPr>
            <w:r w:rsidRPr="006527BA">
              <w:rPr>
                <w:rFonts w:ascii="宋体" w:hAnsi="宋体" w:cs="宋体" w:hint="eastAsia"/>
                <w:bCs/>
                <w:sz w:val="18"/>
                <w:szCs w:val="18"/>
              </w:rPr>
              <w:t>8</w:t>
            </w:r>
          </w:p>
        </w:tc>
        <w:tc>
          <w:tcPr>
            <w:tcW w:w="328" w:type="pct"/>
            <w:tcBorders>
              <w:top w:val="nil"/>
              <w:left w:val="nil"/>
              <w:bottom w:val="single" w:sz="4" w:space="0" w:color="auto"/>
              <w:right w:val="single" w:sz="4" w:space="0" w:color="auto"/>
            </w:tcBorders>
            <w:shd w:val="clear" w:color="auto" w:fill="auto"/>
            <w:noWrap/>
            <w:vAlign w:val="center"/>
            <w:hideMark/>
          </w:tcPr>
          <w:p w:rsidR="009E2755" w:rsidRPr="006527BA" w:rsidRDefault="009E2755" w:rsidP="008824A5">
            <w:pPr>
              <w:widowControl/>
              <w:jc w:val="left"/>
              <w:rPr>
                <w:rFonts w:ascii="宋体" w:hAnsi="宋体" w:cs="宋体"/>
                <w:kern w:val="0"/>
                <w:sz w:val="18"/>
                <w:szCs w:val="18"/>
              </w:rPr>
            </w:pPr>
            <w:r w:rsidRPr="006527BA">
              <w:rPr>
                <w:rFonts w:ascii="宋体" w:hAnsi="宋体" w:cs="宋体" w:hint="eastAsia"/>
                <w:kern w:val="0"/>
                <w:sz w:val="18"/>
                <w:szCs w:val="18"/>
              </w:rPr>
              <w:t xml:space="preserve">　</w:t>
            </w:r>
          </w:p>
        </w:tc>
        <w:tc>
          <w:tcPr>
            <w:tcW w:w="341" w:type="pct"/>
            <w:tcBorders>
              <w:top w:val="nil"/>
              <w:left w:val="nil"/>
              <w:bottom w:val="single" w:sz="4" w:space="0" w:color="auto"/>
              <w:right w:val="single" w:sz="4" w:space="0" w:color="auto"/>
            </w:tcBorders>
            <w:shd w:val="clear" w:color="auto" w:fill="auto"/>
            <w:noWrap/>
            <w:vAlign w:val="center"/>
            <w:hideMark/>
          </w:tcPr>
          <w:p w:rsidR="009E2755" w:rsidRPr="006527BA" w:rsidRDefault="009E2755" w:rsidP="008824A5">
            <w:pPr>
              <w:widowControl/>
              <w:jc w:val="left"/>
              <w:rPr>
                <w:rFonts w:ascii="宋体" w:hAnsi="宋体" w:cs="宋体"/>
                <w:kern w:val="0"/>
                <w:sz w:val="18"/>
                <w:szCs w:val="18"/>
              </w:rPr>
            </w:pPr>
            <w:r w:rsidRPr="006527BA">
              <w:rPr>
                <w:rFonts w:ascii="宋体" w:hAnsi="宋体" w:cs="宋体" w:hint="eastAsia"/>
                <w:kern w:val="0"/>
                <w:sz w:val="18"/>
                <w:szCs w:val="18"/>
              </w:rPr>
              <w:t xml:space="preserve">　</w:t>
            </w:r>
          </w:p>
        </w:tc>
      </w:tr>
    </w:tbl>
    <w:p w:rsidR="009E2755" w:rsidRDefault="009E2755" w:rsidP="009E2755">
      <w:pPr>
        <w:pStyle w:val="af0"/>
        <w:numPr>
          <w:ilvl w:val="0"/>
          <w:numId w:val="0"/>
        </w:numPr>
        <w:spacing w:before="156" w:after="156"/>
      </w:pPr>
      <w:r>
        <w:br w:type="page"/>
      </w:r>
      <w:r>
        <w:rPr>
          <w:rFonts w:hint="eastAsia"/>
        </w:rPr>
        <w:lastRenderedPageBreak/>
        <w:t>表A.1 (</w:t>
      </w:r>
      <w:r w:rsidRPr="004E3CC6">
        <w:rPr>
          <w:rFonts w:ascii="宋体" w:eastAsia="宋体" w:hAnsi="宋体" w:hint="eastAsia"/>
        </w:rPr>
        <w:t>续</w:t>
      </w:r>
      <w:r>
        <w:rPr>
          <w:rFonts w:hint="eastAsia"/>
        </w:rPr>
        <w:t>)</w:t>
      </w:r>
    </w:p>
    <w:tbl>
      <w:tblPr>
        <w:tblW w:w="5000" w:type="pct"/>
        <w:tblLook w:val="04A0" w:firstRow="1" w:lastRow="0" w:firstColumn="1" w:lastColumn="0" w:noHBand="0" w:noVBand="1"/>
      </w:tblPr>
      <w:tblGrid>
        <w:gridCol w:w="978"/>
        <w:gridCol w:w="978"/>
        <w:gridCol w:w="977"/>
        <w:gridCol w:w="977"/>
        <w:gridCol w:w="7980"/>
        <w:gridCol w:w="1016"/>
        <w:gridCol w:w="977"/>
        <w:gridCol w:w="1016"/>
      </w:tblGrid>
      <w:tr w:rsidR="009E2755" w:rsidRPr="006527BA" w:rsidTr="005D6B2E">
        <w:trPr>
          <w:cantSplit/>
          <w:trHeight w:val="559"/>
        </w:trPr>
        <w:tc>
          <w:tcPr>
            <w:tcW w:w="3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2755" w:rsidRPr="006527BA" w:rsidRDefault="009E2755" w:rsidP="00127F6D">
            <w:pPr>
              <w:widowControl/>
              <w:jc w:val="center"/>
              <w:rPr>
                <w:rFonts w:ascii="宋体" w:hAnsi="宋体" w:cs="宋体"/>
                <w:kern w:val="0"/>
                <w:sz w:val="18"/>
                <w:szCs w:val="18"/>
              </w:rPr>
            </w:pPr>
            <w:r w:rsidRPr="006527BA">
              <w:rPr>
                <w:rFonts w:ascii="宋体" w:hAnsi="宋体" w:cs="宋体" w:hint="eastAsia"/>
                <w:kern w:val="0"/>
                <w:sz w:val="18"/>
                <w:szCs w:val="18"/>
              </w:rPr>
              <w:t>一级指标</w:t>
            </w:r>
          </w:p>
        </w:tc>
        <w:tc>
          <w:tcPr>
            <w:tcW w:w="328" w:type="pct"/>
            <w:tcBorders>
              <w:top w:val="single" w:sz="4" w:space="0" w:color="auto"/>
              <w:left w:val="nil"/>
              <w:bottom w:val="single" w:sz="4" w:space="0" w:color="auto"/>
              <w:right w:val="single" w:sz="4" w:space="0" w:color="auto"/>
            </w:tcBorders>
            <w:shd w:val="clear" w:color="auto" w:fill="auto"/>
            <w:vAlign w:val="center"/>
            <w:hideMark/>
          </w:tcPr>
          <w:p w:rsidR="009E2755" w:rsidRPr="006527BA" w:rsidRDefault="009E2755" w:rsidP="00127F6D">
            <w:pPr>
              <w:widowControl/>
              <w:jc w:val="center"/>
              <w:rPr>
                <w:rFonts w:ascii="宋体" w:hAnsi="宋体" w:cs="宋体"/>
                <w:kern w:val="0"/>
                <w:sz w:val="18"/>
                <w:szCs w:val="18"/>
              </w:rPr>
            </w:pPr>
            <w:r w:rsidRPr="006527BA">
              <w:rPr>
                <w:rFonts w:ascii="宋体" w:hAnsi="宋体" w:cs="宋体" w:hint="eastAsia"/>
                <w:kern w:val="0"/>
                <w:sz w:val="18"/>
                <w:szCs w:val="18"/>
              </w:rPr>
              <w:t>二级指标</w:t>
            </w:r>
          </w:p>
        </w:tc>
        <w:tc>
          <w:tcPr>
            <w:tcW w:w="328" w:type="pct"/>
            <w:tcBorders>
              <w:top w:val="single" w:sz="4" w:space="0" w:color="auto"/>
              <w:left w:val="nil"/>
              <w:bottom w:val="nil"/>
              <w:right w:val="single" w:sz="4" w:space="0" w:color="auto"/>
            </w:tcBorders>
            <w:shd w:val="clear" w:color="auto" w:fill="auto"/>
            <w:vAlign w:val="center"/>
            <w:hideMark/>
          </w:tcPr>
          <w:p w:rsidR="009E2755" w:rsidRPr="006527BA" w:rsidRDefault="009E2755" w:rsidP="00127F6D">
            <w:pPr>
              <w:widowControl/>
              <w:jc w:val="center"/>
              <w:rPr>
                <w:rFonts w:ascii="宋体" w:hAnsi="宋体" w:cs="宋体"/>
                <w:kern w:val="0"/>
                <w:sz w:val="18"/>
                <w:szCs w:val="18"/>
              </w:rPr>
            </w:pPr>
            <w:r w:rsidRPr="006527BA">
              <w:rPr>
                <w:rFonts w:ascii="宋体" w:hAnsi="宋体" w:cs="宋体" w:hint="eastAsia"/>
                <w:kern w:val="0"/>
                <w:sz w:val="18"/>
                <w:szCs w:val="18"/>
              </w:rPr>
              <w:t>三级指标</w:t>
            </w:r>
          </w:p>
        </w:tc>
        <w:tc>
          <w:tcPr>
            <w:tcW w:w="3006" w:type="pct"/>
            <w:gridSpan w:val="2"/>
            <w:tcBorders>
              <w:top w:val="single" w:sz="4" w:space="0" w:color="auto"/>
              <w:left w:val="nil"/>
              <w:bottom w:val="single" w:sz="4" w:space="0" w:color="auto"/>
              <w:right w:val="single" w:sz="4" w:space="0" w:color="000000"/>
            </w:tcBorders>
            <w:shd w:val="clear" w:color="auto" w:fill="auto"/>
            <w:vAlign w:val="center"/>
            <w:hideMark/>
          </w:tcPr>
          <w:p w:rsidR="009E2755" w:rsidRPr="006527BA" w:rsidRDefault="009E2755" w:rsidP="00127F6D">
            <w:pPr>
              <w:widowControl/>
              <w:jc w:val="center"/>
              <w:rPr>
                <w:rFonts w:ascii="宋体" w:hAnsi="宋体" w:cs="宋体"/>
                <w:kern w:val="0"/>
                <w:sz w:val="18"/>
                <w:szCs w:val="18"/>
              </w:rPr>
            </w:pPr>
            <w:r w:rsidRPr="006527BA">
              <w:rPr>
                <w:rFonts w:ascii="宋体" w:hAnsi="宋体" w:cs="宋体" w:hint="eastAsia"/>
                <w:kern w:val="0"/>
                <w:sz w:val="18"/>
                <w:szCs w:val="18"/>
              </w:rPr>
              <w:t>评分标准</w:t>
            </w:r>
          </w:p>
        </w:tc>
        <w:tc>
          <w:tcPr>
            <w:tcW w:w="341" w:type="pct"/>
            <w:tcBorders>
              <w:top w:val="single" w:sz="4" w:space="0" w:color="auto"/>
              <w:left w:val="nil"/>
              <w:bottom w:val="single" w:sz="4" w:space="0" w:color="auto"/>
              <w:right w:val="single" w:sz="4" w:space="0" w:color="auto"/>
            </w:tcBorders>
            <w:shd w:val="clear" w:color="auto" w:fill="auto"/>
            <w:vAlign w:val="center"/>
            <w:hideMark/>
          </w:tcPr>
          <w:p w:rsidR="009E2755" w:rsidRPr="006527BA" w:rsidRDefault="009E2755" w:rsidP="005D6B2E">
            <w:pPr>
              <w:widowControl/>
              <w:jc w:val="center"/>
              <w:rPr>
                <w:rFonts w:ascii="宋体" w:hAnsi="宋体" w:cs="宋体"/>
                <w:kern w:val="0"/>
                <w:sz w:val="18"/>
                <w:szCs w:val="18"/>
              </w:rPr>
            </w:pPr>
            <w:r w:rsidRPr="006527BA">
              <w:rPr>
                <w:rFonts w:ascii="宋体" w:hAnsi="宋体" w:cs="宋体" w:hint="eastAsia"/>
                <w:kern w:val="0"/>
                <w:sz w:val="18"/>
                <w:szCs w:val="18"/>
              </w:rPr>
              <w:t>分值</w:t>
            </w:r>
          </w:p>
        </w:tc>
        <w:tc>
          <w:tcPr>
            <w:tcW w:w="328" w:type="pct"/>
            <w:tcBorders>
              <w:top w:val="single" w:sz="4" w:space="0" w:color="auto"/>
              <w:left w:val="nil"/>
              <w:bottom w:val="single" w:sz="4" w:space="0" w:color="auto"/>
              <w:right w:val="single" w:sz="4" w:space="0" w:color="auto"/>
            </w:tcBorders>
            <w:shd w:val="clear" w:color="auto" w:fill="auto"/>
            <w:vAlign w:val="center"/>
            <w:hideMark/>
          </w:tcPr>
          <w:p w:rsidR="009E2755" w:rsidRPr="006527BA" w:rsidRDefault="009E2755" w:rsidP="00127F6D">
            <w:pPr>
              <w:widowControl/>
              <w:jc w:val="center"/>
              <w:rPr>
                <w:rFonts w:ascii="宋体" w:hAnsi="宋体" w:cs="宋体"/>
                <w:kern w:val="0"/>
                <w:sz w:val="18"/>
                <w:szCs w:val="18"/>
              </w:rPr>
            </w:pPr>
            <w:r w:rsidRPr="006527BA">
              <w:rPr>
                <w:rFonts w:ascii="宋体" w:hAnsi="宋体" w:cs="宋体" w:hint="eastAsia"/>
                <w:kern w:val="0"/>
                <w:sz w:val="18"/>
                <w:szCs w:val="18"/>
              </w:rPr>
              <w:t>自评得分</w:t>
            </w:r>
          </w:p>
        </w:tc>
        <w:tc>
          <w:tcPr>
            <w:tcW w:w="341" w:type="pct"/>
            <w:tcBorders>
              <w:top w:val="single" w:sz="4" w:space="0" w:color="auto"/>
              <w:left w:val="nil"/>
              <w:bottom w:val="single" w:sz="4" w:space="0" w:color="auto"/>
              <w:right w:val="single" w:sz="4" w:space="0" w:color="auto"/>
            </w:tcBorders>
            <w:shd w:val="clear" w:color="auto" w:fill="auto"/>
            <w:vAlign w:val="center"/>
            <w:hideMark/>
          </w:tcPr>
          <w:p w:rsidR="009E2755" w:rsidRPr="006527BA" w:rsidRDefault="009E2755" w:rsidP="00127F6D">
            <w:pPr>
              <w:widowControl/>
              <w:jc w:val="center"/>
              <w:rPr>
                <w:rFonts w:ascii="宋体" w:hAnsi="宋体" w:cs="宋体"/>
                <w:kern w:val="0"/>
                <w:sz w:val="18"/>
                <w:szCs w:val="18"/>
              </w:rPr>
            </w:pPr>
            <w:r w:rsidRPr="006527BA">
              <w:rPr>
                <w:rFonts w:ascii="宋体" w:hAnsi="宋体" w:cs="宋体" w:hint="eastAsia"/>
                <w:kern w:val="0"/>
                <w:sz w:val="18"/>
                <w:szCs w:val="18"/>
              </w:rPr>
              <w:t>专家评分</w:t>
            </w:r>
          </w:p>
        </w:tc>
      </w:tr>
      <w:tr w:rsidR="00945963" w:rsidRPr="006527BA" w:rsidTr="005D6B2E">
        <w:trPr>
          <w:cantSplit/>
          <w:trHeight w:val="402"/>
        </w:trPr>
        <w:tc>
          <w:tcPr>
            <w:tcW w:w="328" w:type="pct"/>
            <w:vMerge w:val="restart"/>
            <w:tcBorders>
              <w:top w:val="single" w:sz="4" w:space="0" w:color="auto"/>
              <w:left w:val="single" w:sz="4" w:space="0" w:color="auto"/>
              <w:right w:val="single" w:sz="4" w:space="0" w:color="auto"/>
            </w:tcBorders>
            <w:shd w:val="clear" w:color="auto" w:fill="auto"/>
            <w:vAlign w:val="center"/>
            <w:hideMark/>
          </w:tcPr>
          <w:p w:rsidR="00945963" w:rsidRPr="006527BA" w:rsidRDefault="00945963" w:rsidP="0087738A">
            <w:pPr>
              <w:widowControl/>
              <w:jc w:val="center"/>
              <w:rPr>
                <w:rFonts w:ascii="宋体" w:hAnsi="宋体" w:cs="宋体"/>
                <w:kern w:val="0"/>
                <w:sz w:val="18"/>
                <w:szCs w:val="18"/>
              </w:rPr>
            </w:pPr>
            <w:r w:rsidRPr="006527BA">
              <w:rPr>
                <w:rFonts w:ascii="宋体" w:hAnsi="宋体" w:cs="宋体" w:hint="eastAsia"/>
                <w:kern w:val="0"/>
                <w:sz w:val="18"/>
                <w:szCs w:val="18"/>
              </w:rPr>
              <w:t>现场管理</w:t>
            </w:r>
          </w:p>
          <w:p w:rsidR="00945963" w:rsidRPr="006527BA" w:rsidRDefault="00945963" w:rsidP="00D50820">
            <w:pPr>
              <w:jc w:val="center"/>
              <w:rPr>
                <w:rFonts w:ascii="宋体" w:hAnsi="宋体" w:cs="宋体"/>
                <w:kern w:val="0"/>
                <w:sz w:val="18"/>
                <w:szCs w:val="18"/>
              </w:rPr>
            </w:pPr>
            <w:r w:rsidRPr="006527BA">
              <w:rPr>
                <w:rFonts w:ascii="宋体" w:hAnsi="宋体" w:cs="宋体" w:hint="eastAsia"/>
                <w:kern w:val="0"/>
                <w:sz w:val="18"/>
                <w:szCs w:val="18"/>
              </w:rPr>
              <w:t>（500分）</w:t>
            </w:r>
          </w:p>
        </w:tc>
        <w:tc>
          <w:tcPr>
            <w:tcW w:w="328" w:type="pct"/>
            <w:vMerge w:val="restart"/>
            <w:tcBorders>
              <w:top w:val="single" w:sz="4" w:space="0" w:color="auto"/>
              <w:left w:val="single" w:sz="4" w:space="0" w:color="auto"/>
              <w:right w:val="single" w:sz="4" w:space="0" w:color="auto"/>
            </w:tcBorders>
            <w:shd w:val="clear" w:color="auto" w:fill="auto"/>
            <w:vAlign w:val="center"/>
            <w:hideMark/>
          </w:tcPr>
          <w:p w:rsidR="00945963" w:rsidRPr="006527BA" w:rsidRDefault="00945963" w:rsidP="0087738A">
            <w:pPr>
              <w:widowControl/>
              <w:jc w:val="center"/>
              <w:rPr>
                <w:rFonts w:ascii="宋体" w:hAnsi="宋体" w:cs="宋体"/>
                <w:kern w:val="0"/>
                <w:sz w:val="18"/>
                <w:szCs w:val="18"/>
              </w:rPr>
            </w:pPr>
            <w:r w:rsidRPr="006527BA">
              <w:rPr>
                <w:rFonts w:ascii="宋体" w:hAnsi="宋体" w:cs="宋体" w:hint="eastAsia"/>
                <w:kern w:val="0"/>
                <w:sz w:val="18"/>
                <w:szCs w:val="18"/>
              </w:rPr>
              <w:t>作业安全</w:t>
            </w:r>
          </w:p>
          <w:p w:rsidR="00945963" w:rsidRPr="006527BA" w:rsidRDefault="00945963" w:rsidP="0087738A">
            <w:pPr>
              <w:jc w:val="center"/>
              <w:rPr>
                <w:rFonts w:ascii="宋体" w:hAnsi="宋体" w:cs="宋体"/>
                <w:kern w:val="0"/>
                <w:sz w:val="18"/>
                <w:szCs w:val="18"/>
              </w:rPr>
            </w:pPr>
            <w:r w:rsidRPr="006527BA">
              <w:rPr>
                <w:rFonts w:ascii="宋体" w:hAnsi="宋体" w:cs="宋体" w:hint="eastAsia"/>
                <w:kern w:val="0"/>
                <w:sz w:val="18"/>
                <w:szCs w:val="18"/>
              </w:rPr>
              <w:t>（150分）</w:t>
            </w:r>
          </w:p>
        </w:tc>
        <w:tc>
          <w:tcPr>
            <w:tcW w:w="328" w:type="pct"/>
            <w:vMerge w:val="restart"/>
            <w:tcBorders>
              <w:top w:val="single" w:sz="4" w:space="0" w:color="auto"/>
              <w:left w:val="single" w:sz="4" w:space="0" w:color="auto"/>
              <w:right w:val="single" w:sz="4" w:space="0" w:color="auto"/>
            </w:tcBorders>
            <w:shd w:val="clear" w:color="auto" w:fill="auto"/>
            <w:vAlign w:val="center"/>
            <w:hideMark/>
          </w:tcPr>
          <w:p w:rsidR="00945963" w:rsidRDefault="00945963" w:rsidP="0087738A">
            <w:pPr>
              <w:jc w:val="center"/>
              <w:rPr>
                <w:rFonts w:ascii="宋体" w:hAnsi="宋体" w:cs="宋体"/>
                <w:kern w:val="0"/>
                <w:sz w:val="18"/>
                <w:szCs w:val="18"/>
              </w:rPr>
            </w:pPr>
            <w:r w:rsidRPr="006527BA">
              <w:rPr>
                <w:rFonts w:ascii="宋体" w:hAnsi="宋体" w:cs="宋体" w:hint="eastAsia"/>
                <w:kern w:val="0"/>
                <w:sz w:val="18"/>
                <w:szCs w:val="18"/>
              </w:rPr>
              <w:t>作业现场管理</w:t>
            </w:r>
          </w:p>
          <w:p w:rsidR="00945963" w:rsidRPr="006527BA" w:rsidRDefault="00945963" w:rsidP="0087738A">
            <w:pPr>
              <w:jc w:val="center"/>
              <w:rPr>
                <w:rFonts w:ascii="宋体" w:hAnsi="宋体" w:cs="宋体"/>
                <w:kern w:val="0"/>
                <w:sz w:val="18"/>
                <w:szCs w:val="18"/>
              </w:rPr>
            </w:pPr>
            <w:r>
              <w:rPr>
                <w:rFonts w:ascii="宋体" w:hAnsi="宋体" w:cs="宋体" w:hint="eastAsia"/>
                <w:kern w:val="0"/>
                <w:sz w:val="18"/>
                <w:szCs w:val="18"/>
              </w:rPr>
              <w:t>（90分）</w:t>
            </w:r>
          </w:p>
        </w:tc>
        <w:tc>
          <w:tcPr>
            <w:tcW w:w="328" w:type="pct"/>
            <w:tcBorders>
              <w:top w:val="nil"/>
              <w:left w:val="nil"/>
              <w:bottom w:val="single" w:sz="4" w:space="0" w:color="auto"/>
              <w:right w:val="single" w:sz="4" w:space="0" w:color="auto"/>
            </w:tcBorders>
            <w:shd w:val="clear" w:color="auto" w:fill="auto"/>
            <w:vAlign w:val="center"/>
            <w:hideMark/>
          </w:tcPr>
          <w:p w:rsidR="00945963" w:rsidRDefault="00945963" w:rsidP="008824A5">
            <w:pPr>
              <w:widowControl/>
              <w:jc w:val="center"/>
              <w:rPr>
                <w:rFonts w:ascii="宋体" w:hAnsi="宋体" w:cs="宋体"/>
                <w:kern w:val="0"/>
                <w:sz w:val="18"/>
                <w:szCs w:val="18"/>
              </w:rPr>
            </w:pPr>
            <w:r w:rsidRPr="006527BA">
              <w:rPr>
                <w:rFonts w:ascii="宋体" w:hAnsi="宋体" w:cs="宋体" w:hint="eastAsia"/>
                <w:kern w:val="0"/>
                <w:sz w:val="18"/>
                <w:szCs w:val="18"/>
              </w:rPr>
              <w:t>临时用电作业</w:t>
            </w:r>
          </w:p>
          <w:p w:rsidR="00945963" w:rsidRPr="006527BA" w:rsidRDefault="00945963" w:rsidP="008824A5">
            <w:pPr>
              <w:widowControl/>
              <w:jc w:val="center"/>
              <w:rPr>
                <w:rFonts w:ascii="宋体" w:hAnsi="宋体" w:cs="宋体"/>
                <w:kern w:val="0"/>
                <w:sz w:val="18"/>
                <w:szCs w:val="18"/>
              </w:rPr>
            </w:pPr>
            <w:r>
              <w:rPr>
                <w:rFonts w:ascii="宋体" w:hAnsi="宋体" w:cs="宋体" w:hint="eastAsia"/>
                <w:kern w:val="0"/>
                <w:sz w:val="18"/>
                <w:szCs w:val="18"/>
              </w:rPr>
              <w:t>（8分）</w:t>
            </w:r>
          </w:p>
        </w:tc>
        <w:tc>
          <w:tcPr>
            <w:tcW w:w="2678" w:type="pct"/>
            <w:tcBorders>
              <w:top w:val="nil"/>
              <w:left w:val="nil"/>
              <w:bottom w:val="single" w:sz="4" w:space="0" w:color="auto"/>
              <w:right w:val="single" w:sz="4" w:space="0" w:color="auto"/>
            </w:tcBorders>
            <w:shd w:val="clear" w:color="auto" w:fill="auto"/>
            <w:vAlign w:val="center"/>
            <w:hideMark/>
          </w:tcPr>
          <w:p w:rsidR="00945963" w:rsidRPr="006527BA" w:rsidRDefault="00945963" w:rsidP="008824A5">
            <w:pPr>
              <w:widowControl/>
              <w:jc w:val="left"/>
              <w:rPr>
                <w:rFonts w:ascii="宋体" w:hAnsi="宋体" w:cs="宋体"/>
                <w:kern w:val="0"/>
                <w:sz w:val="18"/>
                <w:szCs w:val="18"/>
              </w:rPr>
            </w:pPr>
            <w:r w:rsidRPr="006527BA">
              <w:rPr>
                <w:rFonts w:ascii="宋体" w:hAnsi="宋体" w:cs="宋体" w:hint="eastAsia"/>
                <w:kern w:val="0"/>
                <w:sz w:val="18"/>
                <w:szCs w:val="18"/>
              </w:rPr>
              <w:t>应建立临时用电作业管理制度，对管理区域内的临时用电作业实施许可证制度，规范施工作业现场用电，确保安全。</w:t>
            </w:r>
          </w:p>
        </w:tc>
        <w:tc>
          <w:tcPr>
            <w:tcW w:w="341" w:type="pct"/>
            <w:tcBorders>
              <w:top w:val="nil"/>
              <w:left w:val="nil"/>
              <w:bottom w:val="single" w:sz="4" w:space="0" w:color="auto"/>
              <w:right w:val="single" w:sz="4" w:space="0" w:color="auto"/>
            </w:tcBorders>
            <w:shd w:val="clear" w:color="auto" w:fill="auto"/>
            <w:noWrap/>
            <w:vAlign w:val="center"/>
            <w:hideMark/>
          </w:tcPr>
          <w:p w:rsidR="00945963" w:rsidRPr="006527BA" w:rsidRDefault="00945963" w:rsidP="005D6B2E">
            <w:pPr>
              <w:jc w:val="center"/>
              <w:rPr>
                <w:rFonts w:ascii="宋体" w:hAnsi="宋体" w:cs="宋体"/>
                <w:bCs/>
                <w:sz w:val="18"/>
                <w:szCs w:val="18"/>
              </w:rPr>
            </w:pPr>
            <w:r w:rsidRPr="006527BA">
              <w:rPr>
                <w:rFonts w:ascii="宋体" w:hAnsi="宋体" w:cs="宋体" w:hint="eastAsia"/>
                <w:bCs/>
                <w:sz w:val="18"/>
                <w:szCs w:val="18"/>
              </w:rPr>
              <w:t>8</w:t>
            </w:r>
          </w:p>
        </w:tc>
        <w:tc>
          <w:tcPr>
            <w:tcW w:w="328" w:type="pct"/>
            <w:tcBorders>
              <w:top w:val="nil"/>
              <w:left w:val="nil"/>
              <w:bottom w:val="single" w:sz="4" w:space="0" w:color="auto"/>
              <w:right w:val="single" w:sz="4" w:space="0" w:color="auto"/>
            </w:tcBorders>
            <w:shd w:val="clear" w:color="auto" w:fill="auto"/>
            <w:noWrap/>
            <w:vAlign w:val="center"/>
            <w:hideMark/>
          </w:tcPr>
          <w:p w:rsidR="00945963" w:rsidRPr="006527BA" w:rsidRDefault="00945963" w:rsidP="008824A5">
            <w:pPr>
              <w:widowControl/>
              <w:jc w:val="left"/>
              <w:rPr>
                <w:rFonts w:ascii="宋体" w:hAnsi="宋体" w:cs="宋体"/>
                <w:kern w:val="0"/>
                <w:sz w:val="18"/>
                <w:szCs w:val="18"/>
              </w:rPr>
            </w:pPr>
            <w:r w:rsidRPr="006527BA">
              <w:rPr>
                <w:rFonts w:ascii="宋体" w:hAnsi="宋体" w:cs="宋体" w:hint="eastAsia"/>
                <w:kern w:val="0"/>
                <w:sz w:val="18"/>
                <w:szCs w:val="18"/>
              </w:rPr>
              <w:t xml:space="preserve">　</w:t>
            </w:r>
          </w:p>
        </w:tc>
        <w:tc>
          <w:tcPr>
            <w:tcW w:w="341" w:type="pct"/>
            <w:tcBorders>
              <w:top w:val="nil"/>
              <w:left w:val="nil"/>
              <w:bottom w:val="single" w:sz="4" w:space="0" w:color="auto"/>
              <w:right w:val="single" w:sz="4" w:space="0" w:color="auto"/>
            </w:tcBorders>
            <w:shd w:val="clear" w:color="auto" w:fill="auto"/>
            <w:noWrap/>
            <w:vAlign w:val="center"/>
            <w:hideMark/>
          </w:tcPr>
          <w:p w:rsidR="00945963" w:rsidRPr="006527BA" w:rsidRDefault="00945963" w:rsidP="008824A5">
            <w:pPr>
              <w:widowControl/>
              <w:jc w:val="left"/>
              <w:rPr>
                <w:rFonts w:ascii="宋体" w:hAnsi="宋体" w:cs="宋体"/>
                <w:kern w:val="0"/>
                <w:sz w:val="18"/>
                <w:szCs w:val="18"/>
              </w:rPr>
            </w:pPr>
            <w:r w:rsidRPr="006527BA">
              <w:rPr>
                <w:rFonts w:ascii="宋体" w:hAnsi="宋体" w:cs="宋体" w:hint="eastAsia"/>
                <w:kern w:val="0"/>
                <w:sz w:val="18"/>
                <w:szCs w:val="18"/>
              </w:rPr>
              <w:t xml:space="preserve">　</w:t>
            </w:r>
          </w:p>
        </w:tc>
      </w:tr>
      <w:tr w:rsidR="00945963"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945963" w:rsidRPr="006527BA" w:rsidRDefault="00945963" w:rsidP="00D50820">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945963" w:rsidRPr="006527BA" w:rsidRDefault="00945963" w:rsidP="0087738A">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945963" w:rsidRPr="006527BA" w:rsidRDefault="00945963" w:rsidP="0087738A">
            <w:pPr>
              <w:jc w:val="center"/>
              <w:rPr>
                <w:rFonts w:ascii="宋体" w:hAnsi="宋体" w:cs="宋体"/>
                <w:kern w:val="0"/>
                <w:sz w:val="18"/>
                <w:szCs w:val="18"/>
              </w:rPr>
            </w:pPr>
          </w:p>
        </w:tc>
        <w:tc>
          <w:tcPr>
            <w:tcW w:w="328" w:type="pct"/>
            <w:tcBorders>
              <w:top w:val="nil"/>
              <w:left w:val="nil"/>
              <w:bottom w:val="single" w:sz="4" w:space="0" w:color="auto"/>
              <w:right w:val="single" w:sz="4" w:space="0" w:color="auto"/>
            </w:tcBorders>
            <w:shd w:val="clear" w:color="auto" w:fill="auto"/>
            <w:vAlign w:val="center"/>
            <w:hideMark/>
          </w:tcPr>
          <w:p w:rsidR="00945963" w:rsidRDefault="00945963" w:rsidP="008824A5">
            <w:pPr>
              <w:widowControl/>
              <w:jc w:val="center"/>
              <w:rPr>
                <w:rFonts w:ascii="宋体" w:hAnsi="宋体" w:cs="宋体"/>
                <w:kern w:val="0"/>
                <w:sz w:val="18"/>
                <w:szCs w:val="18"/>
              </w:rPr>
            </w:pPr>
            <w:r w:rsidRPr="006527BA">
              <w:rPr>
                <w:rFonts w:ascii="宋体" w:hAnsi="宋体" w:cs="宋体" w:hint="eastAsia"/>
                <w:kern w:val="0"/>
                <w:sz w:val="18"/>
                <w:szCs w:val="18"/>
              </w:rPr>
              <w:t>有限空间作业</w:t>
            </w:r>
          </w:p>
          <w:p w:rsidR="00945963" w:rsidRPr="006527BA" w:rsidRDefault="00945963" w:rsidP="008824A5">
            <w:pPr>
              <w:widowControl/>
              <w:jc w:val="center"/>
              <w:rPr>
                <w:rFonts w:ascii="宋体" w:hAnsi="宋体" w:cs="宋体"/>
                <w:kern w:val="0"/>
                <w:sz w:val="18"/>
                <w:szCs w:val="18"/>
              </w:rPr>
            </w:pPr>
            <w:r>
              <w:rPr>
                <w:rFonts w:ascii="宋体" w:hAnsi="宋体" w:cs="宋体" w:hint="eastAsia"/>
                <w:kern w:val="0"/>
                <w:sz w:val="18"/>
                <w:szCs w:val="18"/>
              </w:rPr>
              <w:t>（10分）</w:t>
            </w:r>
          </w:p>
        </w:tc>
        <w:tc>
          <w:tcPr>
            <w:tcW w:w="2678" w:type="pct"/>
            <w:tcBorders>
              <w:top w:val="nil"/>
              <w:left w:val="nil"/>
              <w:bottom w:val="single" w:sz="4" w:space="0" w:color="auto"/>
              <w:right w:val="single" w:sz="4" w:space="0" w:color="auto"/>
            </w:tcBorders>
            <w:shd w:val="clear" w:color="auto" w:fill="auto"/>
            <w:vAlign w:val="center"/>
            <w:hideMark/>
          </w:tcPr>
          <w:p w:rsidR="00945963" w:rsidRPr="006527BA" w:rsidRDefault="00945963" w:rsidP="008824A5">
            <w:pPr>
              <w:widowControl/>
              <w:jc w:val="left"/>
              <w:rPr>
                <w:rFonts w:ascii="宋体" w:hAnsi="宋体" w:cs="宋体"/>
                <w:kern w:val="0"/>
                <w:sz w:val="18"/>
                <w:szCs w:val="18"/>
              </w:rPr>
            </w:pPr>
            <w:r w:rsidRPr="006527BA">
              <w:rPr>
                <w:rFonts w:ascii="宋体" w:hAnsi="宋体" w:cs="宋体" w:hint="eastAsia"/>
                <w:kern w:val="0"/>
                <w:sz w:val="18"/>
                <w:szCs w:val="18"/>
              </w:rPr>
              <w:t>应建立有限空间作业管理制度，识别评估有限空间作业风险，对有限空间作业实施许可证制度。</w:t>
            </w:r>
          </w:p>
        </w:tc>
        <w:tc>
          <w:tcPr>
            <w:tcW w:w="341" w:type="pct"/>
            <w:tcBorders>
              <w:top w:val="nil"/>
              <w:left w:val="nil"/>
              <w:bottom w:val="single" w:sz="4" w:space="0" w:color="auto"/>
              <w:right w:val="single" w:sz="4" w:space="0" w:color="auto"/>
            </w:tcBorders>
            <w:shd w:val="clear" w:color="auto" w:fill="auto"/>
            <w:noWrap/>
            <w:vAlign w:val="center"/>
            <w:hideMark/>
          </w:tcPr>
          <w:p w:rsidR="00945963" w:rsidRPr="006527BA" w:rsidRDefault="00945963" w:rsidP="005D6B2E">
            <w:pPr>
              <w:jc w:val="center"/>
              <w:rPr>
                <w:rFonts w:ascii="宋体" w:hAnsi="宋体" w:cs="宋体"/>
                <w:bCs/>
                <w:sz w:val="18"/>
                <w:szCs w:val="18"/>
              </w:rPr>
            </w:pPr>
            <w:r w:rsidRPr="006527BA">
              <w:rPr>
                <w:rFonts w:ascii="宋体" w:hAnsi="宋体" w:cs="宋体" w:hint="eastAsia"/>
                <w:bCs/>
                <w:sz w:val="18"/>
                <w:szCs w:val="18"/>
              </w:rPr>
              <w:t>10</w:t>
            </w:r>
          </w:p>
        </w:tc>
        <w:tc>
          <w:tcPr>
            <w:tcW w:w="328" w:type="pct"/>
            <w:tcBorders>
              <w:top w:val="nil"/>
              <w:left w:val="nil"/>
              <w:bottom w:val="single" w:sz="4" w:space="0" w:color="auto"/>
              <w:right w:val="single" w:sz="4" w:space="0" w:color="auto"/>
            </w:tcBorders>
            <w:shd w:val="clear" w:color="auto" w:fill="auto"/>
            <w:noWrap/>
            <w:vAlign w:val="center"/>
            <w:hideMark/>
          </w:tcPr>
          <w:p w:rsidR="00945963" w:rsidRPr="006527BA" w:rsidRDefault="00945963" w:rsidP="008824A5">
            <w:pPr>
              <w:widowControl/>
              <w:jc w:val="left"/>
              <w:rPr>
                <w:rFonts w:ascii="宋体" w:hAnsi="宋体" w:cs="宋体"/>
                <w:kern w:val="0"/>
                <w:sz w:val="18"/>
                <w:szCs w:val="18"/>
              </w:rPr>
            </w:pPr>
            <w:r w:rsidRPr="006527BA">
              <w:rPr>
                <w:rFonts w:ascii="宋体" w:hAnsi="宋体" w:cs="宋体" w:hint="eastAsia"/>
                <w:kern w:val="0"/>
                <w:sz w:val="18"/>
                <w:szCs w:val="18"/>
              </w:rPr>
              <w:t xml:space="preserve">　</w:t>
            </w:r>
          </w:p>
        </w:tc>
        <w:tc>
          <w:tcPr>
            <w:tcW w:w="341" w:type="pct"/>
            <w:tcBorders>
              <w:top w:val="nil"/>
              <w:left w:val="nil"/>
              <w:bottom w:val="single" w:sz="4" w:space="0" w:color="auto"/>
              <w:right w:val="single" w:sz="4" w:space="0" w:color="auto"/>
            </w:tcBorders>
            <w:shd w:val="clear" w:color="auto" w:fill="auto"/>
            <w:noWrap/>
            <w:vAlign w:val="center"/>
            <w:hideMark/>
          </w:tcPr>
          <w:p w:rsidR="00945963" w:rsidRPr="006527BA" w:rsidRDefault="00945963" w:rsidP="008824A5">
            <w:pPr>
              <w:widowControl/>
              <w:jc w:val="left"/>
              <w:rPr>
                <w:rFonts w:ascii="宋体" w:hAnsi="宋体" w:cs="宋体"/>
                <w:kern w:val="0"/>
                <w:sz w:val="18"/>
                <w:szCs w:val="18"/>
              </w:rPr>
            </w:pPr>
            <w:r w:rsidRPr="006527BA">
              <w:rPr>
                <w:rFonts w:ascii="宋体" w:hAnsi="宋体" w:cs="宋体" w:hint="eastAsia"/>
                <w:kern w:val="0"/>
                <w:sz w:val="18"/>
                <w:szCs w:val="18"/>
              </w:rPr>
              <w:t xml:space="preserve">　</w:t>
            </w:r>
          </w:p>
        </w:tc>
      </w:tr>
      <w:tr w:rsidR="00945963"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945963" w:rsidRPr="006527BA" w:rsidRDefault="00945963" w:rsidP="00D50820">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945963" w:rsidRPr="006527BA" w:rsidRDefault="00945963" w:rsidP="0087738A">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945963" w:rsidRPr="006527BA" w:rsidRDefault="00945963" w:rsidP="0087738A">
            <w:pPr>
              <w:jc w:val="center"/>
              <w:rPr>
                <w:rFonts w:ascii="宋体" w:hAnsi="宋体" w:cs="宋体"/>
                <w:kern w:val="0"/>
                <w:sz w:val="18"/>
                <w:szCs w:val="18"/>
              </w:rPr>
            </w:pPr>
          </w:p>
        </w:tc>
        <w:tc>
          <w:tcPr>
            <w:tcW w:w="328" w:type="pct"/>
            <w:tcBorders>
              <w:top w:val="nil"/>
              <w:left w:val="nil"/>
              <w:bottom w:val="single" w:sz="4" w:space="0" w:color="auto"/>
              <w:right w:val="single" w:sz="4" w:space="0" w:color="auto"/>
            </w:tcBorders>
            <w:shd w:val="clear" w:color="auto" w:fill="auto"/>
            <w:vAlign w:val="center"/>
            <w:hideMark/>
          </w:tcPr>
          <w:p w:rsidR="00945963" w:rsidRDefault="00945963" w:rsidP="008824A5">
            <w:pPr>
              <w:widowControl/>
              <w:jc w:val="center"/>
              <w:rPr>
                <w:rFonts w:ascii="宋体" w:hAnsi="宋体" w:cs="宋体"/>
                <w:kern w:val="0"/>
                <w:sz w:val="18"/>
                <w:szCs w:val="18"/>
              </w:rPr>
            </w:pPr>
            <w:r w:rsidRPr="006527BA">
              <w:rPr>
                <w:rFonts w:ascii="宋体" w:hAnsi="宋体" w:cs="宋体" w:hint="eastAsia"/>
                <w:kern w:val="0"/>
                <w:sz w:val="18"/>
                <w:szCs w:val="18"/>
              </w:rPr>
              <w:t>高处作业</w:t>
            </w:r>
          </w:p>
          <w:p w:rsidR="00945963" w:rsidRPr="006527BA" w:rsidRDefault="00945963" w:rsidP="008824A5">
            <w:pPr>
              <w:widowControl/>
              <w:jc w:val="center"/>
              <w:rPr>
                <w:rFonts w:ascii="宋体" w:hAnsi="宋体" w:cs="宋体"/>
                <w:kern w:val="0"/>
                <w:sz w:val="18"/>
                <w:szCs w:val="18"/>
              </w:rPr>
            </w:pPr>
            <w:r>
              <w:rPr>
                <w:rFonts w:ascii="宋体" w:hAnsi="宋体" w:cs="宋体" w:hint="eastAsia"/>
                <w:kern w:val="0"/>
                <w:sz w:val="18"/>
                <w:szCs w:val="18"/>
              </w:rPr>
              <w:t>（8分）</w:t>
            </w:r>
          </w:p>
        </w:tc>
        <w:tc>
          <w:tcPr>
            <w:tcW w:w="2678" w:type="pct"/>
            <w:tcBorders>
              <w:top w:val="nil"/>
              <w:left w:val="nil"/>
              <w:bottom w:val="single" w:sz="4" w:space="0" w:color="auto"/>
              <w:right w:val="single" w:sz="4" w:space="0" w:color="auto"/>
            </w:tcBorders>
            <w:shd w:val="clear" w:color="auto" w:fill="auto"/>
            <w:vAlign w:val="center"/>
            <w:hideMark/>
          </w:tcPr>
          <w:p w:rsidR="00945963" w:rsidRPr="006527BA" w:rsidRDefault="00945963" w:rsidP="008824A5">
            <w:pPr>
              <w:widowControl/>
              <w:jc w:val="left"/>
              <w:rPr>
                <w:rFonts w:ascii="宋体" w:hAnsi="宋体" w:cs="宋体"/>
                <w:kern w:val="0"/>
                <w:sz w:val="18"/>
                <w:szCs w:val="18"/>
              </w:rPr>
            </w:pPr>
            <w:r w:rsidRPr="006527BA">
              <w:rPr>
                <w:rFonts w:ascii="宋体" w:hAnsi="宋体" w:cs="宋体" w:hint="eastAsia"/>
                <w:kern w:val="0"/>
                <w:sz w:val="18"/>
                <w:szCs w:val="18"/>
              </w:rPr>
              <w:t>应建立高处作业管理制度，对管理区域内的高处作业实施许可证制度。</w:t>
            </w:r>
          </w:p>
        </w:tc>
        <w:tc>
          <w:tcPr>
            <w:tcW w:w="341" w:type="pct"/>
            <w:tcBorders>
              <w:top w:val="nil"/>
              <w:left w:val="nil"/>
              <w:bottom w:val="single" w:sz="4" w:space="0" w:color="auto"/>
              <w:right w:val="single" w:sz="4" w:space="0" w:color="auto"/>
            </w:tcBorders>
            <w:shd w:val="clear" w:color="auto" w:fill="auto"/>
            <w:noWrap/>
            <w:vAlign w:val="center"/>
            <w:hideMark/>
          </w:tcPr>
          <w:p w:rsidR="00945963" w:rsidRPr="006527BA" w:rsidRDefault="00945963" w:rsidP="005D6B2E">
            <w:pPr>
              <w:jc w:val="center"/>
              <w:rPr>
                <w:rFonts w:ascii="宋体" w:hAnsi="宋体" w:cs="宋体"/>
                <w:bCs/>
                <w:sz w:val="18"/>
                <w:szCs w:val="18"/>
              </w:rPr>
            </w:pPr>
            <w:r w:rsidRPr="006527BA">
              <w:rPr>
                <w:rFonts w:ascii="宋体" w:hAnsi="宋体" w:cs="宋体" w:hint="eastAsia"/>
                <w:bCs/>
                <w:sz w:val="18"/>
                <w:szCs w:val="18"/>
              </w:rPr>
              <w:t>8</w:t>
            </w:r>
          </w:p>
        </w:tc>
        <w:tc>
          <w:tcPr>
            <w:tcW w:w="328" w:type="pct"/>
            <w:tcBorders>
              <w:top w:val="nil"/>
              <w:left w:val="nil"/>
              <w:bottom w:val="single" w:sz="4" w:space="0" w:color="auto"/>
              <w:right w:val="single" w:sz="4" w:space="0" w:color="auto"/>
            </w:tcBorders>
            <w:shd w:val="clear" w:color="auto" w:fill="auto"/>
            <w:noWrap/>
            <w:vAlign w:val="center"/>
            <w:hideMark/>
          </w:tcPr>
          <w:p w:rsidR="00945963" w:rsidRPr="006527BA" w:rsidRDefault="00945963" w:rsidP="008824A5">
            <w:pPr>
              <w:widowControl/>
              <w:jc w:val="left"/>
              <w:rPr>
                <w:rFonts w:ascii="宋体" w:hAnsi="宋体" w:cs="宋体"/>
                <w:kern w:val="0"/>
                <w:sz w:val="18"/>
                <w:szCs w:val="18"/>
              </w:rPr>
            </w:pPr>
            <w:r w:rsidRPr="006527BA">
              <w:rPr>
                <w:rFonts w:ascii="宋体" w:hAnsi="宋体" w:cs="宋体" w:hint="eastAsia"/>
                <w:kern w:val="0"/>
                <w:sz w:val="18"/>
                <w:szCs w:val="18"/>
              </w:rPr>
              <w:t xml:space="preserve">　</w:t>
            </w:r>
          </w:p>
        </w:tc>
        <w:tc>
          <w:tcPr>
            <w:tcW w:w="341" w:type="pct"/>
            <w:tcBorders>
              <w:top w:val="nil"/>
              <w:left w:val="nil"/>
              <w:bottom w:val="single" w:sz="4" w:space="0" w:color="auto"/>
              <w:right w:val="single" w:sz="4" w:space="0" w:color="auto"/>
            </w:tcBorders>
            <w:shd w:val="clear" w:color="auto" w:fill="auto"/>
            <w:noWrap/>
            <w:vAlign w:val="center"/>
            <w:hideMark/>
          </w:tcPr>
          <w:p w:rsidR="00945963" w:rsidRPr="006527BA" w:rsidRDefault="00945963" w:rsidP="008824A5">
            <w:pPr>
              <w:widowControl/>
              <w:jc w:val="left"/>
              <w:rPr>
                <w:rFonts w:ascii="宋体" w:hAnsi="宋体" w:cs="宋体"/>
                <w:kern w:val="0"/>
                <w:sz w:val="18"/>
                <w:szCs w:val="18"/>
              </w:rPr>
            </w:pPr>
            <w:r w:rsidRPr="006527BA">
              <w:rPr>
                <w:rFonts w:ascii="宋体" w:hAnsi="宋体" w:cs="宋体" w:hint="eastAsia"/>
                <w:kern w:val="0"/>
                <w:sz w:val="18"/>
                <w:szCs w:val="18"/>
              </w:rPr>
              <w:t xml:space="preserve">　</w:t>
            </w:r>
          </w:p>
        </w:tc>
      </w:tr>
      <w:tr w:rsidR="00945963"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945963" w:rsidRPr="006527BA" w:rsidRDefault="00945963" w:rsidP="00D50820">
            <w:pPr>
              <w:widowControl/>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945963" w:rsidRPr="006527BA" w:rsidRDefault="00945963" w:rsidP="0087738A">
            <w:pPr>
              <w:widowControl/>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945963" w:rsidRPr="006527BA" w:rsidRDefault="00945963" w:rsidP="0087738A">
            <w:pPr>
              <w:widowControl/>
              <w:jc w:val="center"/>
              <w:rPr>
                <w:rFonts w:ascii="宋体" w:hAnsi="宋体" w:cs="宋体"/>
                <w:kern w:val="0"/>
                <w:sz w:val="18"/>
                <w:szCs w:val="18"/>
              </w:rPr>
            </w:pPr>
          </w:p>
        </w:tc>
        <w:tc>
          <w:tcPr>
            <w:tcW w:w="328" w:type="pct"/>
            <w:tcBorders>
              <w:top w:val="nil"/>
              <w:left w:val="single" w:sz="4" w:space="0" w:color="auto"/>
              <w:bottom w:val="single" w:sz="4" w:space="0" w:color="auto"/>
              <w:right w:val="single" w:sz="4" w:space="0" w:color="auto"/>
            </w:tcBorders>
            <w:shd w:val="clear" w:color="auto" w:fill="auto"/>
            <w:vAlign w:val="center"/>
            <w:hideMark/>
          </w:tcPr>
          <w:p w:rsidR="00945963" w:rsidRDefault="00945963" w:rsidP="008824A5">
            <w:pPr>
              <w:widowControl/>
              <w:jc w:val="center"/>
              <w:rPr>
                <w:rFonts w:ascii="宋体" w:hAnsi="宋体" w:cs="宋体"/>
                <w:kern w:val="0"/>
                <w:sz w:val="18"/>
                <w:szCs w:val="18"/>
              </w:rPr>
            </w:pPr>
            <w:r w:rsidRPr="006527BA">
              <w:rPr>
                <w:rFonts w:ascii="宋体" w:hAnsi="宋体" w:cs="宋体" w:hint="eastAsia"/>
                <w:kern w:val="0"/>
                <w:sz w:val="18"/>
                <w:szCs w:val="18"/>
              </w:rPr>
              <w:t>动土作业</w:t>
            </w:r>
          </w:p>
          <w:p w:rsidR="00945963" w:rsidRPr="006527BA" w:rsidRDefault="00945963" w:rsidP="005D6B2E">
            <w:pPr>
              <w:widowControl/>
              <w:jc w:val="center"/>
              <w:rPr>
                <w:rFonts w:ascii="宋体" w:hAnsi="宋体" w:cs="宋体"/>
                <w:kern w:val="0"/>
                <w:sz w:val="18"/>
                <w:szCs w:val="18"/>
              </w:rPr>
            </w:pPr>
            <w:r>
              <w:rPr>
                <w:rFonts w:ascii="宋体" w:hAnsi="宋体" w:cs="宋体" w:hint="eastAsia"/>
                <w:kern w:val="0"/>
                <w:sz w:val="18"/>
                <w:szCs w:val="18"/>
              </w:rPr>
              <w:t>（</w:t>
            </w:r>
            <w:r w:rsidR="005D6B2E">
              <w:rPr>
                <w:rFonts w:ascii="宋体" w:hAnsi="宋体" w:cs="宋体" w:hint="eastAsia"/>
                <w:kern w:val="0"/>
                <w:sz w:val="18"/>
                <w:szCs w:val="18"/>
              </w:rPr>
              <w:t>5</w:t>
            </w:r>
            <w:r>
              <w:rPr>
                <w:rFonts w:ascii="宋体" w:hAnsi="宋体" w:cs="宋体" w:hint="eastAsia"/>
                <w:kern w:val="0"/>
                <w:sz w:val="18"/>
                <w:szCs w:val="18"/>
              </w:rPr>
              <w:t>分）</w:t>
            </w:r>
          </w:p>
        </w:tc>
        <w:tc>
          <w:tcPr>
            <w:tcW w:w="2678" w:type="pct"/>
            <w:tcBorders>
              <w:top w:val="nil"/>
              <w:left w:val="nil"/>
              <w:bottom w:val="single" w:sz="4" w:space="0" w:color="auto"/>
              <w:right w:val="single" w:sz="4" w:space="0" w:color="auto"/>
            </w:tcBorders>
            <w:shd w:val="clear" w:color="auto" w:fill="auto"/>
            <w:vAlign w:val="center"/>
            <w:hideMark/>
          </w:tcPr>
          <w:p w:rsidR="00945963" w:rsidRPr="006527BA" w:rsidRDefault="00945963" w:rsidP="008824A5">
            <w:pPr>
              <w:widowControl/>
              <w:jc w:val="left"/>
              <w:rPr>
                <w:rFonts w:ascii="宋体" w:hAnsi="宋体" w:cs="宋体"/>
                <w:kern w:val="0"/>
                <w:sz w:val="18"/>
                <w:szCs w:val="18"/>
              </w:rPr>
            </w:pPr>
            <w:r w:rsidRPr="006527BA">
              <w:rPr>
                <w:rFonts w:ascii="宋体" w:hAnsi="宋体" w:cs="宋体" w:hint="eastAsia"/>
                <w:kern w:val="0"/>
                <w:sz w:val="18"/>
                <w:szCs w:val="18"/>
              </w:rPr>
              <w:t>应建立动土作业管理制度，对管理区域内的动土作业实施许可证制度。</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963" w:rsidRPr="006527BA" w:rsidRDefault="005D6B2E" w:rsidP="005D6B2E">
            <w:pPr>
              <w:jc w:val="center"/>
              <w:rPr>
                <w:rFonts w:ascii="宋体" w:hAnsi="宋体" w:cs="宋体"/>
                <w:bCs/>
                <w:sz w:val="18"/>
                <w:szCs w:val="18"/>
              </w:rPr>
            </w:pPr>
            <w:r>
              <w:rPr>
                <w:rFonts w:ascii="宋体" w:hAnsi="宋体" w:cs="宋体" w:hint="eastAsia"/>
                <w:bCs/>
                <w:sz w:val="18"/>
                <w:szCs w:val="18"/>
              </w:rPr>
              <w:t>5</w:t>
            </w: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963" w:rsidRPr="006527BA" w:rsidRDefault="00945963" w:rsidP="008824A5">
            <w:pPr>
              <w:widowControl/>
              <w:jc w:val="left"/>
              <w:rPr>
                <w:rFonts w:ascii="宋体" w:hAnsi="宋体" w:cs="宋体"/>
                <w:kern w:val="0"/>
                <w:sz w:val="18"/>
                <w:szCs w:val="18"/>
              </w:rPr>
            </w:pPr>
            <w:r w:rsidRPr="006527BA">
              <w:rPr>
                <w:rFonts w:ascii="宋体" w:hAnsi="宋体" w:cs="宋体" w:hint="eastAsia"/>
                <w:kern w:val="0"/>
                <w:sz w:val="18"/>
                <w:szCs w:val="18"/>
              </w:rPr>
              <w:t xml:space="preserve">　</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963" w:rsidRPr="006527BA" w:rsidRDefault="00945963" w:rsidP="008824A5">
            <w:pPr>
              <w:widowControl/>
              <w:jc w:val="left"/>
              <w:rPr>
                <w:rFonts w:ascii="宋体" w:hAnsi="宋体" w:cs="宋体"/>
                <w:kern w:val="0"/>
                <w:sz w:val="18"/>
                <w:szCs w:val="18"/>
              </w:rPr>
            </w:pPr>
            <w:r w:rsidRPr="006527BA">
              <w:rPr>
                <w:rFonts w:ascii="宋体" w:hAnsi="宋体" w:cs="宋体" w:hint="eastAsia"/>
                <w:kern w:val="0"/>
                <w:sz w:val="18"/>
                <w:szCs w:val="18"/>
              </w:rPr>
              <w:t xml:space="preserve">　</w:t>
            </w:r>
          </w:p>
        </w:tc>
      </w:tr>
      <w:tr w:rsidR="00945963"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945963" w:rsidRPr="006527BA" w:rsidRDefault="00945963"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945963" w:rsidRPr="006527BA" w:rsidRDefault="00945963" w:rsidP="008824A5">
            <w:pPr>
              <w:jc w:val="center"/>
              <w:rPr>
                <w:rFonts w:ascii="宋体" w:hAnsi="宋体" w:cs="宋体"/>
                <w:kern w:val="0"/>
                <w:sz w:val="18"/>
                <w:szCs w:val="18"/>
              </w:rPr>
            </w:pPr>
          </w:p>
        </w:tc>
        <w:tc>
          <w:tcPr>
            <w:tcW w:w="328" w:type="pct"/>
            <w:vMerge/>
            <w:tcBorders>
              <w:left w:val="single" w:sz="4" w:space="0" w:color="auto"/>
              <w:bottom w:val="single" w:sz="4" w:space="0" w:color="auto"/>
              <w:right w:val="single" w:sz="4" w:space="0" w:color="auto"/>
            </w:tcBorders>
            <w:shd w:val="clear" w:color="auto" w:fill="auto"/>
            <w:vAlign w:val="center"/>
            <w:hideMark/>
          </w:tcPr>
          <w:p w:rsidR="00945963" w:rsidRPr="006527BA" w:rsidRDefault="00945963" w:rsidP="008824A5">
            <w:pPr>
              <w:widowControl/>
              <w:jc w:val="center"/>
              <w:rPr>
                <w:rFonts w:ascii="宋体" w:hAnsi="宋体" w:cs="宋体"/>
                <w:kern w:val="0"/>
                <w:sz w:val="18"/>
                <w:szCs w:val="18"/>
              </w:rPr>
            </w:pPr>
          </w:p>
        </w:tc>
        <w:tc>
          <w:tcPr>
            <w:tcW w:w="328" w:type="pct"/>
            <w:tcBorders>
              <w:top w:val="nil"/>
              <w:left w:val="nil"/>
              <w:bottom w:val="single" w:sz="4" w:space="0" w:color="auto"/>
              <w:right w:val="single" w:sz="4" w:space="0" w:color="auto"/>
            </w:tcBorders>
            <w:shd w:val="clear" w:color="auto" w:fill="auto"/>
            <w:vAlign w:val="center"/>
            <w:hideMark/>
          </w:tcPr>
          <w:p w:rsidR="00945963" w:rsidRDefault="00945963" w:rsidP="008824A5">
            <w:pPr>
              <w:widowControl/>
              <w:jc w:val="center"/>
              <w:rPr>
                <w:rFonts w:ascii="宋体" w:hAnsi="宋体" w:cs="宋体"/>
                <w:kern w:val="0"/>
                <w:sz w:val="18"/>
                <w:szCs w:val="18"/>
              </w:rPr>
            </w:pPr>
            <w:r w:rsidRPr="006527BA">
              <w:rPr>
                <w:rFonts w:ascii="宋体" w:hAnsi="宋体" w:cs="宋体" w:hint="eastAsia"/>
                <w:kern w:val="0"/>
                <w:sz w:val="18"/>
                <w:szCs w:val="18"/>
              </w:rPr>
              <w:t>吊装作业</w:t>
            </w:r>
          </w:p>
          <w:p w:rsidR="00945963" w:rsidRPr="006527BA" w:rsidRDefault="00945963" w:rsidP="008824A5">
            <w:pPr>
              <w:widowControl/>
              <w:jc w:val="center"/>
              <w:rPr>
                <w:rFonts w:ascii="宋体" w:hAnsi="宋体" w:cs="宋体"/>
                <w:kern w:val="0"/>
                <w:sz w:val="18"/>
                <w:szCs w:val="18"/>
              </w:rPr>
            </w:pPr>
            <w:r>
              <w:rPr>
                <w:rFonts w:ascii="宋体" w:hAnsi="宋体" w:cs="宋体" w:hint="eastAsia"/>
                <w:kern w:val="0"/>
                <w:sz w:val="18"/>
                <w:szCs w:val="18"/>
              </w:rPr>
              <w:t>（6分）</w:t>
            </w:r>
          </w:p>
        </w:tc>
        <w:tc>
          <w:tcPr>
            <w:tcW w:w="2678" w:type="pct"/>
            <w:tcBorders>
              <w:top w:val="nil"/>
              <w:left w:val="nil"/>
              <w:bottom w:val="single" w:sz="4" w:space="0" w:color="auto"/>
              <w:right w:val="single" w:sz="4" w:space="0" w:color="auto"/>
            </w:tcBorders>
            <w:shd w:val="clear" w:color="auto" w:fill="auto"/>
            <w:vAlign w:val="center"/>
            <w:hideMark/>
          </w:tcPr>
          <w:p w:rsidR="00945963" w:rsidRPr="006527BA" w:rsidRDefault="00945963" w:rsidP="008824A5">
            <w:pPr>
              <w:widowControl/>
              <w:jc w:val="left"/>
              <w:rPr>
                <w:rFonts w:ascii="宋体" w:hAnsi="宋体" w:cs="宋体"/>
                <w:kern w:val="0"/>
                <w:sz w:val="18"/>
                <w:szCs w:val="18"/>
              </w:rPr>
            </w:pPr>
            <w:r w:rsidRPr="006527BA">
              <w:rPr>
                <w:rFonts w:ascii="宋体" w:hAnsi="宋体" w:cs="宋体" w:hint="eastAsia"/>
                <w:kern w:val="0"/>
                <w:sz w:val="18"/>
                <w:szCs w:val="18"/>
              </w:rPr>
              <w:t>应建立吊装作业管理制度，对管理区域内的吊装作业实施许可证制度。</w:t>
            </w:r>
          </w:p>
        </w:tc>
        <w:tc>
          <w:tcPr>
            <w:tcW w:w="341" w:type="pct"/>
            <w:tcBorders>
              <w:top w:val="single" w:sz="4" w:space="0" w:color="auto"/>
              <w:left w:val="nil"/>
              <w:bottom w:val="single" w:sz="4" w:space="0" w:color="auto"/>
              <w:right w:val="single" w:sz="4" w:space="0" w:color="auto"/>
            </w:tcBorders>
            <w:shd w:val="clear" w:color="auto" w:fill="auto"/>
            <w:noWrap/>
            <w:vAlign w:val="center"/>
            <w:hideMark/>
          </w:tcPr>
          <w:p w:rsidR="00945963" w:rsidRPr="006527BA" w:rsidRDefault="00945963" w:rsidP="005D6B2E">
            <w:pPr>
              <w:jc w:val="center"/>
              <w:rPr>
                <w:rFonts w:ascii="宋体" w:hAnsi="宋体" w:cs="宋体"/>
                <w:bCs/>
                <w:sz w:val="18"/>
                <w:szCs w:val="18"/>
              </w:rPr>
            </w:pPr>
            <w:r w:rsidRPr="006527BA">
              <w:rPr>
                <w:rFonts w:ascii="宋体" w:hAnsi="宋体" w:cs="宋体" w:hint="eastAsia"/>
                <w:bCs/>
                <w:sz w:val="18"/>
                <w:szCs w:val="18"/>
              </w:rPr>
              <w:t>6</w:t>
            </w:r>
          </w:p>
        </w:tc>
        <w:tc>
          <w:tcPr>
            <w:tcW w:w="328" w:type="pct"/>
            <w:tcBorders>
              <w:top w:val="single" w:sz="4" w:space="0" w:color="auto"/>
              <w:left w:val="nil"/>
              <w:bottom w:val="single" w:sz="4" w:space="0" w:color="auto"/>
              <w:right w:val="single" w:sz="4" w:space="0" w:color="auto"/>
            </w:tcBorders>
            <w:shd w:val="clear" w:color="auto" w:fill="auto"/>
            <w:noWrap/>
            <w:vAlign w:val="center"/>
            <w:hideMark/>
          </w:tcPr>
          <w:p w:rsidR="00945963" w:rsidRPr="006527BA" w:rsidRDefault="00945963" w:rsidP="008824A5">
            <w:pPr>
              <w:widowControl/>
              <w:jc w:val="left"/>
              <w:rPr>
                <w:rFonts w:ascii="宋体" w:hAnsi="宋体" w:cs="宋体"/>
                <w:kern w:val="0"/>
                <w:sz w:val="18"/>
                <w:szCs w:val="18"/>
              </w:rPr>
            </w:pPr>
            <w:r w:rsidRPr="006527BA">
              <w:rPr>
                <w:rFonts w:ascii="宋体" w:hAnsi="宋体" w:cs="宋体" w:hint="eastAsia"/>
                <w:kern w:val="0"/>
                <w:sz w:val="18"/>
                <w:szCs w:val="18"/>
              </w:rPr>
              <w:t xml:space="preserve">　</w:t>
            </w:r>
          </w:p>
        </w:tc>
        <w:tc>
          <w:tcPr>
            <w:tcW w:w="341" w:type="pct"/>
            <w:tcBorders>
              <w:top w:val="single" w:sz="4" w:space="0" w:color="auto"/>
              <w:left w:val="nil"/>
              <w:bottom w:val="single" w:sz="4" w:space="0" w:color="auto"/>
              <w:right w:val="single" w:sz="4" w:space="0" w:color="auto"/>
            </w:tcBorders>
            <w:shd w:val="clear" w:color="auto" w:fill="auto"/>
            <w:noWrap/>
            <w:vAlign w:val="center"/>
            <w:hideMark/>
          </w:tcPr>
          <w:p w:rsidR="00945963" w:rsidRPr="006527BA" w:rsidRDefault="00945963" w:rsidP="008824A5">
            <w:pPr>
              <w:widowControl/>
              <w:jc w:val="left"/>
              <w:rPr>
                <w:rFonts w:ascii="宋体" w:hAnsi="宋体" w:cs="宋体"/>
                <w:kern w:val="0"/>
                <w:sz w:val="18"/>
                <w:szCs w:val="18"/>
              </w:rPr>
            </w:pPr>
            <w:r w:rsidRPr="006527BA">
              <w:rPr>
                <w:rFonts w:ascii="宋体" w:hAnsi="宋体" w:cs="宋体" w:hint="eastAsia"/>
                <w:kern w:val="0"/>
                <w:sz w:val="18"/>
                <w:szCs w:val="18"/>
              </w:rPr>
              <w:t xml:space="preserve">　</w:t>
            </w:r>
          </w:p>
        </w:tc>
      </w:tr>
      <w:tr w:rsidR="00945963"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945963" w:rsidRPr="006527BA" w:rsidRDefault="00945963"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945963" w:rsidRPr="006527BA" w:rsidRDefault="00945963" w:rsidP="008824A5">
            <w:pPr>
              <w:jc w:val="center"/>
              <w:rPr>
                <w:rFonts w:ascii="宋体" w:hAnsi="宋体" w:cs="宋体"/>
                <w:kern w:val="0"/>
                <w:sz w:val="18"/>
                <w:szCs w:val="18"/>
              </w:rPr>
            </w:pPr>
          </w:p>
        </w:tc>
        <w:tc>
          <w:tcPr>
            <w:tcW w:w="328" w:type="pct"/>
            <w:vMerge w:val="restart"/>
            <w:tcBorders>
              <w:top w:val="single" w:sz="4" w:space="0" w:color="auto"/>
              <w:left w:val="nil"/>
              <w:right w:val="single" w:sz="4" w:space="0" w:color="auto"/>
            </w:tcBorders>
            <w:shd w:val="clear" w:color="auto" w:fill="auto"/>
            <w:vAlign w:val="center"/>
            <w:hideMark/>
          </w:tcPr>
          <w:p w:rsidR="00945963" w:rsidRDefault="00945963" w:rsidP="0087738A">
            <w:pPr>
              <w:widowControl/>
              <w:jc w:val="center"/>
              <w:rPr>
                <w:rFonts w:ascii="宋体" w:hAnsi="宋体" w:cs="宋体"/>
                <w:kern w:val="0"/>
                <w:sz w:val="18"/>
                <w:szCs w:val="18"/>
              </w:rPr>
            </w:pPr>
            <w:r w:rsidRPr="006527BA">
              <w:rPr>
                <w:rFonts w:ascii="宋体" w:hAnsi="宋体" w:cs="宋体" w:hint="eastAsia"/>
                <w:kern w:val="0"/>
                <w:sz w:val="18"/>
                <w:szCs w:val="18"/>
              </w:rPr>
              <w:t>作业行为管理</w:t>
            </w:r>
          </w:p>
          <w:p w:rsidR="00945963" w:rsidRPr="006527BA" w:rsidRDefault="00945963" w:rsidP="0087738A">
            <w:pPr>
              <w:widowControl/>
              <w:jc w:val="center"/>
              <w:rPr>
                <w:rFonts w:ascii="宋体" w:hAnsi="宋体" w:cs="宋体"/>
                <w:kern w:val="0"/>
                <w:sz w:val="18"/>
                <w:szCs w:val="18"/>
              </w:rPr>
            </w:pPr>
            <w:r>
              <w:rPr>
                <w:rFonts w:ascii="宋体" w:hAnsi="宋体" w:cs="宋体" w:hint="eastAsia"/>
                <w:kern w:val="0"/>
                <w:sz w:val="18"/>
                <w:szCs w:val="18"/>
              </w:rPr>
              <w:t>（30分）</w:t>
            </w:r>
          </w:p>
        </w:tc>
        <w:tc>
          <w:tcPr>
            <w:tcW w:w="328" w:type="pct"/>
            <w:vMerge w:val="restart"/>
            <w:tcBorders>
              <w:top w:val="nil"/>
              <w:left w:val="nil"/>
              <w:right w:val="single" w:sz="4" w:space="0" w:color="auto"/>
            </w:tcBorders>
            <w:shd w:val="clear" w:color="auto" w:fill="auto"/>
            <w:vAlign w:val="center"/>
            <w:hideMark/>
          </w:tcPr>
          <w:p w:rsidR="00945963" w:rsidRDefault="00945963" w:rsidP="0087738A">
            <w:pPr>
              <w:widowControl/>
              <w:jc w:val="center"/>
              <w:rPr>
                <w:rFonts w:ascii="宋体" w:hAnsi="宋体" w:cs="宋体"/>
                <w:kern w:val="0"/>
                <w:sz w:val="18"/>
                <w:szCs w:val="18"/>
              </w:rPr>
            </w:pPr>
            <w:r w:rsidRPr="006527BA">
              <w:rPr>
                <w:rFonts w:ascii="宋体" w:hAnsi="宋体" w:cs="宋体" w:hint="eastAsia"/>
                <w:kern w:val="0"/>
                <w:sz w:val="18"/>
                <w:szCs w:val="18"/>
              </w:rPr>
              <w:t>装修作业</w:t>
            </w:r>
          </w:p>
          <w:p w:rsidR="00945963" w:rsidRPr="006527BA" w:rsidRDefault="00945963" w:rsidP="0087738A">
            <w:pPr>
              <w:widowControl/>
              <w:jc w:val="center"/>
              <w:rPr>
                <w:rFonts w:ascii="宋体" w:hAnsi="宋体" w:cs="宋体"/>
                <w:kern w:val="0"/>
                <w:sz w:val="18"/>
                <w:szCs w:val="18"/>
              </w:rPr>
            </w:pPr>
            <w:r>
              <w:rPr>
                <w:rFonts w:ascii="宋体" w:hAnsi="宋体" w:cs="宋体" w:hint="eastAsia"/>
                <w:kern w:val="0"/>
                <w:sz w:val="18"/>
                <w:szCs w:val="18"/>
              </w:rPr>
              <w:t>（10分）</w:t>
            </w:r>
          </w:p>
        </w:tc>
        <w:tc>
          <w:tcPr>
            <w:tcW w:w="2678" w:type="pct"/>
            <w:tcBorders>
              <w:top w:val="nil"/>
              <w:left w:val="nil"/>
              <w:bottom w:val="single" w:sz="4" w:space="0" w:color="auto"/>
              <w:right w:val="single" w:sz="4" w:space="0" w:color="auto"/>
            </w:tcBorders>
            <w:shd w:val="clear" w:color="auto" w:fill="auto"/>
            <w:vAlign w:val="center"/>
            <w:hideMark/>
          </w:tcPr>
          <w:p w:rsidR="00945963" w:rsidRPr="006527BA" w:rsidRDefault="00945963" w:rsidP="008824A5">
            <w:pPr>
              <w:widowControl/>
              <w:jc w:val="left"/>
              <w:rPr>
                <w:rFonts w:ascii="宋体" w:hAnsi="宋体" w:cs="宋体"/>
                <w:kern w:val="0"/>
                <w:sz w:val="18"/>
                <w:szCs w:val="18"/>
              </w:rPr>
            </w:pPr>
            <w:r w:rsidRPr="006527BA">
              <w:rPr>
                <w:rFonts w:ascii="宋体" w:hAnsi="宋体" w:cs="宋体" w:hint="eastAsia"/>
                <w:kern w:val="0"/>
                <w:sz w:val="18"/>
                <w:szCs w:val="18"/>
              </w:rPr>
              <w:t>应建立装修作业安全管理制度，对物业管理区域内的装修作业进行管理，以保证装修作业的安全进行。</w:t>
            </w:r>
          </w:p>
        </w:tc>
        <w:tc>
          <w:tcPr>
            <w:tcW w:w="341" w:type="pct"/>
            <w:tcBorders>
              <w:top w:val="nil"/>
              <w:left w:val="nil"/>
              <w:bottom w:val="single" w:sz="4" w:space="0" w:color="auto"/>
              <w:right w:val="single" w:sz="4" w:space="0" w:color="auto"/>
            </w:tcBorders>
            <w:shd w:val="clear" w:color="auto" w:fill="auto"/>
            <w:noWrap/>
            <w:vAlign w:val="center"/>
            <w:hideMark/>
          </w:tcPr>
          <w:p w:rsidR="00945963" w:rsidRPr="006527BA" w:rsidRDefault="00945963" w:rsidP="005D6B2E">
            <w:pPr>
              <w:jc w:val="center"/>
              <w:rPr>
                <w:rFonts w:ascii="宋体" w:hAnsi="宋体" w:cs="宋体"/>
                <w:bCs/>
                <w:sz w:val="18"/>
                <w:szCs w:val="18"/>
              </w:rPr>
            </w:pPr>
            <w:r w:rsidRPr="006527BA">
              <w:rPr>
                <w:rFonts w:ascii="宋体" w:hAnsi="宋体" w:cs="宋体" w:hint="eastAsia"/>
                <w:bCs/>
                <w:sz w:val="18"/>
                <w:szCs w:val="18"/>
              </w:rPr>
              <w:t>2</w:t>
            </w:r>
          </w:p>
        </w:tc>
        <w:tc>
          <w:tcPr>
            <w:tcW w:w="328" w:type="pct"/>
            <w:tcBorders>
              <w:top w:val="nil"/>
              <w:left w:val="nil"/>
              <w:bottom w:val="single" w:sz="4" w:space="0" w:color="auto"/>
              <w:right w:val="single" w:sz="4" w:space="0" w:color="auto"/>
            </w:tcBorders>
            <w:shd w:val="clear" w:color="auto" w:fill="auto"/>
            <w:noWrap/>
            <w:vAlign w:val="center"/>
            <w:hideMark/>
          </w:tcPr>
          <w:p w:rsidR="00945963" w:rsidRPr="006527BA" w:rsidRDefault="00945963" w:rsidP="008824A5">
            <w:pPr>
              <w:widowControl/>
              <w:jc w:val="left"/>
              <w:rPr>
                <w:rFonts w:ascii="宋体" w:hAnsi="宋体" w:cs="宋体"/>
                <w:kern w:val="0"/>
                <w:sz w:val="18"/>
                <w:szCs w:val="18"/>
              </w:rPr>
            </w:pPr>
            <w:r w:rsidRPr="006527BA">
              <w:rPr>
                <w:rFonts w:ascii="宋体" w:hAnsi="宋体" w:cs="宋体" w:hint="eastAsia"/>
                <w:kern w:val="0"/>
                <w:sz w:val="18"/>
                <w:szCs w:val="18"/>
              </w:rPr>
              <w:t xml:space="preserve">　</w:t>
            </w:r>
          </w:p>
        </w:tc>
        <w:tc>
          <w:tcPr>
            <w:tcW w:w="341" w:type="pct"/>
            <w:tcBorders>
              <w:top w:val="nil"/>
              <w:left w:val="nil"/>
              <w:bottom w:val="single" w:sz="4" w:space="0" w:color="auto"/>
              <w:right w:val="single" w:sz="4" w:space="0" w:color="auto"/>
            </w:tcBorders>
            <w:shd w:val="clear" w:color="auto" w:fill="auto"/>
            <w:noWrap/>
            <w:vAlign w:val="center"/>
            <w:hideMark/>
          </w:tcPr>
          <w:p w:rsidR="00945963" w:rsidRPr="006527BA" w:rsidRDefault="00945963" w:rsidP="008824A5">
            <w:pPr>
              <w:widowControl/>
              <w:jc w:val="left"/>
              <w:rPr>
                <w:rFonts w:ascii="宋体" w:hAnsi="宋体" w:cs="宋体"/>
                <w:kern w:val="0"/>
                <w:sz w:val="18"/>
                <w:szCs w:val="18"/>
              </w:rPr>
            </w:pPr>
            <w:r w:rsidRPr="006527BA">
              <w:rPr>
                <w:rFonts w:ascii="宋体" w:hAnsi="宋体" w:cs="宋体" w:hint="eastAsia"/>
                <w:kern w:val="0"/>
                <w:sz w:val="18"/>
                <w:szCs w:val="18"/>
              </w:rPr>
              <w:t xml:space="preserve">　</w:t>
            </w:r>
          </w:p>
        </w:tc>
      </w:tr>
      <w:tr w:rsidR="00945963"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945963" w:rsidRPr="006527BA" w:rsidRDefault="00945963"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945963" w:rsidRPr="006527BA" w:rsidRDefault="00945963"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945963" w:rsidRPr="006527BA" w:rsidRDefault="00945963"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945963" w:rsidRPr="006527BA" w:rsidRDefault="00945963" w:rsidP="008824A5">
            <w:pPr>
              <w:jc w:val="center"/>
              <w:rPr>
                <w:rFonts w:ascii="宋体" w:hAnsi="宋体" w:cs="宋体"/>
                <w:kern w:val="0"/>
                <w:sz w:val="18"/>
                <w:szCs w:val="18"/>
              </w:rPr>
            </w:pPr>
          </w:p>
        </w:tc>
        <w:tc>
          <w:tcPr>
            <w:tcW w:w="2678" w:type="pct"/>
            <w:tcBorders>
              <w:top w:val="nil"/>
              <w:left w:val="nil"/>
              <w:bottom w:val="single" w:sz="4" w:space="0" w:color="auto"/>
              <w:right w:val="single" w:sz="4" w:space="0" w:color="auto"/>
            </w:tcBorders>
            <w:shd w:val="clear" w:color="auto" w:fill="auto"/>
            <w:vAlign w:val="center"/>
            <w:hideMark/>
          </w:tcPr>
          <w:p w:rsidR="00945963" w:rsidRPr="006527BA" w:rsidRDefault="00945963" w:rsidP="008824A5">
            <w:pPr>
              <w:widowControl/>
              <w:jc w:val="left"/>
              <w:rPr>
                <w:rFonts w:ascii="宋体" w:hAnsi="宋体" w:cs="宋体"/>
                <w:kern w:val="0"/>
                <w:sz w:val="18"/>
                <w:szCs w:val="18"/>
              </w:rPr>
            </w:pPr>
            <w:r w:rsidRPr="006527BA">
              <w:rPr>
                <w:rFonts w:ascii="宋体" w:hAnsi="宋体" w:cs="宋体" w:hint="eastAsia"/>
                <w:kern w:val="0"/>
                <w:sz w:val="18"/>
                <w:szCs w:val="18"/>
              </w:rPr>
              <w:t>承租单位需要装饰装修的，应当事先告知产权单位或物业单位。物业单位在日常巡查中发现业主需要装修房屋的，应及时督促承租单位进行装修报批。并与承租单位签订协议，明确承租单位、施工单位、物业单位三方的权利和义务。</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963" w:rsidRPr="006527BA" w:rsidRDefault="00945963" w:rsidP="005D6B2E">
            <w:pPr>
              <w:jc w:val="center"/>
              <w:rPr>
                <w:rFonts w:ascii="宋体" w:hAnsi="宋体" w:cs="宋体"/>
                <w:bCs/>
                <w:sz w:val="18"/>
                <w:szCs w:val="18"/>
              </w:rPr>
            </w:pPr>
            <w:r w:rsidRPr="006527BA">
              <w:rPr>
                <w:rFonts w:ascii="宋体" w:hAnsi="宋体" w:cs="宋体" w:hint="eastAsia"/>
                <w:bCs/>
                <w:sz w:val="18"/>
                <w:szCs w:val="18"/>
              </w:rPr>
              <w:t>4</w:t>
            </w: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963" w:rsidRPr="006527BA" w:rsidRDefault="00945963" w:rsidP="008824A5">
            <w:pPr>
              <w:widowControl/>
              <w:jc w:val="left"/>
              <w:rPr>
                <w:rFonts w:ascii="宋体" w:hAnsi="宋体" w:cs="宋体"/>
                <w:kern w:val="0"/>
                <w:sz w:val="18"/>
                <w:szCs w:val="18"/>
              </w:rPr>
            </w:pPr>
            <w:r w:rsidRPr="006527BA">
              <w:rPr>
                <w:rFonts w:ascii="宋体" w:hAnsi="宋体" w:cs="宋体" w:hint="eastAsia"/>
                <w:kern w:val="0"/>
                <w:sz w:val="18"/>
                <w:szCs w:val="18"/>
              </w:rPr>
              <w:t xml:space="preserve">　</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963" w:rsidRPr="006527BA" w:rsidRDefault="00945963" w:rsidP="008824A5">
            <w:pPr>
              <w:widowControl/>
              <w:jc w:val="left"/>
              <w:rPr>
                <w:rFonts w:ascii="宋体" w:hAnsi="宋体" w:cs="宋体"/>
                <w:kern w:val="0"/>
                <w:sz w:val="18"/>
                <w:szCs w:val="18"/>
              </w:rPr>
            </w:pPr>
            <w:r w:rsidRPr="006527BA">
              <w:rPr>
                <w:rFonts w:ascii="宋体" w:hAnsi="宋体" w:cs="宋体" w:hint="eastAsia"/>
                <w:kern w:val="0"/>
                <w:sz w:val="18"/>
                <w:szCs w:val="18"/>
              </w:rPr>
              <w:t xml:space="preserve">　</w:t>
            </w:r>
          </w:p>
        </w:tc>
      </w:tr>
      <w:tr w:rsidR="00945963"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945963" w:rsidRPr="006527BA" w:rsidRDefault="00945963"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945963" w:rsidRPr="006527BA" w:rsidRDefault="00945963" w:rsidP="008824A5">
            <w:pPr>
              <w:jc w:val="cente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945963" w:rsidRPr="006527BA" w:rsidRDefault="00945963" w:rsidP="008824A5">
            <w:pPr>
              <w:jc w:val="center"/>
              <w:rPr>
                <w:rFonts w:ascii="宋体" w:hAnsi="宋体" w:cs="宋体"/>
                <w:kern w:val="0"/>
                <w:sz w:val="18"/>
                <w:szCs w:val="18"/>
              </w:rPr>
            </w:pPr>
          </w:p>
        </w:tc>
        <w:tc>
          <w:tcPr>
            <w:tcW w:w="328" w:type="pct"/>
            <w:vMerge/>
            <w:tcBorders>
              <w:left w:val="nil"/>
              <w:bottom w:val="single" w:sz="4" w:space="0" w:color="auto"/>
              <w:right w:val="single" w:sz="4" w:space="0" w:color="auto"/>
            </w:tcBorders>
            <w:shd w:val="clear" w:color="auto" w:fill="auto"/>
            <w:vAlign w:val="center"/>
            <w:hideMark/>
          </w:tcPr>
          <w:p w:rsidR="00945963" w:rsidRPr="006527BA" w:rsidRDefault="00945963" w:rsidP="008824A5">
            <w:pPr>
              <w:widowControl/>
              <w:jc w:val="center"/>
              <w:rPr>
                <w:rFonts w:ascii="宋体" w:hAnsi="宋体" w:cs="宋体"/>
                <w:kern w:val="0"/>
                <w:sz w:val="18"/>
                <w:szCs w:val="18"/>
              </w:rPr>
            </w:pPr>
          </w:p>
        </w:tc>
        <w:tc>
          <w:tcPr>
            <w:tcW w:w="2678" w:type="pct"/>
            <w:tcBorders>
              <w:top w:val="nil"/>
              <w:left w:val="nil"/>
              <w:bottom w:val="single" w:sz="4" w:space="0" w:color="auto"/>
              <w:right w:val="single" w:sz="4" w:space="0" w:color="auto"/>
            </w:tcBorders>
            <w:shd w:val="clear" w:color="auto" w:fill="auto"/>
            <w:vAlign w:val="center"/>
            <w:hideMark/>
          </w:tcPr>
          <w:p w:rsidR="00945963" w:rsidRPr="006527BA" w:rsidRDefault="00945963" w:rsidP="008824A5">
            <w:pPr>
              <w:widowControl/>
              <w:jc w:val="left"/>
              <w:rPr>
                <w:rFonts w:ascii="宋体" w:hAnsi="宋体" w:cs="宋体"/>
                <w:kern w:val="0"/>
                <w:sz w:val="18"/>
                <w:szCs w:val="18"/>
              </w:rPr>
            </w:pPr>
            <w:r w:rsidRPr="006527BA">
              <w:rPr>
                <w:rFonts w:ascii="宋体" w:hAnsi="宋体" w:cs="宋体" w:hint="eastAsia"/>
                <w:kern w:val="0"/>
                <w:sz w:val="18"/>
                <w:szCs w:val="18"/>
              </w:rPr>
              <w:t>应建立承租单位装修档案，内容应包括与承租单位签订的协议、装修申报登记、审核、验收（装修过程中所涉及的公共设施设备）资料。</w:t>
            </w:r>
          </w:p>
        </w:tc>
        <w:tc>
          <w:tcPr>
            <w:tcW w:w="341" w:type="pct"/>
            <w:tcBorders>
              <w:top w:val="single" w:sz="4" w:space="0" w:color="auto"/>
              <w:left w:val="nil"/>
              <w:bottom w:val="single" w:sz="4" w:space="0" w:color="auto"/>
              <w:right w:val="single" w:sz="4" w:space="0" w:color="auto"/>
            </w:tcBorders>
            <w:shd w:val="clear" w:color="auto" w:fill="auto"/>
            <w:noWrap/>
            <w:vAlign w:val="center"/>
            <w:hideMark/>
          </w:tcPr>
          <w:p w:rsidR="00945963" w:rsidRPr="006527BA" w:rsidRDefault="00945963" w:rsidP="005D6B2E">
            <w:pPr>
              <w:jc w:val="center"/>
              <w:rPr>
                <w:rFonts w:ascii="宋体" w:hAnsi="宋体" w:cs="宋体"/>
                <w:bCs/>
                <w:sz w:val="18"/>
                <w:szCs w:val="18"/>
              </w:rPr>
            </w:pPr>
            <w:r w:rsidRPr="006527BA">
              <w:rPr>
                <w:rFonts w:ascii="宋体" w:hAnsi="宋体" w:cs="宋体" w:hint="eastAsia"/>
                <w:bCs/>
                <w:sz w:val="18"/>
                <w:szCs w:val="18"/>
              </w:rPr>
              <w:t>4</w:t>
            </w:r>
          </w:p>
        </w:tc>
        <w:tc>
          <w:tcPr>
            <w:tcW w:w="328" w:type="pct"/>
            <w:tcBorders>
              <w:top w:val="single" w:sz="4" w:space="0" w:color="auto"/>
              <w:left w:val="nil"/>
              <w:bottom w:val="single" w:sz="4" w:space="0" w:color="auto"/>
              <w:right w:val="single" w:sz="4" w:space="0" w:color="auto"/>
            </w:tcBorders>
            <w:shd w:val="clear" w:color="auto" w:fill="auto"/>
            <w:noWrap/>
            <w:vAlign w:val="center"/>
            <w:hideMark/>
          </w:tcPr>
          <w:p w:rsidR="00945963" w:rsidRPr="006527BA" w:rsidRDefault="00945963" w:rsidP="008824A5">
            <w:pPr>
              <w:widowControl/>
              <w:jc w:val="left"/>
              <w:rPr>
                <w:rFonts w:ascii="宋体" w:hAnsi="宋体" w:cs="宋体"/>
                <w:kern w:val="0"/>
                <w:sz w:val="18"/>
                <w:szCs w:val="18"/>
              </w:rPr>
            </w:pPr>
            <w:r w:rsidRPr="006527BA">
              <w:rPr>
                <w:rFonts w:ascii="宋体" w:hAnsi="宋体" w:cs="宋体" w:hint="eastAsia"/>
                <w:kern w:val="0"/>
                <w:sz w:val="18"/>
                <w:szCs w:val="18"/>
              </w:rPr>
              <w:t xml:space="preserve">　</w:t>
            </w:r>
          </w:p>
        </w:tc>
        <w:tc>
          <w:tcPr>
            <w:tcW w:w="341" w:type="pct"/>
            <w:tcBorders>
              <w:top w:val="single" w:sz="4" w:space="0" w:color="auto"/>
              <w:left w:val="nil"/>
              <w:bottom w:val="single" w:sz="4" w:space="0" w:color="auto"/>
              <w:right w:val="single" w:sz="4" w:space="0" w:color="auto"/>
            </w:tcBorders>
            <w:shd w:val="clear" w:color="auto" w:fill="auto"/>
            <w:noWrap/>
            <w:vAlign w:val="center"/>
            <w:hideMark/>
          </w:tcPr>
          <w:p w:rsidR="00945963" w:rsidRPr="006527BA" w:rsidRDefault="00945963" w:rsidP="008824A5">
            <w:pPr>
              <w:widowControl/>
              <w:jc w:val="left"/>
              <w:rPr>
                <w:rFonts w:ascii="宋体" w:hAnsi="宋体" w:cs="宋体"/>
                <w:kern w:val="0"/>
                <w:sz w:val="18"/>
                <w:szCs w:val="18"/>
              </w:rPr>
            </w:pPr>
            <w:r w:rsidRPr="006527BA">
              <w:rPr>
                <w:rFonts w:ascii="宋体" w:hAnsi="宋体" w:cs="宋体" w:hint="eastAsia"/>
                <w:kern w:val="0"/>
                <w:sz w:val="18"/>
                <w:szCs w:val="18"/>
              </w:rPr>
              <w:t xml:space="preserve">　</w:t>
            </w:r>
          </w:p>
        </w:tc>
      </w:tr>
      <w:tr w:rsidR="00945963"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945963" w:rsidRPr="006527BA" w:rsidRDefault="00945963"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945963" w:rsidRPr="006527BA" w:rsidRDefault="00945963" w:rsidP="008824A5">
            <w:pPr>
              <w:jc w:val="cente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945963" w:rsidRPr="006527BA" w:rsidRDefault="00945963" w:rsidP="008824A5">
            <w:pPr>
              <w:jc w:val="center"/>
              <w:rPr>
                <w:rFonts w:ascii="宋体" w:hAnsi="宋体" w:cs="宋体"/>
                <w:kern w:val="0"/>
                <w:sz w:val="18"/>
                <w:szCs w:val="18"/>
              </w:rPr>
            </w:pPr>
          </w:p>
        </w:tc>
        <w:tc>
          <w:tcPr>
            <w:tcW w:w="328" w:type="pct"/>
            <w:vMerge w:val="restart"/>
            <w:tcBorders>
              <w:top w:val="single" w:sz="4" w:space="0" w:color="auto"/>
              <w:left w:val="nil"/>
              <w:right w:val="single" w:sz="4" w:space="0" w:color="auto"/>
            </w:tcBorders>
            <w:shd w:val="clear" w:color="auto" w:fill="auto"/>
            <w:vAlign w:val="center"/>
            <w:hideMark/>
          </w:tcPr>
          <w:p w:rsidR="00945963" w:rsidRDefault="00945963" w:rsidP="0087738A">
            <w:pPr>
              <w:widowControl/>
              <w:jc w:val="center"/>
              <w:rPr>
                <w:rFonts w:ascii="宋体" w:hAnsi="宋体" w:cs="宋体"/>
                <w:kern w:val="0"/>
                <w:sz w:val="18"/>
                <w:szCs w:val="18"/>
              </w:rPr>
            </w:pPr>
            <w:r w:rsidRPr="006527BA">
              <w:rPr>
                <w:rFonts w:ascii="宋体" w:hAnsi="宋体" w:cs="宋体" w:hint="eastAsia"/>
                <w:kern w:val="0"/>
                <w:sz w:val="18"/>
                <w:szCs w:val="18"/>
              </w:rPr>
              <w:t>施工作业</w:t>
            </w:r>
          </w:p>
          <w:p w:rsidR="00945963" w:rsidRPr="006527BA" w:rsidRDefault="00945963" w:rsidP="0087738A">
            <w:pPr>
              <w:widowControl/>
              <w:jc w:val="center"/>
              <w:rPr>
                <w:rFonts w:ascii="宋体" w:hAnsi="宋体" w:cs="宋体"/>
                <w:kern w:val="0"/>
                <w:sz w:val="18"/>
                <w:szCs w:val="18"/>
              </w:rPr>
            </w:pPr>
            <w:r>
              <w:rPr>
                <w:rFonts w:ascii="宋体" w:hAnsi="宋体" w:cs="宋体" w:hint="eastAsia"/>
                <w:kern w:val="0"/>
                <w:sz w:val="18"/>
                <w:szCs w:val="18"/>
              </w:rPr>
              <w:t>（10分）</w:t>
            </w:r>
          </w:p>
        </w:tc>
        <w:tc>
          <w:tcPr>
            <w:tcW w:w="2678" w:type="pct"/>
            <w:tcBorders>
              <w:top w:val="nil"/>
              <w:left w:val="nil"/>
              <w:bottom w:val="single" w:sz="4" w:space="0" w:color="auto"/>
              <w:right w:val="single" w:sz="4" w:space="0" w:color="auto"/>
            </w:tcBorders>
            <w:shd w:val="clear" w:color="auto" w:fill="auto"/>
            <w:vAlign w:val="center"/>
            <w:hideMark/>
          </w:tcPr>
          <w:p w:rsidR="00945963" w:rsidRPr="006527BA" w:rsidRDefault="00945963" w:rsidP="008824A5">
            <w:pPr>
              <w:widowControl/>
              <w:jc w:val="left"/>
              <w:rPr>
                <w:rFonts w:ascii="宋体" w:hAnsi="宋体" w:cs="宋体"/>
                <w:kern w:val="0"/>
                <w:sz w:val="18"/>
                <w:szCs w:val="18"/>
              </w:rPr>
            </w:pPr>
            <w:r w:rsidRPr="006527BA">
              <w:rPr>
                <w:rFonts w:ascii="宋体" w:hAnsi="宋体" w:cs="宋体" w:hint="eastAsia"/>
                <w:kern w:val="0"/>
                <w:sz w:val="18"/>
                <w:szCs w:val="18"/>
              </w:rPr>
              <w:t xml:space="preserve">应建立施工作业管理制度，编制施工方案，分析施工过程中的危险有害因素，制定和采取相应的安全措施。 </w:t>
            </w:r>
          </w:p>
        </w:tc>
        <w:tc>
          <w:tcPr>
            <w:tcW w:w="341" w:type="pct"/>
            <w:tcBorders>
              <w:top w:val="nil"/>
              <w:left w:val="nil"/>
              <w:bottom w:val="single" w:sz="4" w:space="0" w:color="auto"/>
              <w:right w:val="single" w:sz="4" w:space="0" w:color="auto"/>
            </w:tcBorders>
            <w:shd w:val="clear" w:color="auto" w:fill="auto"/>
            <w:noWrap/>
            <w:vAlign w:val="center"/>
            <w:hideMark/>
          </w:tcPr>
          <w:p w:rsidR="00945963" w:rsidRPr="006527BA" w:rsidRDefault="00945963" w:rsidP="005D6B2E">
            <w:pPr>
              <w:jc w:val="center"/>
              <w:rPr>
                <w:rFonts w:ascii="宋体" w:hAnsi="宋体" w:cs="宋体"/>
                <w:bCs/>
                <w:sz w:val="18"/>
                <w:szCs w:val="18"/>
              </w:rPr>
            </w:pPr>
            <w:r w:rsidRPr="006527BA">
              <w:rPr>
                <w:rFonts w:ascii="宋体" w:hAnsi="宋体" w:cs="宋体" w:hint="eastAsia"/>
                <w:bCs/>
                <w:sz w:val="18"/>
                <w:szCs w:val="18"/>
              </w:rPr>
              <w:t>2</w:t>
            </w:r>
          </w:p>
        </w:tc>
        <w:tc>
          <w:tcPr>
            <w:tcW w:w="328" w:type="pct"/>
            <w:tcBorders>
              <w:top w:val="nil"/>
              <w:left w:val="nil"/>
              <w:bottom w:val="single" w:sz="4" w:space="0" w:color="auto"/>
              <w:right w:val="single" w:sz="4" w:space="0" w:color="auto"/>
            </w:tcBorders>
            <w:shd w:val="clear" w:color="auto" w:fill="auto"/>
            <w:noWrap/>
            <w:vAlign w:val="center"/>
            <w:hideMark/>
          </w:tcPr>
          <w:p w:rsidR="00945963" w:rsidRPr="006527BA" w:rsidRDefault="00945963" w:rsidP="008824A5">
            <w:pPr>
              <w:widowControl/>
              <w:jc w:val="left"/>
              <w:rPr>
                <w:rFonts w:ascii="宋体" w:hAnsi="宋体" w:cs="宋体"/>
                <w:kern w:val="0"/>
                <w:sz w:val="18"/>
                <w:szCs w:val="18"/>
              </w:rPr>
            </w:pPr>
            <w:r w:rsidRPr="006527BA">
              <w:rPr>
                <w:rFonts w:ascii="宋体" w:hAnsi="宋体" w:cs="宋体" w:hint="eastAsia"/>
                <w:kern w:val="0"/>
                <w:sz w:val="18"/>
                <w:szCs w:val="18"/>
              </w:rPr>
              <w:t xml:space="preserve">　</w:t>
            </w:r>
          </w:p>
        </w:tc>
        <w:tc>
          <w:tcPr>
            <w:tcW w:w="341" w:type="pct"/>
            <w:tcBorders>
              <w:top w:val="nil"/>
              <w:left w:val="nil"/>
              <w:bottom w:val="single" w:sz="4" w:space="0" w:color="auto"/>
              <w:right w:val="single" w:sz="4" w:space="0" w:color="auto"/>
            </w:tcBorders>
            <w:shd w:val="clear" w:color="auto" w:fill="auto"/>
            <w:noWrap/>
            <w:vAlign w:val="center"/>
            <w:hideMark/>
          </w:tcPr>
          <w:p w:rsidR="00945963" w:rsidRPr="006527BA" w:rsidRDefault="00945963" w:rsidP="008824A5">
            <w:pPr>
              <w:widowControl/>
              <w:jc w:val="left"/>
              <w:rPr>
                <w:rFonts w:ascii="宋体" w:hAnsi="宋体" w:cs="宋体"/>
                <w:kern w:val="0"/>
                <w:sz w:val="18"/>
                <w:szCs w:val="18"/>
              </w:rPr>
            </w:pPr>
            <w:r w:rsidRPr="006527BA">
              <w:rPr>
                <w:rFonts w:ascii="宋体" w:hAnsi="宋体" w:cs="宋体" w:hint="eastAsia"/>
                <w:kern w:val="0"/>
                <w:sz w:val="18"/>
                <w:szCs w:val="18"/>
              </w:rPr>
              <w:t xml:space="preserve">　</w:t>
            </w:r>
          </w:p>
        </w:tc>
      </w:tr>
      <w:tr w:rsidR="00945963" w:rsidRPr="006527BA" w:rsidTr="005D6B2E">
        <w:trPr>
          <w:cantSplit/>
          <w:trHeight w:val="402"/>
        </w:trPr>
        <w:tc>
          <w:tcPr>
            <w:tcW w:w="328" w:type="pct"/>
            <w:vMerge/>
            <w:tcBorders>
              <w:left w:val="single" w:sz="4" w:space="0" w:color="auto"/>
              <w:bottom w:val="single" w:sz="4" w:space="0" w:color="auto"/>
              <w:right w:val="single" w:sz="4" w:space="0" w:color="auto"/>
            </w:tcBorders>
            <w:shd w:val="clear" w:color="auto" w:fill="auto"/>
            <w:vAlign w:val="center"/>
            <w:hideMark/>
          </w:tcPr>
          <w:p w:rsidR="00945963" w:rsidRPr="006527BA" w:rsidRDefault="00945963" w:rsidP="008824A5">
            <w:pPr>
              <w:jc w:val="center"/>
              <w:rPr>
                <w:rFonts w:ascii="宋体" w:hAnsi="宋体" w:cs="宋体"/>
                <w:kern w:val="0"/>
                <w:sz w:val="18"/>
                <w:szCs w:val="18"/>
              </w:rPr>
            </w:pPr>
          </w:p>
        </w:tc>
        <w:tc>
          <w:tcPr>
            <w:tcW w:w="328" w:type="pct"/>
            <w:vMerge/>
            <w:tcBorders>
              <w:left w:val="single" w:sz="4" w:space="0" w:color="auto"/>
              <w:bottom w:val="single" w:sz="4" w:space="0" w:color="auto"/>
              <w:right w:val="single" w:sz="4" w:space="0" w:color="auto"/>
            </w:tcBorders>
            <w:shd w:val="clear" w:color="auto" w:fill="auto"/>
            <w:vAlign w:val="center"/>
            <w:hideMark/>
          </w:tcPr>
          <w:p w:rsidR="00945963" w:rsidRPr="006527BA" w:rsidRDefault="00945963" w:rsidP="008824A5">
            <w:pPr>
              <w:jc w:val="center"/>
              <w:rPr>
                <w:rFonts w:ascii="宋体" w:hAnsi="宋体" w:cs="宋体"/>
                <w:kern w:val="0"/>
                <w:sz w:val="18"/>
                <w:szCs w:val="18"/>
              </w:rPr>
            </w:pPr>
          </w:p>
        </w:tc>
        <w:tc>
          <w:tcPr>
            <w:tcW w:w="328" w:type="pct"/>
            <w:vMerge/>
            <w:tcBorders>
              <w:left w:val="nil"/>
              <w:bottom w:val="single" w:sz="4" w:space="0" w:color="auto"/>
              <w:right w:val="single" w:sz="4" w:space="0" w:color="auto"/>
            </w:tcBorders>
            <w:shd w:val="clear" w:color="auto" w:fill="auto"/>
            <w:vAlign w:val="center"/>
            <w:hideMark/>
          </w:tcPr>
          <w:p w:rsidR="00945963" w:rsidRPr="006527BA" w:rsidRDefault="00945963" w:rsidP="008824A5">
            <w:pPr>
              <w:jc w:val="center"/>
              <w:rPr>
                <w:rFonts w:ascii="宋体" w:hAnsi="宋体" w:cs="宋体"/>
                <w:kern w:val="0"/>
                <w:sz w:val="18"/>
                <w:szCs w:val="18"/>
              </w:rPr>
            </w:pPr>
          </w:p>
        </w:tc>
        <w:tc>
          <w:tcPr>
            <w:tcW w:w="328" w:type="pct"/>
            <w:vMerge/>
            <w:tcBorders>
              <w:left w:val="nil"/>
              <w:bottom w:val="single" w:sz="4" w:space="0" w:color="auto"/>
              <w:right w:val="single" w:sz="4" w:space="0" w:color="auto"/>
            </w:tcBorders>
            <w:shd w:val="clear" w:color="auto" w:fill="auto"/>
            <w:vAlign w:val="center"/>
            <w:hideMark/>
          </w:tcPr>
          <w:p w:rsidR="00945963" w:rsidRPr="006527BA" w:rsidRDefault="00945963" w:rsidP="008824A5">
            <w:pPr>
              <w:jc w:val="center"/>
              <w:rPr>
                <w:rFonts w:ascii="宋体" w:hAnsi="宋体" w:cs="宋体"/>
                <w:kern w:val="0"/>
                <w:sz w:val="18"/>
                <w:szCs w:val="18"/>
              </w:rPr>
            </w:pPr>
          </w:p>
        </w:tc>
        <w:tc>
          <w:tcPr>
            <w:tcW w:w="2678" w:type="pct"/>
            <w:tcBorders>
              <w:top w:val="nil"/>
              <w:left w:val="nil"/>
              <w:bottom w:val="single" w:sz="4" w:space="0" w:color="auto"/>
              <w:right w:val="single" w:sz="4" w:space="0" w:color="auto"/>
            </w:tcBorders>
            <w:shd w:val="clear" w:color="auto" w:fill="auto"/>
            <w:vAlign w:val="center"/>
            <w:hideMark/>
          </w:tcPr>
          <w:p w:rsidR="00945963" w:rsidRPr="006527BA" w:rsidRDefault="00945963" w:rsidP="00386B3A">
            <w:pPr>
              <w:widowControl/>
              <w:jc w:val="left"/>
              <w:rPr>
                <w:rFonts w:ascii="宋体" w:hAnsi="宋体" w:cs="宋体"/>
                <w:kern w:val="0"/>
                <w:sz w:val="18"/>
                <w:szCs w:val="18"/>
              </w:rPr>
            </w:pPr>
            <w:r w:rsidRPr="006527BA">
              <w:rPr>
                <w:rFonts w:ascii="宋体" w:hAnsi="宋体" w:cs="宋体" w:hint="eastAsia"/>
                <w:kern w:val="0"/>
                <w:sz w:val="18"/>
                <w:szCs w:val="18"/>
              </w:rPr>
              <w:t>楼宇存在施工</w:t>
            </w:r>
            <w:r>
              <w:rPr>
                <w:rFonts w:ascii="宋体" w:hAnsi="宋体" w:cs="宋体" w:hint="eastAsia"/>
                <w:kern w:val="0"/>
                <w:sz w:val="18"/>
                <w:szCs w:val="18"/>
              </w:rPr>
              <w:t>作业</w:t>
            </w:r>
            <w:r w:rsidRPr="006527BA">
              <w:rPr>
                <w:rFonts w:ascii="宋体" w:hAnsi="宋体" w:cs="宋体" w:hint="eastAsia"/>
                <w:kern w:val="0"/>
                <w:sz w:val="18"/>
                <w:szCs w:val="18"/>
              </w:rPr>
              <w:t>时，应要求承租单位及施工方到办理有关施工备案、动火审批、临时用电审批、道路及公共区域占用审批手续。</w:t>
            </w:r>
          </w:p>
        </w:tc>
        <w:tc>
          <w:tcPr>
            <w:tcW w:w="341" w:type="pct"/>
            <w:tcBorders>
              <w:top w:val="nil"/>
              <w:left w:val="nil"/>
              <w:bottom w:val="single" w:sz="4" w:space="0" w:color="auto"/>
              <w:right w:val="single" w:sz="4" w:space="0" w:color="auto"/>
            </w:tcBorders>
            <w:shd w:val="clear" w:color="auto" w:fill="auto"/>
            <w:noWrap/>
            <w:vAlign w:val="center"/>
            <w:hideMark/>
          </w:tcPr>
          <w:p w:rsidR="00945963" w:rsidRPr="006527BA" w:rsidRDefault="00945963" w:rsidP="005D6B2E">
            <w:pPr>
              <w:jc w:val="center"/>
              <w:rPr>
                <w:rFonts w:ascii="宋体" w:hAnsi="宋体" w:cs="宋体"/>
                <w:bCs/>
                <w:sz w:val="18"/>
                <w:szCs w:val="18"/>
              </w:rPr>
            </w:pPr>
            <w:r w:rsidRPr="006527BA">
              <w:rPr>
                <w:rFonts w:ascii="宋体" w:hAnsi="宋体" w:cs="宋体" w:hint="eastAsia"/>
                <w:bCs/>
                <w:sz w:val="18"/>
                <w:szCs w:val="18"/>
              </w:rPr>
              <w:t>4</w:t>
            </w:r>
          </w:p>
        </w:tc>
        <w:tc>
          <w:tcPr>
            <w:tcW w:w="328" w:type="pct"/>
            <w:tcBorders>
              <w:top w:val="nil"/>
              <w:left w:val="nil"/>
              <w:bottom w:val="single" w:sz="4" w:space="0" w:color="auto"/>
              <w:right w:val="single" w:sz="4" w:space="0" w:color="auto"/>
            </w:tcBorders>
            <w:shd w:val="clear" w:color="auto" w:fill="auto"/>
            <w:noWrap/>
            <w:vAlign w:val="center"/>
            <w:hideMark/>
          </w:tcPr>
          <w:p w:rsidR="00945963" w:rsidRPr="006527BA" w:rsidRDefault="00945963" w:rsidP="008824A5">
            <w:pPr>
              <w:widowControl/>
              <w:jc w:val="left"/>
              <w:rPr>
                <w:rFonts w:ascii="宋体" w:hAnsi="宋体" w:cs="宋体"/>
                <w:kern w:val="0"/>
                <w:sz w:val="18"/>
                <w:szCs w:val="18"/>
              </w:rPr>
            </w:pPr>
            <w:r w:rsidRPr="006527BA">
              <w:rPr>
                <w:rFonts w:ascii="宋体" w:hAnsi="宋体" w:cs="宋体" w:hint="eastAsia"/>
                <w:kern w:val="0"/>
                <w:sz w:val="18"/>
                <w:szCs w:val="18"/>
              </w:rPr>
              <w:t xml:space="preserve">　</w:t>
            </w:r>
          </w:p>
        </w:tc>
        <w:tc>
          <w:tcPr>
            <w:tcW w:w="341" w:type="pct"/>
            <w:tcBorders>
              <w:top w:val="nil"/>
              <w:left w:val="nil"/>
              <w:bottom w:val="single" w:sz="4" w:space="0" w:color="auto"/>
              <w:right w:val="single" w:sz="4" w:space="0" w:color="auto"/>
            </w:tcBorders>
            <w:shd w:val="clear" w:color="auto" w:fill="auto"/>
            <w:noWrap/>
            <w:vAlign w:val="center"/>
            <w:hideMark/>
          </w:tcPr>
          <w:p w:rsidR="00945963" w:rsidRPr="006527BA" w:rsidRDefault="00945963" w:rsidP="008824A5">
            <w:pPr>
              <w:widowControl/>
              <w:jc w:val="left"/>
              <w:rPr>
                <w:rFonts w:ascii="宋体" w:hAnsi="宋体" w:cs="宋体"/>
                <w:kern w:val="0"/>
                <w:sz w:val="18"/>
                <w:szCs w:val="18"/>
              </w:rPr>
            </w:pPr>
            <w:r w:rsidRPr="006527BA">
              <w:rPr>
                <w:rFonts w:ascii="宋体" w:hAnsi="宋体" w:cs="宋体" w:hint="eastAsia"/>
                <w:kern w:val="0"/>
                <w:sz w:val="18"/>
                <w:szCs w:val="18"/>
              </w:rPr>
              <w:t xml:space="preserve">　</w:t>
            </w:r>
          </w:p>
        </w:tc>
      </w:tr>
    </w:tbl>
    <w:p w:rsidR="00945963" w:rsidRDefault="00945963" w:rsidP="00945963">
      <w:pPr>
        <w:pStyle w:val="af0"/>
        <w:numPr>
          <w:ilvl w:val="0"/>
          <w:numId w:val="0"/>
        </w:numPr>
        <w:spacing w:before="156" w:after="156"/>
      </w:pPr>
      <w:r>
        <w:br w:type="page"/>
      </w:r>
      <w:r>
        <w:rPr>
          <w:rFonts w:hint="eastAsia"/>
        </w:rPr>
        <w:lastRenderedPageBreak/>
        <w:t>表A.1 (</w:t>
      </w:r>
      <w:r w:rsidRPr="004E3CC6">
        <w:rPr>
          <w:rFonts w:ascii="宋体" w:eastAsia="宋体" w:hAnsi="宋体" w:hint="eastAsia"/>
        </w:rPr>
        <w:t>续</w:t>
      </w:r>
      <w:r>
        <w:rPr>
          <w:rFonts w:hint="eastAsia"/>
        </w:rPr>
        <w:t>)</w:t>
      </w:r>
    </w:p>
    <w:tbl>
      <w:tblPr>
        <w:tblW w:w="5000" w:type="pct"/>
        <w:tblLook w:val="04A0" w:firstRow="1" w:lastRow="0" w:firstColumn="1" w:lastColumn="0" w:noHBand="0" w:noVBand="1"/>
      </w:tblPr>
      <w:tblGrid>
        <w:gridCol w:w="978"/>
        <w:gridCol w:w="978"/>
        <w:gridCol w:w="977"/>
        <w:gridCol w:w="977"/>
        <w:gridCol w:w="7980"/>
        <w:gridCol w:w="1016"/>
        <w:gridCol w:w="977"/>
        <w:gridCol w:w="1016"/>
      </w:tblGrid>
      <w:tr w:rsidR="00945963" w:rsidRPr="006527BA" w:rsidTr="005D6B2E">
        <w:trPr>
          <w:cantSplit/>
          <w:trHeight w:val="559"/>
        </w:trPr>
        <w:tc>
          <w:tcPr>
            <w:tcW w:w="3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45963" w:rsidRPr="006527BA" w:rsidRDefault="00945963" w:rsidP="00127F6D">
            <w:pPr>
              <w:widowControl/>
              <w:jc w:val="center"/>
              <w:rPr>
                <w:rFonts w:ascii="宋体" w:hAnsi="宋体" w:cs="宋体"/>
                <w:kern w:val="0"/>
                <w:sz w:val="18"/>
                <w:szCs w:val="18"/>
              </w:rPr>
            </w:pPr>
            <w:r w:rsidRPr="006527BA">
              <w:rPr>
                <w:rFonts w:ascii="宋体" w:hAnsi="宋体" w:cs="宋体" w:hint="eastAsia"/>
                <w:kern w:val="0"/>
                <w:sz w:val="18"/>
                <w:szCs w:val="18"/>
              </w:rPr>
              <w:t>一级指标</w:t>
            </w:r>
          </w:p>
        </w:tc>
        <w:tc>
          <w:tcPr>
            <w:tcW w:w="328" w:type="pct"/>
            <w:tcBorders>
              <w:top w:val="single" w:sz="4" w:space="0" w:color="auto"/>
              <w:left w:val="nil"/>
              <w:bottom w:val="single" w:sz="4" w:space="0" w:color="auto"/>
              <w:right w:val="single" w:sz="4" w:space="0" w:color="auto"/>
            </w:tcBorders>
            <w:shd w:val="clear" w:color="auto" w:fill="auto"/>
            <w:vAlign w:val="center"/>
            <w:hideMark/>
          </w:tcPr>
          <w:p w:rsidR="00945963" w:rsidRPr="006527BA" w:rsidRDefault="00945963" w:rsidP="00127F6D">
            <w:pPr>
              <w:widowControl/>
              <w:jc w:val="center"/>
              <w:rPr>
                <w:rFonts w:ascii="宋体" w:hAnsi="宋体" w:cs="宋体"/>
                <w:kern w:val="0"/>
                <w:sz w:val="18"/>
                <w:szCs w:val="18"/>
              </w:rPr>
            </w:pPr>
            <w:r w:rsidRPr="006527BA">
              <w:rPr>
                <w:rFonts w:ascii="宋体" w:hAnsi="宋体" w:cs="宋体" w:hint="eastAsia"/>
                <w:kern w:val="0"/>
                <w:sz w:val="18"/>
                <w:szCs w:val="18"/>
              </w:rPr>
              <w:t>二级指标</w:t>
            </w:r>
          </w:p>
        </w:tc>
        <w:tc>
          <w:tcPr>
            <w:tcW w:w="328" w:type="pct"/>
            <w:tcBorders>
              <w:top w:val="single" w:sz="4" w:space="0" w:color="auto"/>
              <w:left w:val="nil"/>
              <w:bottom w:val="nil"/>
              <w:right w:val="single" w:sz="4" w:space="0" w:color="auto"/>
            </w:tcBorders>
            <w:shd w:val="clear" w:color="auto" w:fill="auto"/>
            <w:vAlign w:val="center"/>
            <w:hideMark/>
          </w:tcPr>
          <w:p w:rsidR="00945963" w:rsidRPr="006527BA" w:rsidRDefault="00945963" w:rsidP="00127F6D">
            <w:pPr>
              <w:widowControl/>
              <w:jc w:val="center"/>
              <w:rPr>
                <w:rFonts w:ascii="宋体" w:hAnsi="宋体" w:cs="宋体"/>
                <w:kern w:val="0"/>
                <w:sz w:val="18"/>
                <w:szCs w:val="18"/>
              </w:rPr>
            </w:pPr>
            <w:r w:rsidRPr="006527BA">
              <w:rPr>
                <w:rFonts w:ascii="宋体" w:hAnsi="宋体" w:cs="宋体" w:hint="eastAsia"/>
                <w:kern w:val="0"/>
                <w:sz w:val="18"/>
                <w:szCs w:val="18"/>
              </w:rPr>
              <w:t>三级指标</w:t>
            </w:r>
          </w:p>
        </w:tc>
        <w:tc>
          <w:tcPr>
            <w:tcW w:w="3006" w:type="pct"/>
            <w:gridSpan w:val="2"/>
            <w:tcBorders>
              <w:top w:val="single" w:sz="4" w:space="0" w:color="auto"/>
              <w:left w:val="nil"/>
              <w:bottom w:val="single" w:sz="4" w:space="0" w:color="auto"/>
              <w:right w:val="single" w:sz="4" w:space="0" w:color="000000"/>
            </w:tcBorders>
            <w:shd w:val="clear" w:color="auto" w:fill="auto"/>
            <w:vAlign w:val="center"/>
            <w:hideMark/>
          </w:tcPr>
          <w:p w:rsidR="00945963" w:rsidRPr="006527BA" w:rsidRDefault="00945963" w:rsidP="00127F6D">
            <w:pPr>
              <w:widowControl/>
              <w:jc w:val="center"/>
              <w:rPr>
                <w:rFonts w:ascii="宋体" w:hAnsi="宋体" w:cs="宋体"/>
                <w:kern w:val="0"/>
                <w:sz w:val="18"/>
                <w:szCs w:val="18"/>
              </w:rPr>
            </w:pPr>
            <w:r w:rsidRPr="006527BA">
              <w:rPr>
                <w:rFonts w:ascii="宋体" w:hAnsi="宋体" w:cs="宋体" w:hint="eastAsia"/>
                <w:kern w:val="0"/>
                <w:sz w:val="18"/>
                <w:szCs w:val="18"/>
              </w:rPr>
              <w:t>评分标准</w:t>
            </w:r>
          </w:p>
        </w:tc>
        <w:tc>
          <w:tcPr>
            <w:tcW w:w="341" w:type="pct"/>
            <w:tcBorders>
              <w:top w:val="single" w:sz="4" w:space="0" w:color="auto"/>
              <w:left w:val="nil"/>
              <w:bottom w:val="single" w:sz="4" w:space="0" w:color="auto"/>
              <w:right w:val="single" w:sz="4" w:space="0" w:color="auto"/>
            </w:tcBorders>
            <w:shd w:val="clear" w:color="auto" w:fill="auto"/>
            <w:vAlign w:val="center"/>
            <w:hideMark/>
          </w:tcPr>
          <w:p w:rsidR="00945963" w:rsidRPr="006527BA" w:rsidRDefault="00945963" w:rsidP="005D6B2E">
            <w:pPr>
              <w:widowControl/>
              <w:jc w:val="center"/>
              <w:rPr>
                <w:rFonts w:ascii="宋体" w:hAnsi="宋体" w:cs="宋体"/>
                <w:kern w:val="0"/>
                <w:sz w:val="18"/>
                <w:szCs w:val="18"/>
              </w:rPr>
            </w:pPr>
            <w:r w:rsidRPr="006527BA">
              <w:rPr>
                <w:rFonts w:ascii="宋体" w:hAnsi="宋体" w:cs="宋体" w:hint="eastAsia"/>
                <w:kern w:val="0"/>
                <w:sz w:val="18"/>
                <w:szCs w:val="18"/>
              </w:rPr>
              <w:t>分值</w:t>
            </w:r>
          </w:p>
        </w:tc>
        <w:tc>
          <w:tcPr>
            <w:tcW w:w="328" w:type="pct"/>
            <w:tcBorders>
              <w:top w:val="single" w:sz="4" w:space="0" w:color="auto"/>
              <w:left w:val="nil"/>
              <w:bottom w:val="single" w:sz="4" w:space="0" w:color="auto"/>
              <w:right w:val="single" w:sz="4" w:space="0" w:color="auto"/>
            </w:tcBorders>
            <w:shd w:val="clear" w:color="auto" w:fill="auto"/>
            <w:vAlign w:val="center"/>
            <w:hideMark/>
          </w:tcPr>
          <w:p w:rsidR="00945963" w:rsidRPr="006527BA" w:rsidRDefault="00945963" w:rsidP="00127F6D">
            <w:pPr>
              <w:widowControl/>
              <w:jc w:val="center"/>
              <w:rPr>
                <w:rFonts w:ascii="宋体" w:hAnsi="宋体" w:cs="宋体"/>
                <w:kern w:val="0"/>
                <w:sz w:val="18"/>
                <w:szCs w:val="18"/>
              </w:rPr>
            </w:pPr>
            <w:r w:rsidRPr="006527BA">
              <w:rPr>
                <w:rFonts w:ascii="宋体" w:hAnsi="宋体" w:cs="宋体" w:hint="eastAsia"/>
                <w:kern w:val="0"/>
                <w:sz w:val="18"/>
                <w:szCs w:val="18"/>
              </w:rPr>
              <w:t>自评得分</w:t>
            </w:r>
          </w:p>
        </w:tc>
        <w:tc>
          <w:tcPr>
            <w:tcW w:w="341" w:type="pct"/>
            <w:tcBorders>
              <w:top w:val="single" w:sz="4" w:space="0" w:color="auto"/>
              <w:left w:val="nil"/>
              <w:bottom w:val="single" w:sz="4" w:space="0" w:color="auto"/>
              <w:right w:val="single" w:sz="4" w:space="0" w:color="auto"/>
            </w:tcBorders>
            <w:shd w:val="clear" w:color="auto" w:fill="auto"/>
            <w:vAlign w:val="center"/>
            <w:hideMark/>
          </w:tcPr>
          <w:p w:rsidR="00945963" w:rsidRPr="006527BA" w:rsidRDefault="00945963" w:rsidP="00127F6D">
            <w:pPr>
              <w:widowControl/>
              <w:jc w:val="center"/>
              <w:rPr>
                <w:rFonts w:ascii="宋体" w:hAnsi="宋体" w:cs="宋体"/>
                <w:kern w:val="0"/>
                <w:sz w:val="18"/>
                <w:szCs w:val="18"/>
              </w:rPr>
            </w:pPr>
            <w:r w:rsidRPr="006527BA">
              <w:rPr>
                <w:rFonts w:ascii="宋体" w:hAnsi="宋体" w:cs="宋体" w:hint="eastAsia"/>
                <w:kern w:val="0"/>
                <w:sz w:val="18"/>
                <w:szCs w:val="18"/>
              </w:rPr>
              <w:t>专家评分</w:t>
            </w:r>
          </w:p>
        </w:tc>
      </w:tr>
      <w:tr w:rsidR="00945963" w:rsidRPr="006527BA" w:rsidTr="005D6B2E">
        <w:trPr>
          <w:cantSplit/>
          <w:trHeight w:val="402"/>
        </w:trPr>
        <w:tc>
          <w:tcPr>
            <w:tcW w:w="328" w:type="pct"/>
            <w:vMerge w:val="restart"/>
            <w:tcBorders>
              <w:top w:val="single" w:sz="4" w:space="0" w:color="auto"/>
              <w:left w:val="single" w:sz="4" w:space="0" w:color="auto"/>
              <w:right w:val="single" w:sz="4" w:space="0" w:color="auto"/>
            </w:tcBorders>
            <w:shd w:val="clear" w:color="auto" w:fill="auto"/>
            <w:vAlign w:val="center"/>
            <w:hideMark/>
          </w:tcPr>
          <w:p w:rsidR="00945963" w:rsidRPr="006527BA" w:rsidRDefault="00945963" w:rsidP="0087738A">
            <w:pPr>
              <w:widowControl/>
              <w:jc w:val="center"/>
              <w:rPr>
                <w:rFonts w:ascii="宋体" w:hAnsi="宋体" w:cs="宋体"/>
                <w:kern w:val="0"/>
                <w:sz w:val="18"/>
                <w:szCs w:val="18"/>
              </w:rPr>
            </w:pPr>
            <w:r w:rsidRPr="006527BA">
              <w:rPr>
                <w:rFonts w:ascii="宋体" w:hAnsi="宋体" w:cs="宋体" w:hint="eastAsia"/>
                <w:kern w:val="0"/>
                <w:sz w:val="18"/>
                <w:szCs w:val="18"/>
              </w:rPr>
              <w:t>现场管理</w:t>
            </w:r>
          </w:p>
          <w:p w:rsidR="00945963" w:rsidRPr="006527BA" w:rsidRDefault="00945963" w:rsidP="00D50820">
            <w:pPr>
              <w:jc w:val="center"/>
              <w:rPr>
                <w:rFonts w:ascii="宋体" w:hAnsi="宋体" w:cs="宋体"/>
                <w:kern w:val="0"/>
                <w:sz w:val="18"/>
                <w:szCs w:val="18"/>
              </w:rPr>
            </w:pPr>
            <w:r w:rsidRPr="006527BA">
              <w:rPr>
                <w:rFonts w:ascii="宋体" w:hAnsi="宋体" w:cs="宋体" w:hint="eastAsia"/>
                <w:kern w:val="0"/>
                <w:sz w:val="18"/>
                <w:szCs w:val="18"/>
              </w:rPr>
              <w:t>（500分）</w:t>
            </w:r>
          </w:p>
        </w:tc>
        <w:tc>
          <w:tcPr>
            <w:tcW w:w="328" w:type="pct"/>
            <w:vMerge w:val="restart"/>
            <w:tcBorders>
              <w:top w:val="single" w:sz="4" w:space="0" w:color="auto"/>
              <w:left w:val="single" w:sz="4" w:space="0" w:color="auto"/>
              <w:right w:val="single" w:sz="4" w:space="0" w:color="auto"/>
            </w:tcBorders>
            <w:shd w:val="clear" w:color="auto" w:fill="auto"/>
            <w:vAlign w:val="center"/>
            <w:hideMark/>
          </w:tcPr>
          <w:p w:rsidR="00945963" w:rsidRPr="006527BA" w:rsidRDefault="00945963" w:rsidP="0087738A">
            <w:pPr>
              <w:widowControl/>
              <w:jc w:val="center"/>
              <w:rPr>
                <w:rFonts w:ascii="宋体" w:hAnsi="宋体" w:cs="宋体"/>
                <w:kern w:val="0"/>
                <w:sz w:val="18"/>
                <w:szCs w:val="18"/>
              </w:rPr>
            </w:pPr>
            <w:r w:rsidRPr="006527BA">
              <w:rPr>
                <w:rFonts w:ascii="宋体" w:hAnsi="宋体" w:cs="宋体" w:hint="eastAsia"/>
                <w:kern w:val="0"/>
                <w:sz w:val="18"/>
                <w:szCs w:val="18"/>
              </w:rPr>
              <w:t>作业安全</w:t>
            </w:r>
          </w:p>
          <w:p w:rsidR="00945963" w:rsidRPr="006527BA" w:rsidRDefault="00945963" w:rsidP="0087738A">
            <w:pPr>
              <w:jc w:val="center"/>
              <w:rPr>
                <w:rFonts w:ascii="宋体" w:hAnsi="宋体" w:cs="宋体"/>
                <w:kern w:val="0"/>
                <w:sz w:val="18"/>
                <w:szCs w:val="18"/>
              </w:rPr>
            </w:pPr>
            <w:r w:rsidRPr="006527BA">
              <w:rPr>
                <w:rFonts w:ascii="宋体" w:hAnsi="宋体" w:cs="宋体" w:hint="eastAsia"/>
                <w:kern w:val="0"/>
                <w:sz w:val="18"/>
                <w:szCs w:val="18"/>
              </w:rPr>
              <w:t>（150分）</w:t>
            </w:r>
          </w:p>
        </w:tc>
        <w:tc>
          <w:tcPr>
            <w:tcW w:w="328" w:type="pct"/>
            <w:vMerge w:val="restart"/>
            <w:tcBorders>
              <w:top w:val="single" w:sz="4" w:space="0" w:color="auto"/>
              <w:left w:val="nil"/>
              <w:right w:val="single" w:sz="4" w:space="0" w:color="auto"/>
            </w:tcBorders>
            <w:shd w:val="clear" w:color="auto" w:fill="auto"/>
            <w:vAlign w:val="center"/>
            <w:hideMark/>
          </w:tcPr>
          <w:p w:rsidR="00945963" w:rsidRDefault="00945963" w:rsidP="00127F6D">
            <w:pPr>
              <w:widowControl/>
              <w:jc w:val="center"/>
              <w:rPr>
                <w:rFonts w:ascii="宋体" w:hAnsi="宋体" w:cs="宋体"/>
                <w:kern w:val="0"/>
                <w:sz w:val="18"/>
                <w:szCs w:val="18"/>
              </w:rPr>
            </w:pPr>
            <w:r w:rsidRPr="006527BA">
              <w:rPr>
                <w:rFonts w:ascii="宋体" w:hAnsi="宋体" w:cs="宋体" w:hint="eastAsia"/>
                <w:kern w:val="0"/>
                <w:sz w:val="18"/>
                <w:szCs w:val="18"/>
              </w:rPr>
              <w:t>作业行为管理</w:t>
            </w:r>
          </w:p>
          <w:p w:rsidR="00945963" w:rsidRPr="006527BA" w:rsidRDefault="00945963" w:rsidP="00127F6D">
            <w:pPr>
              <w:widowControl/>
              <w:jc w:val="center"/>
              <w:rPr>
                <w:rFonts w:ascii="宋体" w:hAnsi="宋体" w:cs="宋体"/>
                <w:kern w:val="0"/>
                <w:sz w:val="18"/>
                <w:szCs w:val="18"/>
              </w:rPr>
            </w:pPr>
            <w:r>
              <w:rPr>
                <w:rFonts w:ascii="宋体" w:hAnsi="宋体" w:cs="宋体" w:hint="eastAsia"/>
                <w:kern w:val="0"/>
                <w:sz w:val="18"/>
                <w:szCs w:val="18"/>
              </w:rPr>
              <w:t>（30分）</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45963" w:rsidRDefault="00945963" w:rsidP="00127F6D">
            <w:pPr>
              <w:widowControl/>
              <w:jc w:val="center"/>
              <w:rPr>
                <w:rFonts w:ascii="宋体" w:hAnsi="宋体" w:cs="宋体"/>
                <w:kern w:val="0"/>
                <w:sz w:val="18"/>
                <w:szCs w:val="18"/>
              </w:rPr>
            </w:pPr>
            <w:r w:rsidRPr="006527BA">
              <w:rPr>
                <w:rFonts w:ascii="宋体" w:hAnsi="宋体" w:cs="宋体" w:hint="eastAsia"/>
                <w:kern w:val="0"/>
                <w:sz w:val="18"/>
                <w:szCs w:val="18"/>
              </w:rPr>
              <w:t>施工作业</w:t>
            </w:r>
          </w:p>
          <w:p w:rsidR="00945963" w:rsidRPr="006527BA" w:rsidRDefault="00945963" w:rsidP="00127F6D">
            <w:pPr>
              <w:widowControl/>
              <w:jc w:val="center"/>
              <w:rPr>
                <w:rFonts w:ascii="宋体" w:hAnsi="宋体" w:cs="宋体"/>
                <w:kern w:val="0"/>
                <w:sz w:val="18"/>
                <w:szCs w:val="18"/>
              </w:rPr>
            </w:pPr>
            <w:r>
              <w:rPr>
                <w:rFonts w:ascii="宋体" w:hAnsi="宋体" w:cs="宋体" w:hint="eastAsia"/>
                <w:kern w:val="0"/>
                <w:sz w:val="18"/>
                <w:szCs w:val="18"/>
              </w:rPr>
              <w:t>（10分）</w:t>
            </w:r>
          </w:p>
        </w:tc>
        <w:tc>
          <w:tcPr>
            <w:tcW w:w="26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45963" w:rsidRPr="006527BA" w:rsidRDefault="00945963" w:rsidP="008824A5">
            <w:pPr>
              <w:widowControl/>
              <w:jc w:val="left"/>
              <w:rPr>
                <w:rFonts w:ascii="宋体" w:hAnsi="宋体" w:cs="宋体"/>
                <w:kern w:val="0"/>
                <w:sz w:val="18"/>
                <w:szCs w:val="18"/>
              </w:rPr>
            </w:pPr>
            <w:r w:rsidRPr="006527BA">
              <w:rPr>
                <w:rFonts w:ascii="宋体" w:hAnsi="宋体" w:cs="宋体" w:hint="eastAsia"/>
                <w:kern w:val="0"/>
                <w:sz w:val="18"/>
                <w:szCs w:val="18"/>
              </w:rPr>
              <w:t>应对施工作业过程进行检查，避免因为施工企业的不安全作业对楼宇管理区域的顾客造成伤害。</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963" w:rsidRPr="006527BA" w:rsidRDefault="00945963" w:rsidP="005D6B2E">
            <w:pPr>
              <w:jc w:val="center"/>
              <w:rPr>
                <w:rFonts w:ascii="宋体" w:hAnsi="宋体" w:cs="宋体"/>
                <w:bCs/>
                <w:sz w:val="18"/>
                <w:szCs w:val="18"/>
              </w:rPr>
            </w:pPr>
            <w:r w:rsidRPr="006527BA">
              <w:rPr>
                <w:rFonts w:ascii="宋体" w:hAnsi="宋体" w:cs="宋体" w:hint="eastAsia"/>
                <w:bCs/>
                <w:sz w:val="18"/>
                <w:szCs w:val="18"/>
              </w:rPr>
              <w:t>4</w:t>
            </w: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963" w:rsidRPr="006527BA" w:rsidRDefault="00945963" w:rsidP="008824A5">
            <w:pPr>
              <w:widowControl/>
              <w:jc w:val="left"/>
              <w:rPr>
                <w:rFonts w:ascii="宋体" w:hAnsi="宋体" w:cs="宋体"/>
                <w:kern w:val="0"/>
                <w:sz w:val="18"/>
                <w:szCs w:val="18"/>
              </w:rPr>
            </w:pPr>
            <w:r w:rsidRPr="006527BA">
              <w:rPr>
                <w:rFonts w:ascii="宋体" w:hAnsi="宋体" w:cs="宋体" w:hint="eastAsia"/>
                <w:kern w:val="0"/>
                <w:sz w:val="18"/>
                <w:szCs w:val="18"/>
              </w:rPr>
              <w:t xml:space="preserve">　</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963" w:rsidRPr="006527BA" w:rsidRDefault="00945963" w:rsidP="008824A5">
            <w:pPr>
              <w:widowControl/>
              <w:jc w:val="left"/>
              <w:rPr>
                <w:rFonts w:ascii="宋体" w:hAnsi="宋体" w:cs="宋体"/>
                <w:kern w:val="0"/>
                <w:sz w:val="18"/>
                <w:szCs w:val="18"/>
              </w:rPr>
            </w:pPr>
            <w:r w:rsidRPr="006527BA">
              <w:rPr>
                <w:rFonts w:ascii="宋体" w:hAnsi="宋体" w:cs="宋体" w:hint="eastAsia"/>
                <w:kern w:val="0"/>
                <w:sz w:val="18"/>
                <w:szCs w:val="18"/>
              </w:rPr>
              <w:t xml:space="preserve">　</w:t>
            </w:r>
          </w:p>
        </w:tc>
      </w:tr>
      <w:tr w:rsidR="00945963"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945963" w:rsidRPr="006527BA" w:rsidRDefault="00945963" w:rsidP="00D50820">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945963" w:rsidRPr="006527BA" w:rsidRDefault="00945963" w:rsidP="0087738A">
            <w:pPr>
              <w:jc w:val="center"/>
              <w:rPr>
                <w:rFonts w:ascii="宋体" w:hAnsi="宋体" w:cs="宋体"/>
                <w:kern w:val="0"/>
                <w:sz w:val="18"/>
                <w:szCs w:val="18"/>
              </w:rPr>
            </w:pPr>
          </w:p>
        </w:tc>
        <w:tc>
          <w:tcPr>
            <w:tcW w:w="328" w:type="pct"/>
            <w:vMerge/>
            <w:tcBorders>
              <w:left w:val="nil"/>
              <w:right w:val="single" w:sz="4" w:space="0" w:color="auto"/>
            </w:tcBorders>
            <w:shd w:val="clear" w:color="auto" w:fill="auto"/>
            <w:vAlign w:val="center"/>
            <w:hideMark/>
          </w:tcPr>
          <w:p w:rsidR="00945963" w:rsidRPr="006527BA" w:rsidRDefault="00945963" w:rsidP="008824A5">
            <w:pPr>
              <w:jc w:val="center"/>
              <w:rPr>
                <w:rFonts w:ascii="宋体" w:hAnsi="宋体" w:cs="宋体"/>
                <w:kern w:val="0"/>
                <w:sz w:val="18"/>
                <w:szCs w:val="18"/>
              </w:rPr>
            </w:pPr>
          </w:p>
        </w:tc>
        <w:tc>
          <w:tcPr>
            <w:tcW w:w="328" w:type="pct"/>
            <w:vMerge w:val="restart"/>
            <w:tcBorders>
              <w:top w:val="single" w:sz="4" w:space="0" w:color="auto"/>
              <w:left w:val="nil"/>
              <w:right w:val="single" w:sz="4" w:space="0" w:color="auto"/>
            </w:tcBorders>
            <w:shd w:val="clear" w:color="auto" w:fill="auto"/>
            <w:vAlign w:val="center"/>
            <w:hideMark/>
          </w:tcPr>
          <w:p w:rsidR="005D6B2E" w:rsidRDefault="00945963" w:rsidP="0087738A">
            <w:pPr>
              <w:widowControl/>
              <w:jc w:val="center"/>
              <w:rPr>
                <w:rFonts w:ascii="宋体" w:hAnsi="宋体" w:cs="宋体"/>
                <w:kern w:val="0"/>
                <w:sz w:val="18"/>
                <w:szCs w:val="18"/>
              </w:rPr>
            </w:pPr>
            <w:r w:rsidRPr="006527BA">
              <w:rPr>
                <w:rFonts w:ascii="宋体" w:hAnsi="宋体" w:cs="宋体" w:hint="eastAsia"/>
                <w:kern w:val="0"/>
                <w:sz w:val="18"/>
                <w:szCs w:val="18"/>
              </w:rPr>
              <w:t>大型群众性活动</w:t>
            </w:r>
          </w:p>
          <w:p w:rsidR="00945963" w:rsidRDefault="00945963" w:rsidP="0087738A">
            <w:pPr>
              <w:widowControl/>
              <w:jc w:val="center"/>
              <w:rPr>
                <w:rFonts w:ascii="宋体" w:hAnsi="宋体" w:cs="宋体"/>
                <w:kern w:val="0"/>
                <w:sz w:val="18"/>
                <w:szCs w:val="18"/>
              </w:rPr>
            </w:pPr>
            <w:r w:rsidRPr="006527BA">
              <w:rPr>
                <w:rFonts w:ascii="宋体" w:hAnsi="宋体" w:cs="宋体" w:hint="eastAsia"/>
                <w:kern w:val="0"/>
                <w:sz w:val="18"/>
                <w:szCs w:val="18"/>
              </w:rPr>
              <w:t>管理</w:t>
            </w:r>
          </w:p>
          <w:p w:rsidR="00945963" w:rsidRPr="006527BA" w:rsidRDefault="00945963" w:rsidP="0087738A">
            <w:pPr>
              <w:widowControl/>
              <w:jc w:val="center"/>
              <w:rPr>
                <w:rFonts w:ascii="宋体" w:hAnsi="宋体" w:cs="宋体"/>
                <w:kern w:val="0"/>
                <w:sz w:val="18"/>
                <w:szCs w:val="18"/>
              </w:rPr>
            </w:pPr>
            <w:r>
              <w:rPr>
                <w:rFonts w:ascii="宋体" w:hAnsi="宋体" w:cs="宋体" w:hint="eastAsia"/>
                <w:kern w:val="0"/>
                <w:sz w:val="18"/>
                <w:szCs w:val="18"/>
              </w:rPr>
              <w:t>（10分）</w:t>
            </w:r>
          </w:p>
        </w:tc>
        <w:tc>
          <w:tcPr>
            <w:tcW w:w="2678" w:type="pct"/>
            <w:tcBorders>
              <w:top w:val="single" w:sz="4" w:space="0" w:color="auto"/>
              <w:left w:val="nil"/>
              <w:bottom w:val="single" w:sz="4" w:space="0" w:color="auto"/>
              <w:right w:val="single" w:sz="4" w:space="0" w:color="auto"/>
            </w:tcBorders>
            <w:shd w:val="clear" w:color="auto" w:fill="auto"/>
            <w:vAlign w:val="center"/>
            <w:hideMark/>
          </w:tcPr>
          <w:p w:rsidR="00945963" w:rsidRPr="006527BA" w:rsidRDefault="0070091A" w:rsidP="008824A5">
            <w:pPr>
              <w:widowControl/>
              <w:jc w:val="left"/>
              <w:rPr>
                <w:rFonts w:ascii="宋体" w:hAnsi="宋体" w:cs="宋体"/>
                <w:kern w:val="0"/>
                <w:sz w:val="18"/>
                <w:szCs w:val="18"/>
              </w:rPr>
            </w:pPr>
            <w:hyperlink r:id="rId15" w:tgtFrame="http://www.haosou.com/_blank" w:history="1">
              <w:r w:rsidR="00945963" w:rsidRPr="006527BA">
                <w:rPr>
                  <w:rFonts w:ascii="宋体" w:hAnsi="宋体" w:cs="宋体" w:hint="eastAsia"/>
                  <w:kern w:val="0"/>
                  <w:sz w:val="18"/>
                </w:rPr>
                <w:t>举办大型群众性活动，承办者应当按照《大型群众性活动安全管理条例》的要求制订大型群众性活动安全工作方案</w:t>
              </w:r>
            </w:hyperlink>
            <w:r w:rsidR="00945963" w:rsidRPr="006527BA">
              <w:rPr>
                <w:rFonts w:hint="eastAsia"/>
              </w:rPr>
              <w:t>。</w:t>
            </w:r>
          </w:p>
        </w:tc>
        <w:tc>
          <w:tcPr>
            <w:tcW w:w="341" w:type="pct"/>
            <w:tcBorders>
              <w:top w:val="single" w:sz="4" w:space="0" w:color="auto"/>
              <w:left w:val="nil"/>
              <w:bottom w:val="single" w:sz="4" w:space="0" w:color="auto"/>
              <w:right w:val="single" w:sz="4" w:space="0" w:color="auto"/>
            </w:tcBorders>
            <w:shd w:val="clear" w:color="auto" w:fill="auto"/>
            <w:noWrap/>
            <w:vAlign w:val="center"/>
            <w:hideMark/>
          </w:tcPr>
          <w:p w:rsidR="00945963" w:rsidRPr="006527BA" w:rsidRDefault="00945963" w:rsidP="005D6B2E">
            <w:pPr>
              <w:jc w:val="center"/>
              <w:rPr>
                <w:rFonts w:ascii="宋体" w:hAnsi="宋体" w:cs="宋体"/>
                <w:bCs/>
                <w:sz w:val="18"/>
                <w:szCs w:val="18"/>
              </w:rPr>
            </w:pPr>
            <w:r w:rsidRPr="006527BA">
              <w:rPr>
                <w:rFonts w:ascii="宋体" w:hAnsi="宋体" w:cs="宋体" w:hint="eastAsia"/>
                <w:bCs/>
                <w:sz w:val="18"/>
                <w:szCs w:val="18"/>
              </w:rPr>
              <w:t>5</w:t>
            </w:r>
          </w:p>
        </w:tc>
        <w:tc>
          <w:tcPr>
            <w:tcW w:w="328" w:type="pct"/>
            <w:tcBorders>
              <w:top w:val="single" w:sz="4" w:space="0" w:color="auto"/>
              <w:left w:val="nil"/>
              <w:bottom w:val="single" w:sz="4" w:space="0" w:color="auto"/>
              <w:right w:val="single" w:sz="4" w:space="0" w:color="auto"/>
            </w:tcBorders>
            <w:shd w:val="clear" w:color="auto" w:fill="auto"/>
            <w:noWrap/>
            <w:vAlign w:val="center"/>
            <w:hideMark/>
          </w:tcPr>
          <w:p w:rsidR="00945963" w:rsidRPr="006527BA" w:rsidRDefault="00945963" w:rsidP="008824A5">
            <w:pPr>
              <w:widowControl/>
              <w:jc w:val="left"/>
              <w:rPr>
                <w:rFonts w:ascii="宋体" w:hAnsi="宋体" w:cs="宋体"/>
                <w:kern w:val="0"/>
                <w:sz w:val="18"/>
                <w:szCs w:val="18"/>
              </w:rPr>
            </w:pPr>
            <w:r w:rsidRPr="006527BA">
              <w:rPr>
                <w:rFonts w:ascii="宋体" w:hAnsi="宋体" w:cs="宋体" w:hint="eastAsia"/>
                <w:kern w:val="0"/>
                <w:sz w:val="18"/>
                <w:szCs w:val="18"/>
              </w:rPr>
              <w:t xml:space="preserve">　</w:t>
            </w:r>
          </w:p>
        </w:tc>
        <w:tc>
          <w:tcPr>
            <w:tcW w:w="341" w:type="pct"/>
            <w:tcBorders>
              <w:top w:val="single" w:sz="4" w:space="0" w:color="auto"/>
              <w:left w:val="nil"/>
              <w:bottom w:val="single" w:sz="4" w:space="0" w:color="auto"/>
              <w:right w:val="single" w:sz="4" w:space="0" w:color="auto"/>
            </w:tcBorders>
            <w:shd w:val="clear" w:color="auto" w:fill="auto"/>
            <w:noWrap/>
            <w:vAlign w:val="center"/>
            <w:hideMark/>
          </w:tcPr>
          <w:p w:rsidR="00945963" w:rsidRPr="006527BA" w:rsidRDefault="00945963" w:rsidP="008824A5">
            <w:pPr>
              <w:widowControl/>
              <w:jc w:val="left"/>
              <w:rPr>
                <w:rFonts w:ascii="宋体" w:hAnsi="宋体" w:cs="宋体"/>
                <w:kern w:val="0"/>
                <w:sz w:val="18"/>
                <w:szCs w:val="18"/>
              </w:rPr>
            </w:pPr>
            <w:r w:rsidRPr="006527BA">
              <w:rPr>
                <w:rFonts w:ascii="宋体" w:hAnsi="宋体" w:cs="宋体" w:hint="eastAsia"/>
                <w:kern w:val="0"/>
                <w:sz w:val="18"/>
                <w:szCs w:val="18"/>
              </w:rPr>
              <w:t xml:space="preserve">　</w:t>
            </w:r>
          </w:p>
        </w:tc>
      </w:tr>
      <w:tr w:rsidR="00945963"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945963" w:rsidRPr="006527BA" w:rsidRDefault="00945963" w:rsidP="00D50820">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945963" w:rsidRPr="006527BA" w:rsidRDefault="00945963" w:rsidP="0087738A">
            <w:pPr>
              <w:jc w:val="center"/>
              <w:rPr>
                <w:rFonts w:ascii="宋体" w:hAnsi="宋体" w:cs="宋体"/>
                <w:kern w:val="0"/>
                <w:sz w:val="18"/>
                <w:szCs w:val="18"/>
              </w:rPr>
            </w:pPr>
          </w:p>
        </w:tc>
        <w:tc>
          <w:tcPr>
            <w:tcW w:w="328" w:type="pct"/>
            <w:vMerge/>
            <w:tcBorders>
              <w:left w:val="nil"/>
              <w:bottom w:val="single" w:sz="4" w:space="0" w:color="auto"/>
              <w:right w:val="single" w:sz="4" w:space="0" w:color="auto"/>
            </w:tcBorders>
            <w:shd w:val="clear" w:color="auto" w:fill="auto"/>
            <w:vAlign w:val="center"/>
            <w:hideMark/>
          </w:tcPr>
          <w:p w:rsidR="00945963" w:rsidRPr="006527BA" w:rsidRDefault="00945963" w:rsidP="008824A5">
            <w:pPr>
              <w:widowControl/>
              <w:jc w:val="center"/>
              <w:rPr>
                <w:rFonts w:ascii="宋体" w:hAnsi="宋体" w:cs="宋体"/>
                <w:kern w:val="0"/>
                <w:sz w:val="18"/>
                <w:szCs w:val="18"/>
              </w:rPr>
            </w:pPr>
          </w:p>
        </w:tc>
        <w:tc>
          <w:tcPr>
            <w:tcW w:w="328" w:type="pct"/>
            <w:vMerge/>
            <w:tcBorders>
              <w:left w:val="nil"/>
              <w:bottom w:val="single" w:sz="4" w:space="0" w:color="auto"/>
              <w:right w:val="single" w:sz="4" w:space="0" w:color="auto"/>
            </w:tcBorders>
            <w:shd w:val="clear" w:color="auto" w:fill="auto"/>
            <w:vAlign w:val="center"/>
            <w:hideMark/>
          </w:tcPr>
          <w:p w:rsidR="00945963" w:rsidRPr="006527BA" w:rsidRDefault="00945963" w:rsidP="008824A5">
            <w:pPr>
              <w:widowControl/>
              <w:jc w:val="center"/>
              <w:rPr>
                <w:rFonts w:ascii="宋体" w:hAnsi="宋体" w:cs="宋体"/>
                <w:kern w:val="0"/>
                <w:sz w:val="18"/>
                <w:szCs w:val="18"/>
              </w:rPr>
            </w:pPr>
          </w:p>
        </w:tc>
        <w:tc>
          <w:tcPr>
            <w:tcW w:w="2678" w:type="pct"/>
            <w:tcBorders>
              <w:top w:val="nil"/>
              <w:left w:val="nil"/>
              <w:bottom w:val="single" w:sz="4" w:space="0" w:color="auto"/>
              <w:right w:val="single" w:sz="4" w:space="0" w:color="auto"/>
            </w:tcBorders>
            <w:shd w:val="clear" w:color="auto" w:fill="auto"/>
            <w:vAlign w:val="center"/>
            <w:hideMark/>
          </w:tcPr>
          <w:p w:rsidR="00945963" w:rsidRPr="006527BA" w:rsidRDefault="00945963" w:rsidP="008824A5">
            <w:pPr>
              <w:widowControl/>
              <w:jc w:val="left"/>
              <w:rPr>
                <w:rFonts w:ascii="宋体" w:hAnsi="宋体" w:cs="宋体"/>
                <w:kern w:val="0"/>
                <w:sz w:val="18"/>
                <w:szCs w:val="18"/>
              </w:rPr>
            </w:pPr>
            <w:r w:rsidRPr="006527BA">
              <w:rPr>
                <w:rFonts w:ascii="宋体" w:hAnsi="宋体" w:cs="宋体" w:hint="eastAsia"/>
                <w:kern w:val="0"/>
                <w:sz w:val="18"/>
                <w:szCs w:val="18"/>
              </w:rPr>
              <w:t>大型群众性活动应按照《大型群众性活动安全管理条例》的要求向公安机关办理安全许可，大型群众性活动的承办者和场所管理者应严格按照《大型群众性活动安全管理条例》的规定履行相应的职责。</w:t>
            </w:r>
          </w:p>
        </w:tc>
        <w:tc>
          <w:tcPr>
            <w:tcW w:w="341" w:type="pct"/>
            <w:tcBorders>
              <w:top w:val="nil"/>
              <w:left w:val="nil"/>
              <w:bottom w:val="single" w:sz="4" w:space="0" w:color="auto"/>
              <w:right w:val="single" w:sz="4" w:space="0" w:color="auto"/>
            </w:tcBorders>
            <w:shd w:val="clear" w:color="auto" w:fill="auto"/>
            <w:noWrap/>
            <w:vAlign w:val="center"/>
            <w:hideMark/>
          </w:tcPr>
          <w:p w:rsidR="00945963" w:rsidRPr="006527BA" w:rsidRDefault="00945963" w:rsidP="005D6B2E">
            <w:pPr>
              <w:jc w:val="center"/>
              <w:rPr>
                <w:rFonts w:ascii="宋体" w:hAnsi="宋体" w:cs="宋体"/>
                <w:bCs/>
                <w:sz w:val="18"/>
                <w:szCs w:val="18"/>
              </w:rPr>
            </w:pPr>
            <w:r w:rsidRPr="006527BA">
              <w:rPr>
                <w:rFonts w:ascii="宋体" w:hAnsi="宋体" w:cs="宋体" w:hint="eastAsia"/>
                <w:bCs/>
                <w:sz w:val="18"/>
                <w:szCs w:val="18"/>
              </w:rPr>
              <w:t>5</w:t>
            </w:r>
          </w:p>
        </w:tc>
        <w:tc>
          <w:tcPr>
            <w:tcW w:w="328" w:type="pct"/>
            <w:tcBorders>
              <w:top w:val="nil"/>
              <w:left w:val="nil"/>
              <w:bottom w:val="single" w:sz="4" w:space="0" w:color="auto"/>
              <w:right w:val="single" w:sz="4" w:space="0" w:color="auto"/>
            </w:tcBorders>
            <w:shd w:val="clear" w:color="auto" w:fill="auto"/>
            <w:noWrap/>
            <w:vAlign w:val="center"/>
            <w:hideMark/>
          </w:tcPr>
          <w:p w:rsidR="00945963" w:rsidRPr="006527BA" w:rsidRDefault="00945963" w:rsidP="008824A5">
            <w:pPr>
              <w:widowControl/>
              <w:jc w:val="left"/>
              <w:rPr>
                <w:rFonts w:ascii="宋体" w:hAnsi="宋体" w:cs="宋体"/>
                <w:kern w:val="0"/>
                <w:sz w:val="18"/>
                <w:szCs w:val="18"/>
              </w:rPr>
            </w:pPr>
            <w:r w:rsidRPr="006527BA">
              <w:rPr>
                <w:rFonts w:ascii="宋体" w:hAnsi="宋体" w:cs="宋体" w:hint="eastAsia"/>
                <w:kern w:val="0"/>
                <w:sz w:val="18"/>
                <w:szCs w:val="18"/>
              </w:rPr>
              <w:t xml:space="preserve">　</w:t>
            </w:r>
          </w:p>
        </w:tc>
        <w:tc>
          <w:tcPr>
            <w:tcW w:w="341" w:type="pct"/>
            <w:tcBorders>
              <w:top w:val="nil"/>
              <w:left w:val="nil"/>
              <w:bottom w:val="single" w:sz="4" w:space="0" w:color="auto"/>
              <w:right w:val="single" w:sz="4" w:space="0" w:color="auto"/>
            </w:tcBorders>
            <w:shd w:val="clear" w:color="auto" w:fill="auto"/>
            <w:noWrap/>
            <w:vAlign w:val="center"/>
            <w:hideMark/>
          </w:tcPr>
          <w:p w:rsidR="00945963" w:rsidRPr="006527BA" w:rsidRDefault="00945963" w:rsidP="008824A5">
            <w:pPr>
              <w:widowControl/>
              <w:jc w:val="left"/>
              <w:rPr>
                <w:rFonts w:ascii="宋体" w:hAnsi="宋体" w:cs="宋体"/>
                <w:kern w:val="0"/>
                <w:sz w:val="18"/>
                <w:szCs w:val="18"/>
              </w:rPr>
            </w:pPr>
            <w:r w:rsidRPr="006527BA">
              <w:rPr>
                <w:rFonts w:ascii="宋体" w:hAnsi="宋体" w:cs="宋体" w:hint="eastAsia"/>
                <w:kern w:val="0"/>
                <w:sz w:val="18"/>
                <w:szCs w:val="18"/>
              </w:rPr>
              <w:t xml:space="preserve">　</w:t>
            </w:r>
          </w:p>
        </w:tc>
      </w:tr>
      <w:tr w:rsidR="00945963"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945963" w:rsidRPr="006527BA" w:rsidRDefault="00945963" w:rsidP="00D50820">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945963" w:rsidRPr="006527BA" w:rsidRDefault="00945963" w:rsidP="0087738A">
            <w:pPr>
              <w:jc w:val="center"/>
              <w:rPr>
                <w:rFonts w:ascii="宋体" w:hAnsi="宋体" w:cs="宋体"/>
                <w:kern w:val="0"/>
                <w:sz w:val="18"/>
                <w:szCs w:val="18"/>
              </w:rPr>
            </w:pPr>
          </w:p>
        </w:tc>
        <w:tc>
          <w:tcPr>
            <w:tcW w:w="328" w:type="pct"/>
            <w:vMerge w:val="restart"/>
            <w:tcBorders>
              <w:top w:val="nil"/>
              <w:left w:val="nil"/>
              <w:right w:val="single" w:sz="4" w:space="0" w:color="auto"/>
            </w:tcBorders>
            <w:shd w:val="clear" w:color="auto" w:fill="auto"/>
            <w:vAlign w:val="center"/>
            <w:hideMark/>
          </w:tcPr>
          <w:p w:rsidR="00945963" w:rsidRDefault="00945963" w:rsidP="0087738A">
            <w:pPr>
              <w:widowControl/>
              <w:jc w:val="center"/>
              <w:rPr>
                <w:rFonts w:ascii="宋体" w:hAnsi="宋体" w:cs="宋体"/>
                <w:kern w:val="0"/>
                <w:sz w:val="18"/>
                <w:szCs w:val="18"/>
              </w:rPr>
            </w:pPr>
            <w:r w:rsidRPr="006527BA">
              <w:rPr>
                <w:rFonts w:ascii="宋体" w:hAnsi="宋体" w:cs="宋体" w:hint="eastAsia"/>
                <w:kern w:val="0"/>
                <w:sz w:val="18"/>
                <w:szCs w:val="18"/>
              </w:rPr>
              <w:t>警示标志与安全防护</w:t>
            </w:r>
          </w:p>
          <w:p w:rsidR="00945963" w:rsidRPr="006527BA" w:rsidRDefault="00945963" w:rsidP="0087738A">
            <w:pPr>
              <w:widowControl/>
              <w:jc w:val="center"/>
              <w:rPr>
                <w:rFonts w:ascii="宋体" w:hAnsi="宋体" w:cs="宋体"/>
                <w:kern w:val="0"/>
                <w:sz w:val="18"/>
                <w:szCs w:val="18"/>
              </w:rPr>
            </w:pPr>
            <w:r>
              <w:rPr>
                <w:rFonts w:ascii="宋体" w:hAnsi="宋体" w:cs="宋体" w:hint="eastAsia"/>
                <w:kern w:val="0"/>
                <w:sz w:val="18"/>
                <w:szCs w:val="18"/>
              </w:rPr>
              <w:t>（15分）</w:t>
            </w:r>
          </w:p>
        </w:tc>
        <w:tc>
          <w:tcPr>
            <w:tcW w:w="3006" w:type="pct"/>
            <w:gridSpan w:val="2"/>
            <w:tcBorders>
              <w:top w:val="single" w:sz="4" w:space="0" w:color="auto"/>
              <w:left w:val="nil"/>
              <w:bottom w:val="single" w:sz="4" w:space="0" w:color="auto"/>
              <w:right w:val="single" w:sz="4" w:space="0" w:color="000000"/>
            </w:tcBorders>
            <w:shd w:val="clear" w:color="auto" w:fill="auto"/>
            <w:vAlign w:val="center"/>
            <w:hideMark/>
          </w:tcPr>
          <w:p w:rsidR="00945963" w:rsidRPr="006527BA" w:rsidRDefault="00945963" w:rsidP="004F5286">
            <w:pPr>
              <w:widowControl/>
              <w:jc w:val="left"/>
              <w:rPr>
                <w:rFonts w:ascii="宋体" w:hAnsi="宋体" w:cs="宋体"/>
                <w:kern w:val="0"/>
                <w:sz w:val="18"/>
                <w:szCs w:val="18"/>
              </w:rPr>
            </w:pPr>
            <w:r w:rsidRPr="006527BA">
              <w:rPr>
                <w:rFonts w:ascii="宋体" w:hAnsi="宋体" w:cs="宋体" w:hint="eastAsia"/>
                <w:kern w:val="0"/>
                <w:sz w:val="18"/>
                <w:szCs w:val="18"/>
              </w:rPr>
              <w:t>应根据作业场所的实际情况，按照GB2894、GB15630及相关规定，在有较大危险因素的作业场所和</w:t>
            </w:r>
            <w:r w:rsidR="00BC6D79">
              <w:rPr>
                <w:rFonts w:ascii="宋体" w:hAnsi="宋体" w:cs="宋体" w:hint="eastAsia"/>
                <w:kern w:val="0"/>
                <w:sz w:val="18"/>
                <w:szCs w:val="18"/>
              </w:rPr>
              <w:t>设施设备</w:t>
            </w:r>
            <w:r w:rsidRPr="006527BA">
              <w:rPr>
                <w:rFonts w:ascii="宋体" w:hAnsi="宋体" w:cs="宋体" w:hint="eastAsia"/>
                <w:kern w:val="0"/>
                <w:sz w:val="18"/>
                <w:szCs w:val="18"/>
              </w:rPr>
              <w:t>上，设置明显的安全警示标志、消防安全标准及疏散指示，进行危险提示、警示，告知危险的种类、后果及应急措施等；在检维修现场的坑、井、洼、沟、陡坡等场所设置围栏和警示标志。</w:t>
            </w:r>
          </w:p>
        </w:tc>
        <w:tc>
          <w:tcPr>
            <w:tcW w:w="341" w:type="pct"/>
            <w:tcBorders>
              <w:top w:val="nil"/>
              <w:left w:val="nil"/>
              <w:bottom w:val="single" w:sz="4" w:space="0" w:color="auto"/>
              <w:right w:val="single" w:sz="4" w:space="0" w:color="auto"/>
            </w:tcBorders>
            <w:shd w:val="clear" w:color="auto" w:fill="auto"/>
            <w:noWrap/>
            <w:vAlign w:val="center"/>
            <w:hideMark/>
          </w:tcPr>
          <w:p w:rsidR="00945963" w:rsidRPr="006527BA" w:rsidRDefault="00945963" w:rsidP="005D6B2E">
            <w:pPr>
              <w:jc w:val="center"/>
              <w:rPr>
                <w:rFonts w:ascii="宋体" w:hAnsi="宋体" w:cs="宋体"/>
                <w:bCs/>
                <w:sz w:val="18"/>
                <w:szCs w:val="18"/>
              </w:rPr>
            </w:pPr>
            <w:r w:rsidRPr="006527BA">
              <w:rPr>
                <w:rFonts w:ascii="宋体" w:hAnsi="宋体" w:cs="宋体" w:hint="eastAsia"/>
                <w:bCs/>
                <w:sz w:val="18"/>
                <w:szCs w:val="18"/>
              </w:rPr>
              <w:t>10</w:t>
            </w:r>
          </w:p>
        </w:tc>
        <w:tc>
          <w:tcPr>
            <w:tcW w:w="328" w:type="pct"/>
            <w:tcBorders>
              <w:top w:val="nil"/>
              <w:left w:val="nil"/>
              <w:bottom w:val="single" w:sz="4" w:space="0" w:color="auto"/>
              <w:right w:val="single" w:sz="4" w:space="0" w:color="auto"/>
            </w:tcBorders>
            <w:shd w:val="clear" w:color="auto" w:fill="auto"/>
            <w:noWrap/>
            <w:vAlign w:val="center"/>
            <w:hideMark/>
          </w:tcPr>
          <w:p w:rsidR="00945963" w:rsidRPr="006527BA" w:rsidRDefault="00945963" w:rsidP="008824A5">
            <w:pPr>
              <w:widowControl/>
              <w:jc w:val="left"/>
              <w:rPr>
                <w:rFonts w:ascii="宋体" w:hAnsi="宋体" w:cs="宋体"/>
                <w:kern w:val="0"/>
                <w:sz w:val="18"/>
                <w:szCs w:val="18"/>
              </w:rPr>
            </w:pPr>
            <w:r w:rsidRPr="006527BA">
              <w:rPr>
                <w:rFonts w:ascii="宋体" w:hAnsi="宋体" w:cs="宋体" w:hint="eastAsia"/>
                <w:kern w:val="0"/>
                <w:sz w:val="18"/>
                <w:szCs w:val="18"/>
              </w:rPr>
              <w:t xml:space="preserve">　</w:t>
            </w:r>
          </w:p>
        </w:tc>
        <w:tc>
          <w:tcPr>
            <w:tcW w:w="341" w:type="pct"/>
            <w:tcBorders>
              <w:top w:val="nil"/>
              <w:left w:val="nil"/>
              <w:bottom w:val="single" w:sz="4" w:space="0" w:color="auto"/>
              <w:right w:val="single" w:sz="4" w:space="0" w:color="auto"/>
            </w:tcBorders>
            <w:shd w:val="clear" w:color="auto" w:fill="auto"/>
            <w:noWrap/>
            <w:vAlign w:val="center"/>
            <w:hideMark/>
          </w:tcPr>
          <w:p w:rsidR="00945963" w:rsidRPr="006527BA" w:rsidRDefault="00945963" w:rsidP="008824A5">
            <w:pPr>
              <w:widowControl/>
              <w:jc w:val="left"/>
              <w:rPr>
                <w:rFonts w:ascii="宋体" w:hAnsi="宋体" w:cs="宋体"/>
                <w:kern w:val="0"/>
                <w:sz w:val="18"/>
                <w:szCs w:val="18"/>
              </w:rPr>
            </w:pPr>
            <w:r w:rsidRPr="006527BA">
              <w:rPr>
                <w:rFonts w:ascii="宋体" w:hAnsi="宋体" w:cs="宋体" w:hint="eastAsia"/>
                <w:kern w:val="0"/>
                <w:sz w:val="18"/>
                <w:szCs w:val="18"/>
              </w:rPr>
              <w:t xml:space="preserve">　</w:t>
            </w:r>
          </w:p>
        </w:tc>
      </w:tr>
      <w:tr w:rsidR="00945963"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945963" w:rsidRPr="006527BA" w:rsidRDefault="00945963" w:rsidP="00D50820">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945963" w:rsidRPr="006527BA" w:rsidRDefault="00945963" w:rsidP="0087738A">
            <w:pPr>
              <w:jc w:val="center"/>
              <w:rPr>
                <w:rFonts w:ascii="宋体" w:hAnsi="宋体" w:cs="宋体"/>
                <w:kern w:val="0"/>
                <w:sz w:val="18"/>
                <w:szCs w:val="18"/>
              </w:rPr>
            </w:pPr>
          </w:p>
        </w:tc>
        <w:tc>
          <w:tcPr>
            <w:tcW w:w="328" w:type="pct"/>
            <w:vMerge/>
            <w:tcBorders>
              <w:left w:val="nil"/>
              <w:bottom w:val="single" w:sz="4" w:space="0" w:color="auto"/>
              <w:right w:val="single" w:sz="4" w:space="0" w:color="auto"/>
            </w:tcBorders>
            <w:shd w:val="clear" w:color="auto" w:fill="auto"/>
            <w:vAlign w:val="center"/>
            <w:hideMark/>
          </w:tcPr>
          <w:p w:rsidR="00945963" w:rsidRPr="006527BA" w:rsidRDefault="00945963" w:rsidP="008824A5">
            <w:pPr>
              <w:widowControl/>
              <w:jc w:val="center"/>
              <w:rPr>
                <w:rFonts w:ascii="宋体" w:hAnsi="宋体" w:cs="宋体"/>
                <w:kern w:val="0"/>
                <w:sz w:val="18"/>
                <w:szCs w:val="18"/>
              </w:rPr>
            </w:pPr>
          </w:p>
        </w:tc>
        <w:tc>
          <w:tcPr>
            <w:tcW w:w="3006" w:type="pct"/>
            <w:gridSpan w:val="2"/>
            <w:tcBorders>
              <w:top w:val="single" w:sz="4" w:space="0" w:color="auto"/>
              <w:left w:val="nil"/>
              <w:bottom w:val="single" w:sz="4" w:space="0" w:color="auto"/>
              <w:right w:val="single" w:sz="4" w:space="0" w:color="000000"/>
            </w:tcBorders>
            <w:shd w:val="clear" w:color="auto" w:fill="auto"/>
            <w:vAlign w:val="center"/>
            <w:hideMark/>
          </w:tcPr>
          <w:p w:rsidR="00945963" w:rsidRPr="006527BA" w:rsidRDefault="00945963" w:rsidP="008824A5">
            <w:pPr>
              <w:widowControl/>
              <w:jc w:val="left"/>
              <w:rPr>
                <w:rFonts w:ascii="宋体" w:hAnsi="宋体" w:cs="宋体"/>
                <w:kern w:val="0"/>
                <w:sz w:val="18"/>
                <w:szCs w:val="18"/>
              </w:rPr>
            </w:pPr>
            <w:r w:rsidRPr="006527BA">
              <w:rPr>
                <w:rFonts w:ascii="宋体" w:hAnsi="宋体" w:cs="宋体" w:hint="eastAsia"/>
                <w:kern w:val="0"/>
                <w:sz w:val="18"/>
                <w:szCs w:val="18"/>
              </w:rPr>
              <w:t>应对安全标志进行检查，发现破损、老化、标识不清晰等情况时，应及时维修更换。</w:t>
            </w:r>
          </w:p>
        </w:tc>
        <w:tc>
          <w:tcPr>
            <w:tcW w:w="341" w:type="pct"/>
            <w:tcBorders>
              <w:top w:val="nil"/>
              <w:left w:val="nil"/>
              <w:bottom w:val="single" w:sz="4" w:space="0" w:color="auto"/>
              <w:right w:val="single" w:sz="4" w:space="0" w:color="auto"/>
            </w:tcBorders>
            <w:shd w:val="clear" w:color="auto" w:fill="auto"/>
            <w:noWrap/>
            <w:vAlign w:val="center"/>
            <w:hideMark/>
          </w:tcPr>
          <w:p w:rsidR="00945963" w:rsidRPr="006527BA" w:rsidRDefault="00945963" w:rsidP="005D6B2E">
            <w:pPr>
              <w:jc w:val="center"/>
              <w:rPr>
                <w:rFonts w:ascii="宋体" w:hAnsi="宋体" w:cs="宋体"/>
                <w:bCs/>
                <w:sz w:val="18"/>
                <w:szCs w:val="18"/>
              </w:rPr>
            </w:pPr>
            <w:r>
              <w:rPr>
                <w:rFonts w:ascii="宋体" w:hAnsi="宋体" w:cs="宋体" w:hint="eastAsia"/>
                <w:bCs/>
                <w:sz w:val="18"/>
                <w:szCs w:val="18"/>
              </w:rPr>
              <w:t>5</w:t>
            </w:r>
          </w:p>
        </w:tc>
        <w:tc>
          <w:tcPr>
            <w:tcW w:w="328" w:type="pct"/>
            <w:tcBorders>
              <w:top w:val="nil"/>
              <w:left w:val="nil"/>
              <w:bottom w:val="single" w:sz="4" w:space="0" w:color="auto"/>
              <w:right w:val="single" w:sz="4" w:space="0" w:color="auto"/>
            </w:tcBorders>
            <w:shd w:val="clear" w:color="auto" w:fill="auto"/>
            <w:noWrap/>
            <w:vAlign w:val="center"/>
            <w:hideMark/>
          </w:tcPr>
          <w:p w:rsidR="00945963" w:rsidRPr="006527BA" w:rsidRDefault="00945963" w:rsidP="008824A5">
            <w:pPr>
              <w:widowControl/>
              <w:jc w:val="left"/>
              <w:rPr>
                <w:rFonts w:ascii="宋体" w:hAnsi="宋体" w:cs="宋体"/>
                <w:kern w:val="0"/>
                <w:sz w:val="18"/>
                <w:szCs w:val="18"/>
              </w:rPr>
            </w:pPr>
            <w:r w:rsidRPr="006527BA">
              <w:rPr>
                <w:rFonts w:ascii="宋体" w:hAnsi="宋体" w:cs="宋体" w:hint="eastAsia"/>
                <w:kern w:val="0"/>
                <w:sz w:val="18"/>
                <w:szCs w:val="18"/>
              </w:rPr>
              <w:t xml:space="preserve">　</w:t>
            </w:r>
          </w:p>
        </w:tc>
        <w:tc>
          <w:tcPr>
            <w:tcW w:w="341" w:type="pct"/>
            <w:tcBorders>
              <w:top w:val="nil"/>
              <w:left w:val="nil"/>
              <w:bottom w:val="single" w:sz="4" w:space="0" w:color="auto"/>
              <w:right w:val="single" w:sz="4" w:space="0" w:color="auto"/>
            </w:tcBorders>
            <w:shd w:val="clear" w:color="auto" w:fill="auto"/>
            <w:noWrap/>
            <w:vAlign w:val="center"/>
            <w:hideMark/>
          </w:tcPr>
          <w:p w:rsidR="00945963" w:rsidRPr="006527BA" w:rsidRDefault="00945963" w:rsidP="008824A5">
            <w:pPr>
              <w:widowControl/>
              <w:jc w:val="left"/>
              <w:rPr>
                <w:rFonts w:ascii="宋体" w:hAnsi="宋体" w:cs="宋体"/>
                <w:kern w:val="0"/>
                <w:sz w:val="18"/>
                <w:szCs w:val="18"/>
              </w:rPr>
            </w:pPr>
            <w:r w:rsidRPr="006527BA">
              <w:rPr>
                <w:rFonts w:ascii="宋体" w:hAnsi="宋体" w:cs="宋体" w:hint="eastAsia"/>
                <w:kern w:val="0"/>
                <w:sz w:val="18"/>
                <w:szCs w:val="18"/>
              </w:rPr>
              <w:t xml:space="preserve">　</w:t>
            </w:r>
          </w:p>
        </w:tc>
      </w:tr>
      <w:tr w:rsidR="00945963"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945963" w:rsidRPr="006527BA" w:rsidRDefault="00945963" w:rsidP="00D50820">
            <w:pPr>
              <w:widowControl/>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945963" w:rsidRPr="006527BA" w:rsidRDefault="00945963" w:rsidP="0087738A">
            <w:pPr>
              <w:widowControl/>
              <w:jc w:val="center"/>
              <w:rPr>
                <w:rFonts w:ascii="宋体" w:hAnsi="宋体" w:cs="宋体"/>
                <w:kern w:val="0"/>
                <w:sz w:val="18"/>
                <w:szCs w:val="18"/>
              </w:rPr>
            </w:pPr>
          </w:p>
        </w:tc>
        <w:tc>
          <w:tcPr>
            <w:tcW w:w="328" w:type="pct"/>
            <w:vMerge w:val="restart"/>
            <w:tcBorders>
              <w:top w:val="single" w:sz="4" w:space="0" w:color="auto"/>
              <w:left w:val="single" w:sz="4" w:space="0" w:color="auto"/>
              <w:right w:val="single" w:sz="4" w:space="0" w:color="auto"/>
            </w:tcBorders>
            <w:shd w:val="clear" w:color="auto" w:fill="auto"/>
            <w:vAlign w:val="center"/>
            <w:hideMark/>
          </w:tcPr>
          <w:p w:rsidR="005D6B2E" w:rsidRDefault="00945963" w:rsidP="0087738A">
            <w:pPr>
              <w:widowControl/>
              <w:jc w:val="center"/>
              <w:rPr>
                <w:rFonts w:ascii="宋体" w:hAnsi="宋体" w:cs="宋体"/>
                <w:kern w:val="0"/>
                <w:sz w:val="18"/>
                <w:szCs w:val="18"/>
              </w:rPr>
            </w:pPr>
            <w:r w:rsidRPr="006527BA">
              <w:rPr>
                <w:rFonts w:ascii="宋体" w:hAnsi="宋体" w:cs="宋体" w:hint="eastAsia"/>
                <w:kern w:val="0"/>
                <w:sz w:val="18"/>
                <w:szCs w:val="18"/>
              </w:rPr>
              <w:t>相关方</w:t>
            </w:r>
          </w:p>
          <w:p w:rsidR="00945963" w:rsidRDefault="00945963" w:rsidP="0087738A">
            <w:pPr>
              <w:widowControl/>
              <w:jc w:val="center"/>
              <w:rPr>
                <w:rFonts w:ascii="宋体" w:hAnsi="宋体" w:cs="宋体"/>
                <w:kern w:val="0"/>
                <w:sz w:val="18"/>
                <w:szCs w:val="18"/>
              </w:rPr>
            </w:pPr>
            <w:r w:rsidRPr="006527BA">
              <w:rPr>
                <w:rFonts w:ascii="宋体" w:hAnsi="宋体" w:cs="宋体" w:hint="eastAsia"/>
                <w:kern w:val="0"/>
                <w:sz w:val="18"/>
                <w:szCs w:val="18"/>
              </w:rPr>
              <w:t>管理</w:t>
            </w:r>
          </w:p>
          <w:p w:rsidR="00945963" w:rsidRPr="006527BA" w:rsidRDefault="00945963" w:rsidP="0087738A">
            <w:pPr>
              <w:widowControl/>
              <w:jc w:val="center"/>
              <w:rPr>
                <w:rFonts w:ascii="宋体" w:hAnsi="宋体" w:cs="宋体"/>
                <w:kern w:val="0"/>
                <w:sz w:val="18"/>
                <w:szCs w:val="18"/>
              </w:rPr>
            </w:pPr>
            <w:r>
              <w:rPr>
                <w:rFonts w:ascii="宋体" w:hAnsi="宋体" w:cs="宋体" w:hint="eastAsia"/>
                <w:kern w:val="0"/>
                <w:sz w:val="18"/>
                <w:szCs w:val="18"/>
              </w:rPr>
              <w:t>（10分）</w:t>
            </w:r>
          </w:p>
        </w:tc>
        <w:tc>
          <w:tcPr>
            <w:tcW w:w="3006" w:type="pct"/>
            <w:gridSpan w:val="2"/>
            <w:tcBorders>
              <w:top w:val="single" w:sz="4" w:space="0" w:color="auto"/>
              <w:left w:val="nil"/>
              <w:bottom w:val="single" w:sz="4" w:space="0" w:color="auto"/>
              <w:right w:val="single" w:sz="4" w:space="0" w:color="auto"/>
            </w:tcBorders>
            <w:shd w:val="clear" w:color="auto" w:fill="auto"/>
            <w:vAlign w:val="center"/>
            <w:hideMark/>
          </w:tcPr>
          <w:p w:rsidR="00945963" w:rsidRPr="006527BA" w:rsidRDefault="00945963" w:rsidP="008824A5">
            <w:pPr>
              <w:widowControl/>
              <w:jc w:val="left"/>
              <w:rPr>
                <w:rFonts w:ascii="宋体" w:hAnsi="宋体" w:cs="宋体"/>
                <w:kern w:val="0"/>
                <w:sz w:val="18"/>
                <w:szCs w:val="18"/>
              </w:rPr>
            </w:pPr>
            <w:r w:rsidRPr="006527BA">
              <w:rPr>
                <w:rFonts w:ascii="宋体" w:hAnsi="宋体" w:cs="宋体" w:hint="eastAsia"/>
                <w:kern w:val="0"/>
                <w:sz w:val="18"/>
                <w:szCs w:val="18"/>
              </w:rPr>
              <w:t>应建立并执行相关方管理制度，对其资格预审、选择、服务前准备、作业过程、提供的产品、技术服务、表现评估、续用等进行管理。</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963" w:rsidRPr="006527BA" w:rsidRDefault="00945963" w:rsidP="005D6B2E">
            <w:pPr>
              <w:jc w:val="center"/>
              <w:rPr>
                <w:rFonts w:ascii="宋体" w:hAnsi="宋体" w:cs="宋体"/>
                <w:bCs/>
                <w:sz w:val="18"/>
                <w:szCs w:val="18"/>
              </w:rPr>
            </w:pPr>
            <w:r w:rsidRPr="006527BA">
              <w:rPr>
                <w:rFonts w:ascii="宋体" w:hAnsi="宋体" w:cs="宋体" w:hint="eastAsia"/>
                <w:bCs/>
                <w:sz w:val="18"/>
                <w:szCs w:val="18"/>
              </w:rPr>
              <w:t>2</w:t>
            </w: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963" w:rsidRPr="006527BA" w:rsidRDefault="00945963" w:rsidP="008824A5">
            <w:pPr>
              <w:widowControl/>
              <w:jc w:val="left"/>
              <w:rPr>
                <w:rFonts w:ascii="宋体" w:hAnsi="宋体" w:cs="宋体"/>
                <w:kern w:val="0"/>
                <w:sz w:val="18"/>
                <w:szCs w:val="18"/>
              </w:rPr>
            </w:pPr>
            <w:r w:rsidRPr="006527BA">
              <w:rPr>
                <w:rFonts w:ascii="宋体" w:hAnsi="宋体" w:cs="宋体" w:hint="eastAsia"/>
                <w:kern w:val="0"/>
                <w:sz w:val="18"/>
                <w:szCs w:val="18"/>
              </w:rPr>
              <w:t xml:space="preserve">　</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963" w:rsidRPr="006527BA" w:rsidRDefault="00945963" w:rsidP="008824A5">
            <w:pPr>
              <w:widowControl/>
              <w:jc w:val="left"/>
              <w:rPr>
                <w:rFonts w:ascii="宋体" w:hAnsi="宋体" w:cs="宋体"/>
                <w:kern w:val="0"/>
                <w:sz w:val="18"/>
                <w:szCs w:val="18"/>
              </w:rPr>
            </w:pPr>
            <w:r w:rsidRPr="006527BA">
              <w:rPr>
                <w:rFonts w:ascii="宋体" w:hAnsi="宋体" w:cs="宋体" w:hint="eastAsia"/>
                <w:kern w:val="0"/>
                <w:sz w:val="18"/>
                <w:szCs w:val="18"/>
              </w:rPr>
              <w:t xml:space="preserve">　</w:t>
            </w:r>
          </w:p>
        </w:tc>
      </w:tr>
      <w:tr w:rsidR="00945963"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945963" w:rsidRPr="006527BA" w:rsidRDefault="00945963"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945963" w:rsidRPr="006527BA" w:rsidRDefault="00945963"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945963" w:rsidRPr="006527BA" w:rsidRDefault="00945963" w:rsidP="008824A5">
            <w:pPr>
              <w:jc w:val="center"/>
              <w:rPr>
                <w:rFonts w:ascii="宋体" w:hAnsi="宋体" w:cs="宋体"/>
                <w:kern w:val="0"/>
                <w:sz w:val="18"/>
                <w:szCs w:val="18"/>
              </w:rPr>
            </w:pPr>
          </w:p>
        </w:tc>
        <w:tc>
          <w:tcPr>
            <w:tcW w:w="3006" w:type="pct"/>
            <w:gridSpan w:val="2"/>
            <w:tcBorders>
              <w:top w:val="single" w:sz="4" w:space="0" w:color="auto"/>
              <w:left w:val="nil"/>
              <w:bottom w:val="single" w:sz="4" w:space="0" w:color="auto"/>
              <w:right w:val="single" w:sz="4" w:space="0" w:color="000000"/>
            </w:tcBorders>
            <w:shd w:val="clear" w:color="auto" w:fill="auto"/>
            <w:vAlign w:val="center"/>
            <w:hideMark/>
          </w:tcPr>
          <w:p w:rsidR="00945963" w:rsidRPr="006527BA" w:rsidRDefault="00945963" w:rsidP="008824A5">
            <w:pPr>
              <w:widowControl/>
              <w:jc w:val="left"/>
              <w:rPr>
                <w:rFonts w:ascii="宋体" w:hAnsi="宋体" w:cs="宋体"/>
                <w:kern w:val="0"/>
                <w:sz w:val="18"/>
                <w:szCs w:val="18"/>
              </w:rPr>
            </w:pPr>
            <w:r w:rsidRPr="006527BA">
              <w:rPr>
                <w:rFonts w:ascii="宋体" w:hAnsi="宋体" w:cs="宋体" w:hint="eastAsia"/>
                <w:kern w:val="0"/>
                <w:sz w:val="18"/>
                <w:szCs w:val="18"/>
              </w:rPr>
              <w:t>应建立合格相关方的名录和档案，根据服务作业行为定期识别服务行为风险，并采取行之有效的控制措施。</w:t>
            </w:r>
          </w:p>
        </w:tc>
        <w:tc>
          <w:tcPr>
            <w:tcW w:w="341" w:type="pct"/>
            <w:tcBorders>
              <w:top w:val="single" w:sz="4" w:space="0" w:color="auto"/>
              <w:left w:val="nil"/>
              <w:bottom w:val="single" w:sz="4" w:space="0" w:color="auto"/>
              <w:right w:val="single" w:sz="4" w:space="0" w:color="auto"/>
            </w:tcBorders>
            <w:shd w:val="clear" w:color="auto" w:fill="auto"/>
            <w:noWrap/>
            <w:vAlign w:val="center"/>
            <w:hideMark/>
          </w:tcPr>
          <w:p w:rsidR="00945963" w:rsidRPr="006527BA" w:rsidRDefault="00945963" w:rsidP="005D6B2E">
            <w:pPr>
              <w:jc w:val="center"/>
              <w:rPr>
                <w:rFonts w:ascii="宋体" w:hAnsi="宋体" w:cs="宋体"/>
                <w:bCs/>
                <w:sz w:val="18"/>
                <w:szCs w:val="18"/>
              </w:rPr>
            </w:pPr>
            <w:r w:rsidRPr="006527BA">
              <w:rPr>
                <w:rFonts w:ascii="宋体" w:hAnsi="宋体" w:cs="宋体" w:hint="eastAsia"/>
                <w:bCs/>
                <w:sz w:val="18"/>
                <w:szCs w:val="18"/>
              </w:rPr>
              <w:t>4</w:t>
            </w:r>
          </w:p>
        </w:tc>
        <w:tc>
          <w:tcPr>
            <w:tcW w:w="328" w:type="pct"/>
            <w:tcBorders>
              <w:top w:val="single" w:sz="4" w:space="0" w:color="auto"/>
              <w:left w:val="nil"/>
              <w:bottom w:val="single" w:sz="4" w:space="0" w:color="auto"/>
              <w:right w:val="single" w:sz="4" w:space="0" w:color="auto"/>
            </w:tcBorders>
            <w:shd w:val="clear" w:color="auto" w:fill="auto"/>
            <w:noWrap/>
            <w:vAlign w:val="center"/>
            <w:hideMark/>
          </w:tcPr>
          <w:p w:rsidR="00945963" w:rsidRPr="006527BA" w:rsidRDefault="00945963" w:rsidP="008824A5">
            <w:pPr>
              <w:widowControl/>
              <w:jc w:val="left"/>
              <w:rPr>
                <w:rFonts w:ascii="宋体" w:hAnsi="宋体" w:cs="宋体"/>
                <w:kern w:val="0"/>
                <w:sz w:val="18"/>
                <w:szCs w:val="18"/>
              </w:rPr>
            </w:pPr>
            <w:r w:rsidRPr="006527BA">
              <w:rPr>
                <w:rFonts w:ascii="宋体" w:hAnsi="宋体" w:cs="宋体" w:hint="eastAsia"/>
                <w:kern w:val="0"/>
                <w:sz w:val="18"/>
                <w:szCs w:val="18"/>
              </w:rPr>
              <w:t xml:space="preserve">　</w:t>
            </w:r>
          </w:p>
        </w:tc>
        <w:tc>
          <w:tcPr>
            <w:tcW w:w="341" w:type="pct"/>
            <w:tcBorders>
              <w:top w:val="single" w:sz="4" w:space="0" w:color="auto"/>
              <w:left w:val="nil"/>
              <w:bottom w:val="single" w:sz="4" w:space="0" w:color="auto"/>
              <w:right w:val="single" w:sz="4" w:space="0" w:color="auto"/>
            </w:tcBorders>
            <w:shd w:val="clear" w:color="auto" w:fill="auto"/>
            <w:noWrap/>
            <w:vAlign w:val="center"/>
            <w:hideMark/>
          </w:tcPr>
          <w:p w:rsidR="00945963" w:rsidRPr="006527BA" w:rsidRDefault="00945963" w:rsidP="008824A5">
            <w:pPr>
              <w:widowControl/>
              <w:jc w:val="left"/>
              <w:rPr>
                <w:rFonts w:ascii="宋体" w:hAnsi="宋体" w:cs="宋体"/>
                <w:kern w:val="0"/>
                <w:sz w:val="18"/>
                <w:szCs w:val="18"/>
              </w:rPr>
            </w:pPr>
            <w:r w:rsidRPr="006527BA">
              <w:rPr>
                <w:rFonts w:ascii="宋体" w:hAnsi="宋体" w:cs="宋体" w:hint="eastAsia"/>
                <w:kern w:val="0"/>
                <w:sz w:val="18"/>
                <w:szCs w:val="18"/>
              </w:rPr>
              <w:t xml:space="preserve">　</w:t>
            </w:r>
          </w:p>
        </w:tc>
      </w:tr>
      <w:tr w:rsidR="00945963"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945963" w:rsidRPr="006527BA" w:rsidRDefault="00945963" w:rsidP="008824A5">
            <w:pPr>
              <w:jc w:val="center"/>
              <w:rPr>
                <w:rFonts w:ascii="宋体" w:hAnsi="宋体" w:cs="宋体"/>
                <w:kern w:val="0"/>
                <w:sz w:val="18"/>
                <w:szCs w:val="18"/>
              </w:rPr>
            </w:pPr>
          </w:p>
        </w:tc>
        <w:tc>
          <w:tcPr>
            <w:tcW w:w="328" w:type="pct"/>
            <w:vMerge/>
            <w:tcBorders>
              <w:left w:val="single" w:sz="4" w:space="0" w:color="auto"/>
              <w:right w:val="single" w:sz="4" w:space="0" w:color="auto"/>
            </w:tcBorders>
            <w:shd w:val="clear" w:color="auto" w:fill="auto"/>
            <w:vAlign w:val="center"/>
            <w:hideMark/>
          </w:tcPr>
          <w:p w:rsidR="00945963" w:rsidRPr="006527BA" w:rsidRDefault="00945963" w:rsidP="008824A5">
            <w:pPr>
              <w:jc w:val="center"/>
              <w:rPr>
                <w:rFonts w:ascii="宋体" w:hAnsi="宋体" w:cs="宋体"/>
                <w:kern w:val="0"/>
                <w:sz w:val="18"/>
                <w:szCs w:val="18"/>
              </w:rPr>
            </w:pPr>
          </w:p>
        </w:tc>
        <w:tc>
          <w:tcPr>
            <w:tcW w:w="328" w:type="pct"/>
            <w:vMerge/>
            <w:tcBorders>
              <w:left w:val="single" w:sz="4" w:space="0" w:color="auto"/>
              <w:bottom w:val="single" w:sz="4" w:space="0" w:color="auto"/>
              <w:right w:val="single" w:sz="4" w:space="0" w:color="auto"/>
            </w:tcBorders>
            <w:shd w:val="clear" w:color="auto" w:fill="auto"/>
            <w:vAlign w:val="center"/>
            <w:hideMark/>
          </w:tcPr>
          <w:p w:rsidR="00945963" w:rsidRPr="006527BA" w:rsidRDefault="00945963" w:rsidP="008824A5">
            <w:pPr>
              <w:widowControl/>
              <w:jc w:val="center"/>
              <w:rPr>
                <w:rFonts w:ascii="宋体" w:hAnsi="宋体" w:cs="宋体"/>
                <w:kern w:val="0"/>
                <w:sz w:val="18"/>
                <w:szCs w:val="18"/>
              </w:rPr>
            </w:pPr>
          </w:p>
        </w:tc>
        <w:tc>
          <w:tcPr>
            <w:tcW w:w="300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45963" w:rsidRPr="006527BA" w:rsidRDefault="00945963" w:rsidP="008824A5">
            <w:pPr>
              <w:widowControl/>
              <w:jc w:val="left"/>
              <w:rPr>
                <w:rFonts w:ascii="宋体" w:hAnsi="宋体" w:cs="宋体"/>
                <w:kern w:val="0"/>
                <w:sz w:val="18"/>
                <w:szCs w:val="18"/>
              </w:rPr>
            </w:pPr>
            <w:r w:rsidRPr="006527BA">
              <w:rPr>
                <w:rFonts w:ascii="宋体" w:hAnsi="宋体" w:cs="宋体" w:hint="eastAsia"/>
                <w:kern w:val="0"/>
                <w:sz w:val="18"/>
                <w:szCs w:val="18"/>
              </w:rPr>
              <w:t>不得将项目委托给不具备相应资质或条件的相关方。和相关方的项目协议应明确规定双方的</w:t>
            </w:r>
            <w:r>
              <w:rPr>
                <w:rFonts w:ascii="宋体" w:hAnsi="宋体" w:cs="宋体" w:hint="eastAsia"/>
                <w:kern w:val="0"/>
                <w:sz w:val="18"/>
                <w:szCs w:val="18"/>
              </w:rPr>
              <w:t>安全管理</w:t>
            </w:r>
            <w:r w:rsidRPr="006527BA">
              <w:rPr>
                <w:rFonts w:ascii="宋体" w:hAnsi="宋体" w:cs="宋体" w:hint="eastAsia"/>
                <w:kern w:val="0"/>
                <w:sz w:val="18"/>
                <w:szCs w:val="18"/>
              </w:rPr>
              <w:t>责任和义务。</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963" w:rsidRPr="006527BA" w:rsidRDefault="00945963" w:rsidP="005D6B2E">
            <w:pPr>
              <w:jc w:val="center"/>
              <w:rPr>
                <w:rFonts w:ascii="宋体" w:hAnsi="宋体" w:cs="宋体"/>
                <w:bCs/>
                <w:sz w:val="18"/>
                <w:szCs w:val="18"/>
              </w:rPr>
            </w:pPr>
            <w:r w:rsidRPr="006527BA">
              <w:rPr>
                <w:rFonts w:ascii="宋体" w:hAnsi="宋体" w:cs="宋体" w:hint="eastAsia"/>
                <w:bCs/>
                <w:sz w:val="18"/>
                <w:szCs w:val="18"/>
              </w:rPr>
              <w:t>4</w:t>
            </w: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963" w:rsidRPr="006527BA" w:rsidRDefault="00945963" w:rsidP="008824A5">
            <w:pPr>
              <w:widowControl/>
              <w:jc w:val="left"/>
              <w:rPr>
                <w:rFonts w:ascii="宋体" w:hAnsi="宋体" w:cs="宋体"/>
                <w:kern w:val="0"/>
                <w:sz w:val="18"/>
                <w:szCs w:val="18"/>
              </w:rPr>
            </w:pPr>
            <w:r w:rsidRPr="006527BA">
              <w:rPr>
                <w:rFonts w:ascii="宋体" w:hAnsi="宋体" w:cs="宋体" w:hint="eastAsia"/>
                <w:kern w:val="0"/>
                <w:sz w:val="18"/>
                <w:szCs w:val="18"/>
              </w:rPr>
              <w:t xml:space="preserve">　</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963" w:rsidRPr="006527BA" w:rsidRDefault="00945963" w:rsidP="008824A5">
            <w:pPr>
              <w:widowControl/>
              <w:jc w:val="left"/>
              <w:rPr>
                <w:rFonts w:ascii="宋体" w:hAnsi="宋体" w:cs="宋体"/>
                <w:kern w:val="0"/>
                <w:sz w:val="18"/>
                <w:szCs w:val="18"/>
              </w:rPr>
            </w:pPr>
            <w:r w:rsidRPr="006527BA">
              <w:rPr>
                <w:rFonts w:ascii="宋体" w:hAnsi="宋体" w:cs="宋体" w:hint="eastAsia"/>
                <w:kern w:val="0"/>
                <w:sz w:val="18"/>
                <w:szCs w:val="18"/>
              </w:rPr>
              <w:t xml:space="preserve">　</w:t>
            </w:r>
          </w:p>
        </w:tc>
      </w:tr>
      <w:tr w:rsidR="00945963" w:rsidRPr="006527BA" w:rsidTr="005D6B2E">
        <w:trPr>
          <w:cantSplit/>
          <w:trHeight w:val="402"/>
        </w:trPr>
        <w:tc>
          <w:tcPr>
            <w:tcW w:w="328" w:type="pct"/>
            <w:vMerge/>
            <w:tcBorders>
              <w:left w:val="single" w:sz="4" w:space="0" w:color="auto"/>
              <w:bottom w:val="single" w:sz="4" w:space="0" w:color="auto"/>
              <w:right w:val="single" w:sz="4" w:space="0" w:color="auto"/>
            </w:tcBorders>
            <w:shd w:val="clear" w:color="auto" w:fill="auto"/>
            <w:vAlign w:val="center"/>
            <w:hideMark/>
          </w:tcPr>
          <w:p w:rsidR="00945963" w:rsidRPr="006527BA" w:rsidRDefault="00945963" w:rsidP="008824A5">
            <w:pPr>
              <w:widowControl/>
              <w:jc w:val="center"/>
              <w:rPr>
                <w:rFonts w:ascii="宋体" w:hAnsi="宋体" w:cs="宋体"/>
                <w:kern w:val="0"/>
                <w:sz w:val="18"/>
                <w:szCs w:val="18"/>
              </w:rPr>
            </w:pPr>
          </w:p>
        </w:tc>
        <w:tc>
          <w:tcPr>
            <w:tcW w:w="328" w:type="pct"/>
            <w:vMerge/>
            <w:tcBorders>
              <w:left w:val="single" w:sz="4" w:space="0" w:color="auto"/>
              <w:bottom w:val="single" w:sz="4" w:space="0" w:color="auto"/>
              <w:right w:val="single" w:sz="4" w:space="0" w:color="auto"/>
            </w:tcBorders>
            <w:shd w:val="clear" w:color="auto" w:fill="auto"/>
            <w:vAlign w:val="center"/>
            <w:hideMark/>
          </w:tcPr>
          <w:p w:rsidR="00945963" w:rsidRPr="006527BA" w:rsidRDefault="00945963" w:rsidP="008824A5">
            <w:pPr>
              <w:widowControl/>
              <w:jc w:val="center"/>
              <w:rPr>
                <w:rFonts w:ascii="宋体" w:hAnsi="宋体" w:cs="宋体"/>
                <w:kern w:val="0"/>
                <w:sz w:val="18"/>
                <w:szCs w:val="18"/>
              </w:rPr>
            </w:pPr>
          </w:p>
        </w:tc>
        <w:tc>
          <w:tcPr>
            <w:tcW w:w="328" w:type="pct"/>
            <w:tcBorders>
              <w:top w:val="single" w:sz="4" w:space="0" w:color="auto"/>
              <w:left w:val="nil"/>
              <w:bottom w:val="single" w:sz="4" w:space="0" w:color="auto"/>
              <w:right w:val="single" w:sz="4" w:space="0" w:color="auto"/>
            </w:tcBorders>
            <w:shd w:val="clear" w:color="auto" w:fill="auto"/>
            <w:vAlign w:val="center"/>
            <w:hideMark/>
          </w:tcPr>
          <w:p w:rsidR="00945963" w:rsidRDefault="00945963" w:rsidP="008824A5">
            <w:pPr>
              <w:widowControl/>
              <w:jc w:val="center"/>
              <w:rPr>
                <w:rFonts w:ascii="宋体" w:hAnsi="宋体" w:cs="宋体"/>
                <w:kern w:val="0"/>
                <w:sz w:val="18"/>
                <w:szCs w:val="18"/>
              </w:rPr>
            </w:pPr>
            <w:r w:rsidRPr="006527BA">
              <w:rPr>
                <w:rFonts w:ascii="宋体" w:hAnsi="宋体" w:cs="宋体" w:hint="eastAsia"/>
                <w:kern w:val="0"/>
                <w:sz w:val="18"/>
                <w:szCs w:val="18"/>
              </w:rPr>
              <w:t>变更管理</w:t>
            </w:r>
          </w:p>
          <w:p w:rsidR="00945963" w:rsidRPr="006527BA" w:rsidRDefault="00945963" w:rsidP="008824A5">
            <w:pPr>
              <w:widowControl/>
              <w:jc w:val="center"/>
              <w:rPr>
                <w:rFonts w:ascii="宋体" w:hAnsi="宋体" w:cs="宋体"/>
                <w:kern w:val="0"/>
                <w:sz w:val="18"/>
                <w:szCs w:val="18"/>
              </w:rPr>
            </w:pPr>
            <w:r>
              <w:rPr>
                <w:rFonts w:ascii="宋体" w:hAnsi="宋体" w:cs="宋体" w:hint="eastAsia"/>
                <w:kern w:val="0"/>
                <w:sz w:val="18"/>
                <w:szCs w:val="18"/>
              </w:rPr>
              <w:t>（5分）</w:t>
            </w:r>
          </w:p>
        </w:tc>
        <w:tc>
          <w:tcPr>
            <w:tcW w:w="3006" w:type="pct"/>
            <w:gridSpan w:val="2"/>
            <w:tcBorders>
              <w:top w:val="single" w:sz="4" w:space="0" w:color="auto"/>
              <w:left w:val="nil"/>
              <w:bottom w:val="single" w:sz="4" w:space="0" w:color="auto"/>
              <w:right w:val="single" w:sz="4" w:space="0" w:color="000000"/>
            </w:tcBorders>
            <w:shd w:val="clear" w:color="auto" w:fill="auto"/>
            <w:vAlign w:val="center"/>
            <w:hideMark/>
          </w:tcPr>
          <w:p w:rsidR="00945963" w:rsidRPr="006527BA" w:rsidRDefault="00945963" w:rsidP="008824A5">
            <w:pPr>
              <w:widowControl/>
              <w:jc w:val="left"/>
              <w:rPr>
                <w:rFonts w:ascii="宋体" w:hAnsi="宋体" w:cs="宋体"/>
                <w:kern w:val="0"/>
                <w:sz w:val="18"/>
                <w:szCs w:val="18"/>
              </w:rPr>
            </w:pPr>
            <w:r w:rsidRPr="006527BA">
              <w:rPr>
                <w:rFonts w:ascii="宋体" w:hAnsi="宋体" w:cs="宋体" w:hint="eastAsia"/>
                <w:kern w:val="0"/>
                <w:sz w:val="18"/>
                <w:szCs w:val="18"/>
              </w:rPr>
              <w:t>相关方应执行变更管理制度，对机构、人员、工艺、技术、</w:t>
            </w:r>
            <w:r w:rsidR="00BC6D79">
              <w:rPr>
                <w:rFonts w:ascii="宋体" w:hAnsi="宋体" w:cs="宋体" w:hint="eastAsia"/>
                <w:kern w:val="0"/>
                <w:sz w:val="18"/>
                <w:szCs w:val="18"/>
              </w:rPr>
              <w:t>设施设备</w:t>
            </w:r>
            <w:r w:rsidRPr="006527BA">
              <w:rPr>
                <w:rFonts w:ascii="宋体" w:hAnsi="宋体" w:cs="宋体" w:hint="eastAsia"/>
                <w:kern w:val="0"/>
                <w:sz w:val="18"/>
                <w:szCs w:val="18"/>
              </w:rPr>
              <w:t>、作业过程及环境等永久性或暂时性的变化进行有计划的控制。变更的实施应履行审批及验收程序，并对变更过程及变更所产生的隐患进行分析和控制。</w:t>
            </w:r>
          </w:p>
        </w:tc>
        <w:tc>
          <w:tcPr>
            <w:tcW w:w="341" w:type="pct"/>
            <w:tcBorders>
              <w:top w:val="single" w:sz="4" w:space="0" w:color="auto"/>
              <w:left w:val="nil"/>
              <w:bottom w:val="single" w:sz="4" w:space="0" w:color="auto"/>
              <w:right w:val="single" w:sz="4" w:space="0" w:color="auto"/>
            </w:tcBorders>
            <w:shd w:val="clear" w:color="auto" w:fill="auto"/>
            <w:noWrap/>
            <w:vAlign w:val="center"/>
            <w:hideMark/>
          </w:tcPr>
          <w:p w:rsidR="00945963" w:rsidRPr="006527BA" w:rsidRDefault="00945963" w:rsidP="005D6B2E">
            <w:pPr>
              <w:widowControl/>
              <w:jc w:val="center"/>
              <w:rPr>
                <w:rFonts w:ascii="宋体" w:hAnsi="宋体" w:cs="宋体"/>
                <w:kern w:val="0"/>
                <w:sz w:val="18"/>
                <w:szCs w:val="18"/>
              </w:rPr>
            </w:pPr>
            <w:r w:rsidRPr="006527BA">
              <w:rPr>
                <w:rFonts w:ascii="宋体" w:hAnsi="宋体" w:cs="宋体" w:hint="eastAsia"/>
                <w:kern w:val="0"/>
                <w:sz w:val="18"/>
                <w:szCs w:val="18"/>
              </w:rPr>
              <w:t>5</w:t>
            </w:r>
          </w:p>
        </w:tc>
        <w:tc>
          <w:tcPr>
            <w:tcW w:w="328" w:type="pct"/>
            <w:tcBorders>
              <w:top w:val="single" w:sz="4" w:space="0" w:color="auto"/>
              <w:left w:val="nil"/>
              <w:bottom w:val="single" w:sz="4" w:space="0" w:color="auto"/>
              <w:right w:val="single" w:sz="4" w:space="0" w:color="auto"/>
            </w:tcBorders>
            <w:shd w:val="clear" w:color="auto" w:fill="auto"/>
            <w:noWrap/>
            <w:vAlign w:val="center"/>
            <w:hideMark/>
          </w:tcPr>
          <w:p w:rsidR="00945963" w:rsidRPr="006527BA" w:rsidRDefault="00945963" w:rsidP="008824A5">
            <w:pPr>
              <w:widowControl/>
              <w:jc w:val="left"/>
              <w:rPr>
                <w:rFonts w:ascii="宋体" w:hAnsi="宋体" w:cs="宋体"/>
                <w:kern w:val="0"/>
                <w:sz w:val="18"/>
                <w:szCs w:val="18"/>
              </w:rPr>
            </w:pPr>
            <w:r w:rsidRPr="006527BA">
              <w:rPr>
                <w:rFonts w:ascii="宋体" w:hAnsi="宋体" w:cs="宋体" w:hint="eastAsia"/>
                <w:kern w:val="0"/>
                <w:sz w:val="18"/>
                <w:szCs w:val="18"/>
              </w:rPr>
              <w:t xml:space="preserve">　</w:t>
            </w:r>
          </w:p>
        </w:tc>
        <w:tc>
          <w:tcPr>
            <w:tcW w:w="341" w:type="pct"/>
            <w:tcBorders>
              <w:top w:val="single" w:sz="4" w:space="0" w:color="auto"/>
              <w:left w:val="nil"/>
              <w:bottom w:val="single" w:sz="4" w:space="0" w:color="auto"/>
              <w:right w:val="single" w:sz="4" w:space="0" w:color="auto"/>
            </w:tcBorders>
            <w:shd w:val="clear" w:color="auto" w:fill="auto"/>
            <w:noWrap/>
            <w:vAlign w:val="center"/>
            <w:hideMark/>
          </w:tcPr>
          <w:p w:rsidR="00945963" w:rsidRPr="006527BA" w:rsidRDefault="00945963" w:rsidP="008824A5">
            <w:pPr>
              <w:widowControl/>
              <w:jc w:val="left"/>
              <w:rPr>
                <w:rFonts w:ascii="宋体" w:hAnsi="宋体" w:cs="宋体"/>
                <w:kern w:val="0"/>
                <w:sz w:val="18"/>
                <w:szCs w:val="18"/>
              </w:rPr>
            </w:pPr>
            <w:r w:rsidRPr="006527BA">
              <w:rPr>
                <w:rFonts w:ascii="宋体" w:hAnsi="宋体" w:cs="宋体" w:hint="eastAsia"/>
                <w:kern w:val="0"/>
                <w:sz w:val="18"/>
                <w:szCs w:val="18"/>
              </w:rPr>
              <w:t xml:space="preserve">　</w:t>
            </w:r>
          </w:p>
        </w:tc>
      </w:tr>
      <w:tr w:rsidR="008E2EE3" w:rsidRPr="006527BA" w:rsidTr="005D6B2E">
        <w:trPr>
          <w:cantSplit/>
          <w:trHeight w:val="402"/>
        </w:trPr>
        <w:tc>
          <w:tcPr>
            <w:tcW w:w="328" w:type="pct"/>
            <w:vMerge w:val="restart"/>
            <w:tcBorders>
              <w:top w:val="single" w:sz="4" w:space="0" w:color="auto"/>
              <w:left w:val="single" w:sz="4" w:space="0" w:color="auto"/>
              <w:right w:val="single" w:sz="4" w:space="0" w:color="auto"/>
            </w:tcBorders>
            <w:shd w:val="clear" w:color="auto" w:fill="auto"/>
            <w:vAlign w:val="center"/>
            <w:hideMark/>
          </w:tcPr>
          <w:p w:rsidR="008E2EE3" w:rsidRPr="006527BA" w:rsidRDefault="008E2EE3" w:rsidP="00945963">
            <w:pPr>
              <w:widowControl/>
              <w:jc w:val="center"/>
              <w:rPr>
                <w:rFonts w:ascii="宋体" w:hAnsi="宋体" w:cs="宋体"/>
                <w:kern w:val="0"/>
                <w:sz w:val="18"/>
                <w:szCs w:val="18"/>
              </w:rPr>
            </w:pPr>
            <w:r w:rsidRPr="006527BA">
              <w:rPr>
                <w:rFonts w:ascii="宋体" w:hAnsi="宋体" w:cs="宋体" w:hint="eastAsia"/>
                <w:kern w:val="0"/>
                <w:sz w:val="18"/>
                <w:szCs w:val="18"/>
              </w:rPr>
              <w:t>隐患排查治理</w:t>
            </w:r>
          </w:p>
          <w:p w:rsidR="008E2EE3" w:rsidRPr="006527BA" w:rsidRDefault="008E2EE3" w:rsidP="0087738A">
            <w:pPr>
              <w:widowControl/>
              <w:jc w:val="center"/>
              <w:rPr>
                <w:rFonts w:ascii="宋体" w:hAnsi="宋体" w:cs="宋体"/>
                <w:kern w:val="0"/>
                <w:sz w:val="18"/>
                <w:szCs w:val="18"/>
              </w:rPr>
            </w:pPr>
            <w:r w:rsidRPr="006527BA">
              <w:rPr>
                <w:rFonts w:ascii="宋体" w:hAnsi="宋体" w:cs="宋体" w:hint="eastAsia"/>
                <w:kern w:val="0"/>
                <w:sz w:val="18"/>
                <w:szCs w:val="18"/>
              </w:rPr>
              <w:t>（200分）</w:t>
            </w:r>
          </w:p>
        </w:tc>
        <w:tc>
          <w:tcPr>
            <w:tcW w:w="656" w:type="pct"/>
            <w:gridSpan w:val="2"/>
            <w:vMerge w:val="restart"/>
            <w:tcBorders>
              <w:top w:val="single" w:sz="4" w:space="0" w:color="auto"/>
              <w:left w:val="nil"/>
              <w:right w:val="single" w:sz="4" w:space="0" w:color="auto"/>
            </w:tcBorders>
            <w:shd w:val="clear" w:color="auto" w:fill="auto"/>
            <w:vAlign w:val="center"/>
            <w:hideMark/>
          </w:tcPr>
          <w:p w:rsidR="008E2EE3" w:rsidRPr="006527BA" w:rsidRDefault="008E2EE3" w:rsidP="0087738A">
            <w:pPr>
              <w:widowControl/>
              <w:jc w:val="center"/>
              <w:rPr>
                <w:rFonts w:ascii="宋体" w:hAnsi="宋体" w:cs="宋体"/>
                <w:kern w:val="0"/>
                <w:sz w:val="18"/>
                <w:szCs w:val="18"/>
              </w:rPr>
            </w:pPr>
            <w:r w:rsidRPr="006527BA">
              <w:rPr>
                <w:rFonts w:ascii="宋体" w:hAnsi="宋体" w:cs="宋体" w:hint="eastAsia"/>
                <w:kern w:val="0"/>
                <w:sz w:val="18"/>
                <w:szCs w:val="18"/>
              </w:rPr>
              <w:t>隐患排查</w:t>
            </w:r>
          </w:p>
          <w:p w:rsidR="008E2EE3" w:rsidRPr="006527BA" w:rsidRDefault="008E2EE3" w:rsidP="0087738A">
            <w:pPr>
              <w:widowControl/>
              <w:jc w:val="center"/>
              <w:rPr>
                <w:rFonts w:ascii="宋体" w:hAnsi="宋体" w:cs="宋体"/>
                <w:kern w:val="0"/>
                <w:sz w:val="18"/>
                <w:szCs w:val="18"/>
              </w:rPr>
            </w:pPr>
            <w:r w:rsidRPr="006527BA">
              <w:rPr>
                <w:rFonts w:ascii="宋体" w:hAnsi="宋体" w:cs="宋体" w:hint="eastAsia"/>
                <w:kern w:val="0"/>
                <w:sz w:val="18"/>
                <w:szCs w:val="18"/>
              </w:rPr>
              <w:t>（60分）</w:t>
            </w:r>
          </w:p>
        </w:tc>
        <w:tc>
          <w:tcPr>
            <w:tcW w:w="3006" w:type="pct"/>
            <w:gridSpan w:val="2"/>
            <w:tcBorders>
              <w:top w:val="single" w:sz="4" w:space="0" w:color="auto"/>
              <w:left w:val="nil"/>
              <w:bottom w:val="single" w:sz="4" w:space="0" w:color="auto"/>
              <w:right w:val="single" w:sz="4" w:space="0" w:color="000000"/>
            </w:tcBorders>
            <w:shd w:val="clear" w:color="auto" w:fill="auto"/>
            <w:vAlign w:val="center"/>
            <w:hideMark/>
          </w:tcPr>
          <w:p w:rsidR="008E2EE3" w:rsidRPr="006527BA" w:rsidRDefault="008E2EE3" w:rsidP="008824A5">
            <w:pPr>
              <w:widowControl/>
              <w:jc w:val="left"/>
              <w:rPr>
                <w:rFonts w:ascii="宋体" w:hAnsi="宋体" w:cs="宋体"/>
                <w:kern w:val="0"/>
                <w:sz w:val="18"/>
                <w:szCs w:val="18"/>
              </w:rPr>
            </w:pPr>
            <w:r w:rsidRPr="006527BA">
              <w:rPr>
                <w:rFonts w:ascii="宋体" w:hAnsi="宋体" w:cs="宋体" w:hint="eastAsia"/>
                <w:kern w:val="0"/>
                <w:sz w:val="18"/>
                <w:szCs w:val="18"/>
              </w:rPr>
              <w:t>建立隐患排查治理的管理制度，明确部门、人员的责任。</w:t>
            </w:r>
          </w:p>
        </w:tc>
        <w:tc>
          <w:tcPr>
            <w:tcW w:w="341" w:type="pct"/>
            <w:tcBorders>
              <w:top w:val="nil"/>
              <w:left w:val="nil"/>
              <w:bottom w:val="single" w:sz="4" w:space="0" w:color="auto"/>
              <w:right w:val="single" w:sz="4" w:space="0" w:color="auto"/>
            </w:tcBorders>
            <w:shd w:val="clear" w:color="auto" w:fill="auto"/>
            <w:noWrap/>
            <w:vAlign w:val="center"/>
            <w:hideMark/>
          </w:tcPr>
          <w:p w:rsidR="008E2EE3" w:rsidRPr="006527BA" w:rsidRDefault="008E2EE3" w:rsidP="005D6B2E">
            <w:pPr>
              <w:widowControl/>
              <w:jc w:val="center"/>
              <w:rPr>
                <w:rFonts w:ascii="宋体" w:hAnsi="宋体" w:cs="宋体"/>
                <w:kern w:val="0"/>
                <w:sz w:val="18"/>
                <w:szCs w:val="18"/>
              </w:rPr>
            </w:pPr>
            <w:r w:rsidRPr="006527BA">
              <w:rPr>
                <w:rFonts w:ascii="宋体" w:hAnsi="宋体" w:cs="宋体" w:hint="eastAsia"/>
                <w:kern w:val="0"/>
                <w:sz w:val="18"/>
                <w:szCs w:val="18"/>
              </w:rPr>
              <w:t>10</w:t>
            </w:r>
          </w:p>
        </w:tc>
        <w:tc>
          <w:tcPr>
            <w:tcW w:w="328" w:type="pct"/>
            <w:tcBorders>
              <w:top w:val="nil"/>
              <w:left w:val="nil"/>
              <w:bottom w:val="single" w:sz="4" w:space="0" w:color="auto"/>
              <w:right w:val="single" w:sz="4" w:space="0" w:color="auto"/>
            </w:tcBorders>
            <w:shd w:val="clear" w:color="auto" w:fill="auto"/>
            <w:noWrap/>
            <w:vAlign w:val="center"/>
            <w:hideMark/>
          </w:tcPr>
          <w:p w:rsidR="008E2EE3" w:rsidRPr="006527BA" w:rsidRDefault="008E2EE3" w:rsidP="008824A5">
            <w:pPr>
              <w:widowControl/>
              <w:jc w:val="left"/>
              <w:rPr>
                <w:rFonts w:ascii="宋体" w:hAnsi="宋体" w:cs="宋体"/>
                <w:kern w:val="0"/>
                <w:sz w:val="18"/>
                <w:szCs w:val="18"/>
              </w:rPr>
            </w:pPr>
            <w:r w:rsidRPr="006527BA">
              <w:rPr>
                <w:rFonts w:ascii="宋体" w:hAnsi="宋体" w:cs="宋体" w:hint="eastAsia"/>
                <w:kern w:val="0"/>
                <w:sz w:val="18"/>
                <w:szCs w:val="18"/>
              </w:rPr>
              <w:t xml:space="preserve">　</w:t>
            </w:r>
          </w:p>
        </w:tc>
        <w:tc>
          <w:tcPr>
            <w:tcW w:w="341" w:type="pct"/>
            <w:tcBorders>
              <w:top w:val="nil"/>
              <w:left w:val="nil"/>
              <w:bottom w:val="single" w:sz="4" w:space="0" w:color="auto"/>
              <w:right w:val="single" w:sz="4" w:space="0" w:color="auto"/>
            </w:tcBorders>
            <w:shd w:val="clear" w:color="auto" w:fill="auto"/>
            <w:noWrap/>
            <w:vAlign w:val="center"/>
            <w:hideMark/>
          </w:tcPr>
          <w:p w:rsidR="008E2EE3" w:rsidRPr="006527BA" w:rsidRDefault="008E2EE3" w:rsidP="008824A5">
            <w:pPr>
              <w:widowControl/>
              <w:jc w:val="left"/>
              <w:rPr>
                <w:rFonts w:ascii="宋体" w:hAnsi="宋体" w:cs="宋体"/>
                <w:kern w:val="0"/>
                <w:sz w:val="18"/>
                <w:szCs w:val="18"/>
              </w:rPr>
            </w:pPr>
            <w:r w:rsidRPr="006527BA">
              <w:rPr>
                <w:rFonts w:ascii="宋体" w:hAnsi="宋体" w:cs="宋体" w:hint="eastAsia"/>
                <w:kern w:val="0"/>
                <w:sz w:val="18"/>
                <w:szCs w:val="18"/>
              </w:rPr>
              <w:t xml:space="preserve">　</w:t>
            </w:r>
          </w:p>
        </w:tc>
      </w:tr>
      <w:tr w:rsidR="008E2EE3" w:rsidRPr="006527BA" w:rsidTr="005D6B2E">
        <w:trPr>
          <w:cantSplit/>
          <w:trHeight w:val="402"/>
        </w:trPr>
        <w:tc>
          <w:tcPr>
            <w:tcW w:w="328" w:type="pct"/>
            <w:vMerge/>
            <w:tcBorders>
              <w:left w:val="single" w:sz="4" w:space="0" w:color="auto"/>
              <w:bottom w:val="single" w:sz="4" w:space="0" w:color="auto"/>
              <w:right w:val="single" w:sz="4" w:space="0" w:color="auto"/>
            </w:tcBorders>
            <w:shd w:val="clear" w:color="auto" w:fill="auto"/>
            <w:vAlign w:val="center"/>
            <w:hideMark/>
          </w:tcPr>
          <w:p w:rsidR="008E2EE3" w:rsidRPr="006527BA" w:rsidRDefault="008E2EE3" w:rsidP="008824A5">
            <w:pPr>
              <w:jc w:val="center"/>
              <w:rPr>
                <w:rFonts w:ascii="宋体" w:hAnsi="宋体" w:cs="宋体"/>
                <w:kern w:val="0"/>
                <w:sz w:val="18"/>
                <w:szCs w:val="18"/>
              </w:rPr>
            </w:pPr>
          </w:p>
        </w:tc>
        <w:tc>
          <w:tcPr>
            <w:tcW w:w="656" w:type="pct"/>
            <w:gridSpan w:val="2"/>
            <w:vMerge/>
            <w:tcBorders>
              <w:left w:val="nil"/>
              <w:bottom w:val="single" w:sz="4" w:space="0" w:color="auto"/>
              <w:right w:val="single" w:sz="4" w:space="0" w:color="auto"/>
            </w:tcBorders>
            <w:shd w:val="clear" w:color="auto" w:fill="auto"/>
            <w:vAlign w:val="center"/>
            <w:hideMark/>
          </w:tcPr>
          <w:p w:rsidR="008E2EE3" w:rsidRPr="006527BA" w:rsidRDefault="008E2EE3" w:rsidP="008824A5">
            <w:pPr>
              <w:jc w:val="center"/>
              <w:rPr>
                <w:rFonts w:ascii="宋体" w:hAnsi="宋体" w:cs="宋体"/>
                <w:kern w:val="0"/>
                <w:sz w:val="18"/>
                <w:szCs w:val="18"/>
              </w:rPr>
            </w:pPr>
          </w:p>
        </w:tc>
        <w:tc>
          <w:tcPr>
            <w:tcW w:w="3006" w:type="pct"/>
            <w:gridSpan w:val="2"/>
            <w:tcBorders>
              <w:top w:val="single" w:sz="4" w:space="0" w:color="auto"/>
              <w:left w:val="nil"/>
              <w:bottom w:val="single" w:sz="4" w:space="0" w:color="auto"/>
              <w:right w:val="single" w:sz="4" w:space="0" w:color="000000"/>
            </w:tcBorders>
            <w:shd w:val="clear" w:color="auto" w:fill="auto"/>
            <w:vAlign w:val="center"/>
            <w:hideMark/>
          </w:tcPr>
          <w:p w:rsidR="008E2EE3" w:rsidRPr="006527BA" w:rsidRDefault="008E2EE3" w:rsidP="008824A5">
            <w:pPr>
              <w:widowControl/>
              <w:jc w:val="left"/>
              <w:rPr>
                <w:rFonts w:ascii="宋体" w:hAnsi="宋体" w:cs="宋体"/>
                <w:kern w:val="0"/>
                <w:sz w:val="18"/>
                <w:szCs w:val="18"/>
              </w:rPr>
            </w:pPr>
            <w:r w:rsidRPr="006527BA">
              <w:rPr>
                <w:rFonts w:ascii="宋体" w:hAnsi="宋体" w:cs="宋体" w:hint="eastAsia"/>
                <w:kern w:val="0"/>
                <w:sz w:val="18"/>
                <w:szCs w:val="18"/>
              </w:rPr>
              <w:t>应制定隐患排查工作方案，明确排查的目的、范围、方法和要求等。</w:t>
            </w:r>
          </w:p>
        </w:tc>
        <w:tc>
          <w:tcPr>
            <w:tcW w:w="341" w:type="pct"/>
            <w:tcBorders>
              <w:top w:val="nil"/>
              <w:left w:val="nil"/>
              <w:bottom w:val="single" w:sz="4" w:space="0" w:color="auto"/>
              <w:right w:val="single" w:sz="4" w:space="0" w:color="auto"/>
            </w:tcBorders>
            <w:shd w:val="clear" w:color="auto" w:fill="auto"/>
            <w:noWrap/>
            <w:vAlign w:val="center"/>
            <w:hideMark/>
          </w:tcPr>
          <w:p w:rsidR="008E2EE3" w:rsidRPr="006527BA" w:rsidRDefault="008E2EE3" w:rsidP="005D6B2E">
            <w:pPr>
              <w:widowControl/>
              <w:jc w:val="center"/>
              <w:rPr>
                <w:rFonts w:ascii="宋体" w:hAnsi="宋体" w:cs="宋体"/>
                <w:kern w:val="0"/>
                <w:sz w:val="18"/>
                <w:szCs w:val="18"/>
              </w:rPr>
            </w:pPr>
            <w:r w:rsidRPr="006527BA">
              <w:rPr>
                <w:rFonts w:ascii="宋体" w:hAnsi="宋体" w:cs="宋体" w:hint="eastAsia"/>
                <w:kern w:val="0"/>
                <w:sz w:val="18"/>
                <w:szCs w:val="18"/>
              </w:rPr>
              <w:t>10</w:t>
            </w:r>
          </w:p>
        </w:tc>
        <w:tc>
          <w:tcPr>
            <w:tcW w:w="328" w:type="pct"/>
            <w:tcBorders>
              <w:top w:val="nil"/>
              <w:left w:val="nil"/>
              <w:bottom w:val="single" w:sz="4" w:space="0" w:color="auto"/>
              <w:right w:val="single" w:sz="4" w:space="0" w:color="auto"/>
            </w:tcBorders>
            <w:shd w:val="clear" w:color="auto" w:fill="auto"/>
            <w:noWrap/>
            <w:vAlign w:val="center"/>
            <w:hideMark/>
          </w:tcPr>
          <w:p w:rsidR="008E2EE3" w:rsidRPr="006527BA" w:rsidRDefault="008E2EE3" w:rsidP="008824A5">
            <w:pPr>
              <w:widowControl/>
              <w:jc w:val="left"/>
              <w:rPr>
                <w:rFonts w:ascii="宋体" w:hAnsi="宋体" w:cs="宋体"/>
                <w:kern w:val="0"/>
                <w:sz w:val="18"/>
                <w:szCs w:val="18"/>
              </w:rPr>
            </w:pPr>
            <w:r w:rsidRPr="006527BA">
              <w:rPr>
                <w:rFonts w:ascii="宋体" w:hAnsi="宋体" w:cs="宋体" w:hint="eastAsia"/>
                <w:kern w:val="0"/>
                <w:sz w:val="18"/>
                <w:szCs w:val="18"/>
              </w:rPr>
              <w:t xml:space="preserve">　</w:t>
            </w:r>
          </w:p>
        </w:tc>
        <w:tc>
          <w:tcPr>
            <w:tcW w:w="341" w:type="pct"/>
            <w:tcBorders>
              <w:top w:val="nil"/>
              <w:left w:val="nil"/>
              <w:bottom w:val="single" w:sz="4" w:space="0" w:color="auto"/>
              <w:right w:val="single" w:sz="4" w:space="0" w:color="auto"/>
            </w:tcBorders>
            <w:shd w:val="clear" w:color="auto" w:fill="auto"/>
            <w:noWrap/>
            <w:vAlign w:val="center"/>
            <w:hideMark/>
          </w:tcPr>
          <w:p w:rsidR="008E2EE3" w:rsidRPr="006527BA" w:rsidRDefault="008E2EE3" w:rsidP="008824A5">
            <w:pPr>
              <w:widowControl/>
              <w:jc w:val="left"/>
              <w:rPr>
                <w:rFonts w:ascii="宋体" w:hAnsi="宋体" w:cs="宋体"/>
                <w:kern w:val="0"/>
                <w:sz w:val="18"/>
                <w:szCs w:val="18"/>
              </w:rPr>
            </w:pPr>
            <w:r w:rsidRPr="006527BA">
              <w:rPr>
                <w:rFonts w:ascii="宋体" w:hAnsi="宋体" w:cs="宋体" w:hint="eastAsia"/>
                <w:kern w:val="0"/>
                <w:sz w:val="18"/>
                <w:szCs w:val="18"/>
              </w:rPr>
              <w:t xml:space="preserve">　</w:t>
            </w:r>
          </w:p>
        </w:tc>
      </w:tr>
    </w:tbl>
    <w:p w:rsidR="008E2EE3" w:rsidRDefault="008E2EE3" w:rsidP="008E2EE3">
      <w:pPr>
        <w:pStyle w:val="af0"/>
        <w:numPr>
          <w:ilvl w:val="0"/>
          <w:numId w:val="0"/>
        </w:numPr>
        <w:spacing w:before="156" w:after="156"/>
      </w:pPr>
      <w:r>
        <w:br w:type="page"/>
      </w:r>
      <w:r>
        <w:rPr>
          <w:rFonts w:hint="eastAsia"/>
        </w:rPr>
        <w:lastRenderedPageBreak/>
        <w:t>表A.1 (</w:t>
      </w:r>
      <w:r w:rsidRPr="004E3CC6">
        <w:rPr>
          <w:rFonts w:ascii="宋体" w:eastAsia="宋体" w:hAnsi="宋体" w:hint="eastAsia"/>
        </w:rPr>
        <w:t>续</w:t>
      </w:r>
      <w:r>
        <w:rPr>
          <w:rFonts w:hint="eastAsia"/>
        </w:rPr>
        <w:t>)</w:t>
      </w:r>
    </w:p>
    <w:tbl>
      <w:tblPr>
        <w:tblW w:w="5000" w:type="pct"/>
        <w:tblLook w:val="04A0" w:firstRow="1" w:lastRow="0" w:firstColumn="1" w:lastColumn="0" w:noHBand="0" w:noVBand="1"/>
      </w:tblPr>
      <w:tblGrid>
        <w:gridCol w:w="978"/>
        <w:gridCol w:w="978"/>
        <w:gridCol w:w="977"/>
        <w:gridCol w:w="8957"/>
        <w:gridCol w:w="1016"/>
        <w:gridCol w:w="977"/>
        <w:gridCol w:w="1016"/>
      </w:tblGrid>
      <w:tr w:rsidR="008E2EE3" w:rsidRPr="006527BA" w:rsidTr="005D6B2E">
        <w:trPr>
          <w:cantSplit/>
          <w:trHeight w:val="559"/>
        </w:trPr>
        <w:tc>
          <w:tcPr>
            <w:tcW w:w="3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E2EE3" w:rsidRPr="006527BA" w:rsidRDefault="008E2EE3" w:rsidP="00127F6D">
            <w:pPr>
              <w:widowControl/>
              <w:jc w:val="center"/>
              <w:rPr>
                <w:rFonts w:ascii="宋体" w:hAnsi="宋体" w:cs="宋体"/>
                <w:kern w:val="0"/>
                <w:sz w:val="18"/>
                <w:szCs w:val="18"/>
              </w:rPr>
            </w:pPr>
            <w:r w:rsidRPr="006527BA">
              <w:rPr>
                <w:rFonts w:ascii="宋体" w:hAnsi="宋体" w:cs="宋体" w:hint="eastAsia"/>
                <w:kern w:val="0"/>
                <w:sz w:val="18"/>
                <w:szCs w:val="18"/>
              </w:rPr>
              <w:t>一级指标</w:t>
            </w:r>
          </w:p>
        </w:tc>
        <w:tc>
          <w:tcPr>
            <w:tcW w:w="328" w:type="pct"/>
            <w:tcBorders>
              <w:top w:val="single" w:sz="4" w:space="0" w:color="auto"/>
              <w:left w:val="nil"/>
              <w:bottom w:val="single" w:sz="4" w:space="0" w:color="auto"/>
              <w:right w:val="single" w:sz="4" w:space="0" w:color="auto"/>
            </w:tcBorders>
            <w:shd w:val="clear" w:color="auto" w:fill="auto"/>
            <w:vAlign w:val="center"/>
            <w:hideMark/>
          </w:tcPr>
          <w:p w:rsidR="008E2EE3" w:rsidRPr="006527BA" w:rsidRDefault="008E2EE3" w:rsidP="00127F6D">
            <w:pPr>
              <w:widowControl/>
              <w:jc w:val="center"/>
              <w:rPr>
                <w:rFonts w:ascii="宋体" w:hAnsi="宋体" w:cs="宋体"/>
                <w:kern w:val="0"/>
                <w:sz w:val="18"/>
                <w:szCs w:val="18"/>
              </w:rPr>
            </w:pPr>
            <w:r w:rsidRPr="006527BA">
              <w:rPr>
                <w:rFonts w:ascii="宋体" w:hAnsi="宋体" w:cs="宋体" w:hint="eastAsia"/>
                <w:kern w:val="0"/>
                <w:sz w:val="18"/>
                <w:szCs w:val="18"/>
              </w:rPr>
              <w:t>二级指标</w:t>
            </w:r>
          </w:p>
        </w:tc>
        <w:tc>
          <w:tcPr>
            <w:tcW w:w="328" w:type="pct"/>
            <w:tcBorders>
              <w:top w:val="single" w:sz="4" w:space="0" w:color="auto"/>
              <w:left w:val="nil"/>
              <w:bottom w:val="nil"/>
              <w:right w:val="single" w:sz="4" w:space="0" w:color="auto"/>
            </w:tcBorders>
            <w:shd w:val="clear" w:color="auto" w:fill="auto"/>
            <w:vAlign w:val="center"/>
            <w:hideMark/>
          </w:tcPr>
          <w:p w:rsidR="008E2EE3" w:rsidRPr="006527BA" w:rsidRDefault="008E2EE3" w:rsidP="00127F6D">
            <w:pPr>
              <w:widowControl/>
              <w:jc w:val="center"/>
              <w:rPr>
                <w:rFonts w:ascii="宋体" w:hAnsi="宋体" w:cs="宋体"/>
                <w:kern w:val="0"/>
                <w:sz w:val="18"/>
                <w:szCs w:val="18"/>
              </w:rPr>
            </w:pPr>
            <w:r w:rsidRPr="006527BA">
              <w:rPr>
                <w:rFonts w:ascii="宋体" w:hAnsi="宋体" w:cs="宋体" w:hint="eastAsia"/>
                <w:kern w:val="0"/>
                <w:sz w:val="18"/>
                <w:szCs w:val="18"/>
              </w:rPr>
              <w:t>三级指标</w:t>
            </w:r>
          </w:p>
        </w:tc>
        <w:tc>
          <w:tcPr>
            <w:tcW w:w="3006" w:type="pct"/>
            <w:tcBorders>
              <w:top w:val="single" w:sz="4" w:space="0" w:color="auto"/>
              <w:left w:val="nil"/>
              <w:bottom w:val="single" w:sz="4" w:space="0" w:color="auto"/>
              <w:right w:val="single" w:sz="4" w:space="0" w:color="000000"/>
            </w:tcBorders>
            <w:shd w:val="clear" w:color="auto" w:fill="auto"/>
            <w:vAlign w:val="center"/>
            <w:hideMark/>
          </w:tcPr>
          <w:p w:rsidR="008E2EE3" w:rsidRPr="006527BA" w:rsidRDefault="008E2EE3" w:rsidP="00127F6D">
            <w:pPr>
              <w:widowControl/>
              <w:jc w:val="center"/>
              <w:rPr>
                <w:rFonts w:ascii="宋体" w:hAnsi="宋体" w:cs="宋体"/>
                <w:kern w:val="0"/>
                <w:sz w:val="18"/>
                <w:szCs w:val="18"/>
              </w:rPr>
            </w:pPr>
            <w:r w:rsidRPr="006527BA">
              <w:rPr>
                <w:rFonts w:ascii="宋体" w:hAnsi="宋体" w:cs="宋体" w:hint="eastAsia"/>
                <w:kern w:val="0"/>
                <w:sz w:val="18"/>
                <w:szCs w:val="18"/>
              </w:rPr>
              <w:t>评分标准</w:t>
            </w:r>
          </w:p>
        </w:tc>
        <w:tc>
          <w:tcPr>
            <w:tcW w:w="341" w:type="pct"/>
            <w:tcBorders>
              <w:top w:val="single" w:sz="4" w:space="0" w:color="auto"/>
              <w:left w:val="nil"/>
              <w:bottom w:val="single" w:sz="4" w:space="0" w:color="auto"/>
              <w:right w:val="single" w:sz="4" w:space="0" w:color="auto"/>
            </w:tcBorders>
            <w:shd w:val="clear" w:color="auto" w:fill="auto"/>
            <w:vAlign w:val="center"/>
            <w:hideMark/>
          </w:tcPr>
          <w:p w:rsidR="008E2EE3" w:rsidRPr="006527BA" w:rsidRDefault="008E2EE3" w:rsidP="005D6B2E">
            <w:pPr>
              <w:widowControl/>
              <w:jc w:val="center"/>
              <w:rPr>
                <w:rFonts w:ascii="宋体" w:hAnsi="宋体" w:cs="宋体"/>
                <w:kern w:val="0"/>
                <w:sz w:val="18"/>
                <w:szCs w:val="18"/>
              </w:rPr>
            </w:pPr>
            <w:r w:rsidRPr="006527BA">
              <w:rPr>
                <w:rFonts w:ascii="宋体" w:hAnsi="宋体" w:cs="宋体" w:hint="eastAsia"/>
                <w:kern w:val="0"/>
                <w:sz w:val="18"/>
                <w:szCs w:val="18"/>
              </w:rPr>
              <w:t>分值</w:t>
            </w:r>
          </w:p>
        </w:tc>
        <w:tc>
          <w:tcPr>
            <w:tcW w:w="328" w:type="pct"/>
            <w:tcBorders>
              <w:top w:val="single" w:sz="4" w:space="0" w:color="auto"/>
              <w:left w:val="nil"/>
              <w:bottom w:val="single" w:sz="4" w:space="0" w:color="auto"/>
              <w:right w:val="single" w:sz="4" w:space="0" w:color="auto"/>
            </w:tcBorders>
            <w:shd w:val="clear" w:color="auto" w:fill="auto"/>
            <w:vAlign w:val="center"/>
            <w:hideMark/>
          </w:tcPr>
          <w:p w:rsidR="008E2EE3" w:rsidRPr="006527BA" w:rsidRDefault="008E2EE3" w:rsidP="00127F6D">
            <w:pPr>
              <w:widowControl/>
              <w:jc w:val="center"/>
              <w:rPr>
                <w:rFonts w:ascii="宋体" w:hAnsi="宋体" w:cs="宋体"/>
                <w:kern w:val="0"/>
                <w:sz w:val="18"/>
                <w:szCs w:val="18"/>
              </w:rPr>
            </w:pPr>
            <w:r w:rsidRPr="006527BA">
              <w:rPr>
                <w:rFonts w:ascii="宋体" w:hAnsi="宋体" w:cs="宋体" w:hint="eastAsia"/>
                <w:kern w:val="0"/>
                <w:sz w:val="18"/>
                <w:szCs w:val="18"/>
              </w:rPr>
              <w:t>自评得分</w:t>
            </w:r>
          </w:p>
        </w:tc>
        <w:tc>
          <w:tcPr>
            <w:tcW w:w="341" w:type="pct"/>
            <w:tcBorders>
              <w:top w:val="single" w:sz="4" w:space="0" w:color="auto"/>
              <w:left w:val="nil"/>
              <w:bottom w:val="single" w:sz="4" w:space="0" w:color="auto"/>
              <w:right w:val="single" w:sz="4" w:space="0" w:color="auto"/>
            </w:tcBorders>
            <w:shd w:val="clear" w:color="auto" w:fill="auto"/>
            <w:vAlign w:val="center"/>
            <w:hideMark/>
          </w:tcPr>
          <w:p w:rsidR="008E2EE3" w:rsidRPr="006527BA" w:rsidRDefault="008E2EE3" w:rsidP="00127F6D">
            <w:pPr>
              <w:widowControl/>
              <w:jc w:val="center"/>
              <w:rPr>
                <w:rFonts w:ascii="宋体" w:hAnsi="宋体" w:cs="宋体"/>
                <w:kern w:val="0"/>
                <w:sz w:val="18"/>
                <w:szCs w:val="18"/>
              </w:rPr>
            </w:pPr>
            <w:r w:rsidRPr="006527BA">
              <w:rPr>
                <w:rFonts w:ascii="宋体" w:hAnsi="宋体" w:cs="宋体" w:hint="eastAsia"/>
                <w:kern w:val="0"/>
                <w:sz w:val="18"/>
                <w:szCs w:val="18"/>
              </w:rPr>
              <w:t>专家评分</w:t>
            </w:r>
          </w:p>
        </w:tc>
      </w:tr>
      <w:tr w:rsidR="008E2EE3" w:rsidRPr="006527BA" w:rsidTr="005D6B2E">
        <w:trPr>
          <w:cantSplit/>
          <w:trHeight w:val="402"/>
        </w:trPr>
        <w:tc>
          <w:tcPr>
            <w:tcW w:w="328" w:type="pct"/>
            <w:vMerge w:val="restart"/>
            <w:tcBorders>
              <w:top w:val="single" w:sz="4" w:space="0" w:color="auto"/>
              <w:left w:val="single" w:sz="4" w:space="0" w:color="auto"/>
              <w:right w:val="single" w:sz="4" w:space="0" w:color="auto"/>
            </w:tcBorders>
            <w:shd w:val="clear" w:color="auto" w:fill="auto"/>
            <w:vAlign w:val="center"/>
            <w:hideMark/>
          </w:tcPr>
          <w:p w:rsidR="008E2EE3" w:rsidRPr="006527BA" w:rsidRDefault="008E2EE3" w:rsidP="00127F6D">
            <w:pPr>
              <w:widowControl/>
              <w:jc w:val="center"/>
              <w:rPr>
                <w:rFonts w:ascii="宋体" w:hAnsi="宋体" w:cs="宋体"/>
                <w:kern w:val="0"/>
                <w:sz w:val="18"/>
                <w:szCs w:val="18"/>
              </w:rPr>
            </w:pPr>
            <w:r w:rsidRPr="006527BA">
              <w:rPr>
                <w:rFonts w:ascii="宋体" w:hAnsi="宋体" w:cs="宋体" w:hint="eastAsia"/>
                <w:kern w:val="0"/>
                <w:sz w:val="18"/>
                <w:szCs w:val="18"/>
              </w:rPr>
              <w:t>隐患排查治理</w:t>
            </w:r>
          </w:p>
          <w:p w:rsidR="008E2EE3" w:rsidRPr="006527BA" w:rsidRDefault="008E2EE3" w:rsidP="00127F6D">
            <w:pPr>
              <w:widowControl/>
              <w:jc w:val="center"/>
              <w:rPr>
                <w:rFonts w:ascii="宋体" w:hAnsi="宋体" w:cs="宋体"/>
                <w:kern w:val="0"/>
                <w:sz w:val="18"/>
                <w:szCs w:val="18"/>
              </w:rPr>
            </w:pPr>
            <w:r w:rsidRPr="006527BA">
              <w:rPr>
                <w:rFonts w:ascii="宋体" w:hAnsi="宋体" w:cs="宋体" w:hint="eastAsia"/>
                <w:kern w:val="0"/>
                <w:sz w:val="18"/>
                <w:szCs w:val="18"/>
              </w:rPr>
              <w:t>（200分）</w:t>
            </w:r>
          </w:p>
        </w:tc>
        <w:tc>
          <w:tcPr>
            <w:tcW w:w="656" w:type="pct"/>
            <w:gridSpan w:val="2"/>
            <w:vMerge w:val="restart"/>
            <w:tcBorders>
              <w:top w:val="single" w:sz="4" w:space="0" w:color="auto"/>
              <w:left w:val="nil"/>
              <w:right w:val="single" w:sz="4" w:space="0" w:color="auto"/>
            </w:tcBorders>
            <w:shd w:val="clear" w:color="auto" w:fill="auto"/>
            <w:vAlign w:val="center"/>
            <w:hideMark/>
          </w:tcPr>
          <w:p w:rsidR="008E2EE3" w:rsidRPr="006527BA" w:rsidRDefault="008E2EE3" w:rsidP="00127F6D">
            <w:pPr>
              <w:widowControl/>
              <w:jc w:val="center"/>
              <w:rPr>
                <w:rFonts w:ascii="宋体" w:hAnsi="宋体" w:cs="宋体"/>
                <w:kern w:val="0"/>
                <w:sz w:val="18"/>
                <w:szCs w:val="18"/>
              </w:rPr>
            </w:pPr>
            <w:r w:rsidRPr="006527BA">
              <w:rPr>
                <w:rFonts w:ascii="宋体" w:hAnsi="宋体" w:cs="宋体" w:hint="eastAsia"/>
                <w:kern w:val="0"/>
                <w:sz w:val="18"/>
                <w:szCs w:val="18"/>
              </w:rPr>
              <w:t>隐患排查</w:t>
            </w:r>
          </w:p>
          <w:p w:rsidR="008E2EE3" w:rsidRPr="006527BA" w:rsidRDefault="008E2EE3" w:rsidP="00127F6D">
            <w:pPr>
              <w:widowControl/>
              <w:jc w:val="center"/>
              <w:rPr>
                <w:rFonts w:ascii="宋体" w:hAnsi="宋体" w:cs="宋体"/>
                <w:kern w:val="0"/>
                <w:sz w:val="18"/>
                <w:szCs w:val="18"/>
              </w:rPr>
            </w:pPr>
            <w:r w:rsidRPr="006527BA">
              <w:rPr>
                <w:rFonts w:ascii="宋体" w:hAnsi="宋体" w:cs="宋体" w:hint="eastAsia"/>
                <w:kern w:val="0"/>
                <w:sz w:val="18"/>
                <w:szCs w:val="18"/>
              </w:rPr>
              <w:t>（60分）</w:t>
            </w:r>
          </w:p>
        </w:tc>
        <w:tc>
          <w:tcPr>
            <w:tcW w:w="3006" w:type="pct"/>
            <w:tcBorders>
              <w:top w:val="single" w:sz="4" w:space="0" w:color="auto"/>
              <w:left w:val="nil"/>
              <w:bottom w:val="single" w:sz="4" w:space="0" w:color="auto"/>
              <w:right w:val="single" w:sz="4" w:space="0" w:color="auto"/>
            </w:tcBorders>
            <w:shd w:val="clear" w:color="auto" w:fill="auto"/>
            <w:vAlign w:val="center"/>
            <w:hideMark/>
          </w:tcPr>
          <w:p w:rsidR="008E2EE3" w:rsidRPr="006527BA" w:rsidRDefault="008E2EE3" w:rsidP="008824A5">
            <w:pPr>
              <w:widowControl/>
              <w:jc w:val="left"/>
              <w:rPr>
                <w:rFonts w:ascii="宋体" w:hAnsi="宋体" w:cs="宋体"/>
                <w:kern w:val="0"/>
                <w:sz w:val="18"/>
                <w:szCs w:val="18"/>
              </w:rPr>
            </w:pPr>
            <w:r w:rsidRPr="006527BA">
              <w:rPr>
                <w:rFonts w:ascii="宋体" w:hAnsi="宋体" w:cs="宋体" w:hint="eastAsia"/>
                <w:kern w:val="0"/>
                <w:sz w:val="18"/>
                <w:szCs w:val="18"/>
              </w:rPr>
              <w:t>按照方案进行隐患排查工作。重点检查承租方承租区域是否占用公用通道以及公共区域，是否存在明显安全隐患，安全通道是否畅通，必要的安全保障器材和设施是否配备，安全警示标志和逃生标识是否齐全，特种设备是否经过检验，餐饮经营场所是否符合卫生标准等。</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2EE3" w:rsidRPr="006527BA" w:rsidRDefault="008E2EE3" w:rsidP="005D6B2E">
            <w:pPr>
              <w:widowControl/>
              <w:jc w:val="center"/>
              <w:rPr>
                <w:rFonts w:ascii="宋体" w:hAnsi="宋体" w:cs="宋体"/>
                <w:kern w:val="0"/>
                <w:sz w:val="18"/>
                <w:szCs w:val="18"/>
              </w:rPr>
            </w:pPr>
            <w:r w:rsidRPr="006527BA">
              <w:rPr>
                <w:rFonts w:ascii="宋体" w:hAnsi="宋体" w:cs="宋体" w:hint="eastAsia"/>
                <w:kern w:val="0"/>
                <w:sz w:val="18"/>
                <w:szCs w:val="18"/>
              </w:rPr>
              <w:t>20</w:t>
            </w: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2EE3" w:rsidRPr="006527BA" w:rsidRDefault="008E2EE3" w:rsidP="008824A5">
            <w:pPr>
              <w:widowControl/>
              <w:jc w:val="left"/>
              <w:rPr>
                <w:rFonts w:ascii="宋体" w:hAnsi="宋体" w:cs="宋体"/>
                <w:kern w:val="0"/>
                <w:sz w:val="18"/>
                <w:szCs w:val="18"/>
              </w:rPr>
            </w:pPr>
            <w:r w:rsidRPr="006527BA">
              <w:rPr>
                <w:rFonts w:ascii="宋体" w:hAnsi="宋体" w:cs="宋体" w:hint="eastAsia"/>
                <w:kern w:val="0"/>
                <w:sz w:val="18"/>
                <w:szCs w:val="18"/>
              </w:rPr>
              <w:t xml:space="preserve">　</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2EE3" w:rsidRPr="006527BA" w:rsidRDefault="008E2EE3" w:rsidP="008824A5">
            <w:pPr>
              <w:widowControl/>
              <w:jc w:val="left"/>
              <w:rPr>
                <w:rFonts w:ascii="宋体" w:hAnsi="宋体" w:cs="宋体"/>
                <w:kern w:val="0"/>
                <w:sz w:val="18"/>
                <w:szCs w:val="18"/>
              </w:rPr>
            </w:pPr>
            <w:r w:rsidRPr="006527BA">
              <w:rPr>
                <w:rFonts w:ascii="宋体" w:hAnsi="宋体" w:cs="宋体" w:hint="eastAsia"/>
                <w:kern w:val="0"/>
                <w:sz w:val="18"/>
                <w:szCs w:val="18"/>
              </w:rPr>
              <w:t xml:space="preserve">　</w:t>
            </w:r>
          </w:p>
        </w:tc>
      </w:tr>
      <w:tr w:rsidR="008E2EE3"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8E2EE3" w:rsidRPr="006527BA" w:rsidRDefault="008E2EE3" w:rsidP="008824A5">
            <w:pPr>
              <w:jc w:val="center"/>
              <w:rPr>
                <w:rFonts w:ascii="宋体" w:hAnsi="宋体" w:cs="宋体"/>
                <w:kern w:val="0"/>
                <w:sz w:val="18"/>
                <w:szCs w:val="18"/>
              </w:rPr>
            </w:pPr>
          </w:p>
        </w:tc>
        <w:tc>
          <w:tcPr>
            <w:tcW w:w="656" w:type="pct"/>
            <w:gridSpan w:val="2"/>
            <w:vMerge/>
            <w:tcBorders>
              <w:left w:val="nil"/>
              <w:bottom w:val="single" w:sz="4" w:space="0" w:color="auto"/>
              <w:right w:val="single" w:sz="4" w:space="0" w:color="auto"/>
            </w:tcBorders>
            <w:shd w:val="clear" w:color="auto" w:fill="auto"/>
            <w:vAlign w:val="center"/>
            <w:hideMark/>
          </w:tcPr>
          <w:p w:rsidR="008E2EE3" w:rsidRPr="006527BA" w:rsidRDefault="008E2EE3" w:rsidP="008824A5">
            <w:pPr>
              <w:widowControl/>
              <w:jc w:val="center"/>
              <w:rPr>
                <w:rFonts w:ascii="宋体" w:hAnsi="宋体" w:cs="宋体"/>
                <w:kern w:val="0"/>
                <w:sz w:val="18"/>
                <w:szCs w:val="18"/>
              </w:rPr>
            </w:pPr>
          </w:p>
        </w:tc>
        <w:tc>
          <w:tcPr>
            <w:tcW w:w="3006" w:type="pct"/>
            <w:tcBorders>
              <w:top w:val="single" w:sz="4" w:space="0" w:color="auto"/>
              <w:left w:val="nil"/>
              <w:bottom w:val="single" w:sz="4" w:space="0" w:color="auto"/>
              <w:right w:val="single" w:sz="4" w:space="0" w:color="000000"/>
            </w:tcBorders>
            <w:shd w:val="clear" w:color="auto" w:fill="auto"/>
            <w:vAlign w:val="center"/>
            <w:hideMark/>
          </w:tcPr>
          <w:p w:rsidR="008E2EE3" w:rsidRPr="006527BA" w:rsidRDefault="008E2EE3" w:rsidP="008824A5">
            <w:pPr>
              <w:widowControl/>
              <w:jc w:val="left"/>
              <w:rPr>
                <w:rFonts w:ascii="宋体" w:hAnsi="宋体" w:cs="宋体"/>
                <w:kern w:val="0"/>
                <w:sz w:val="18"/>
                <w:szCs w:val="18"/>
              </w:rPr>
            </w:pPr>
            <w:r w:rsidRPr="006527BA">
              <w:rPr>
                <w:rFonts w:ascii="宋体" w:hAnsi="宋体" w:cs="宋体" w:hint="eastAsia"/>
                <w:kern w:val="0"/>
                <w:sz w:val="18"/>
                <w:szCs w:val="18"/>
              </w:rPr>
              <w:t>对隐患进行分析评估，确定隐患等级，登记建档。对区域内的重大隐患，在检查、治理、跟踪、落实等方面重点监控。</w:t>
            </w:r>
          </w:p>
        </w:tc>
        <w:tc>
          <w:tcPr>
            <w:tcW w:w="341" w:type="pct"/>
            <w:tcBorders>
              <w:top w:val="single" w:sz="4" w:space="0" w:color="auto"/>
              <w:left w:val="nil"/>
              <w:bottom w:val="single" w:sz="4" w:space="0" w:color="auto"/>
              <w:right w:val="single" w:sz="4" w:space="0" w:color="auto"/>
            </w:tcBorders>
            <w:shd w:val="clear" w:color="auto" w:fill="auto"/>
            <w:noWrap/>
            <w:vAlign w:val="center"/>
            <w:hideMark/>
          </w:tcPr>
          <w:p w:rsidR="008E2EE3" w:rsidRPr="006527BA" w:rsidRDefault="008E2EE3" w:rsidP="005D6B2E">
            <w:pPr>
              <w:widowControl/>
              <w:jc w:val="center"/>
              <w:rPr>
                <w:rFonts w:ascii="宋体" w:hAnsi="宋体" w:cs="宋体"/>
                <w:kern w:val="0"/>
                <w:sz w:val="18"/>
                <w:szCs w:val="18"/>
              </w:rPr>
            </w:pPr>
            <w:r w:rsidRPr="006527BA">
              <w:rPr>
                <w:rFonts w:ascii="宋体" w:hAnsi="宋体" w:cs="宋体" w:hint="eastAsia"/>
                <w:kern w:val="0"/>
                <w:sz w:val="18"/>
                <w:szCs w:val="18"/>
              </w:rPr>
              <w:t>20</w:t>
            </w:r>
          </w:p>
        </w:tc>
        <w:tc>
          <w:tcPr>
            <w:tcW w:w="328" w:type="pct"/>
            <w:tcBorders>
              <w:top w:val="single" w:sz="4" w:space="0" w:color="auto"/>
              <w:left w:val="nil"/>
              <w:bottom w:val="single" w:sz="4" w:space="0" w:color="auto"/>
              <w:right w:val="single" w:sz="4" w:space="0" w:color="auto"/>
            </w:tcBorders>
            <w:shd w:val="clear" w:color="auto" w:fill="auto"/>
            <w:noWrap/>
            <w:vAlign w:val="center"/>
            <w:hideMark/>
          </w:tcPr>
          <w:p w:rsidR="008E2EE3" w:rsidRPr="006527BA" w:rsidRDefault="008E2EE3" w:rsidP="008824A5">
            <w:pPr>
              <w:widowControl/>
              <w:jc w:val="left"/>
              <w:rPr>
                <w:rFonts w:ascii="宋体" w:hAnsi="宋体" w:cs="宋体"/>
                <w:kern w:val="0"/>
                <w:sz w:val="18"/>
                <w:szCs w:val="18"/>
              </w:rPr>
            </w:pPr>
            <w:r w:rsidRPr="006527BA">
              <w:rPr>
                <w:rFonts w:ascii="宋体" w:hAnsi="宋体" w:cs="宋体" w:hint="eastAsia"/>
                <w:kern w:val="0"/>
                <w:sz w:val="18"/>
                <w:szCs w:val="18"/>
              </w:rPr>
              <w:t xml:space="preserve">　</w:t>
            </w:r>
          </w:p>
        </w:tc>
        <w:tc>
          <w:tcPr>
            <w:tcW w:w="341" w:type="pct"/>
            <w:tcBorders>
              <w:top w:val="single" w:sz="4" w:space="0" w:color="auto"/>
              <w:left w:val="nil"/>
              <w:bottom w:val="single" w:sz="4" w:space="0" w:color="auto"/>
              <w:right w:val="single" w:sz="4" w:space="0" w:color="auto"/>
            </w:tcBorders>
            <w:shd w:val="clear" w:color="auto" w:fill="auto"/>
            <w:noWrap/>
            <w:vAlign w:val="center"/>
            <w:hideMark/>
          </w:tcPr>
          <w:p w:rsidR="008E2EE3" w:rsidRPr="006527BA" w:rsidRDefault="008E2EE3" w:rsidP="008824A5">
            <w:pPr>
              <w:widowControl/>
              <w:jc w:val="left"/>
              <w:rPr>
                <w:rFonts w:ascii="宋体" w:hAnsi="宋体" w:cs="宋体"/>
                <w:kern w:val="0"/>
                <w:sz w:val="18"/>
                <w:szCs w:val="18"/>
              </w:rPr>
            </w:pPr>
            <w:r w:rsidRPr="006527BA">
              <w:rPr>
                <w:rFonts w:ascii="宋体" w:hAnsi="宋体" w:cs="宋体" w:hint="eastAsia"/>
                <w:kern w:val="0"/>
                <w:sz w:val="18"/>
                <w:szCs w:val="18"/>
              </w:rPr>
              <w:t xml:space="preserve">　</w:t>
            </w:r>
          </w:p>
        </w:tc>
      </w:tr>
      <w:tr w:rsidR="008E2EE3"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8E2EE3" w:rsidRPr="006527BA" w:rsidRDefault="008E2EE3" w:rsidP="008824A5">
            <w:pPr>
              <w:jc w:val="center"/>
              <w:rPr>
                <w:rFonts w:ascii="宋体" w:hAnsi="宋体" w:cs="宋体"/>
                <w:kern w:val="0"/>
                <w:sz w:val="18"/>
                <w:szCs w:val="18"/>
              </w:rPr>
            </w:pPr>
          </w:p>
        </w:tc>
        <w:tc>
          <w:tcPr>
            <w:tcW w:w="656" w:type="pct"/>
            <w:gridSpan w:val="2"/>
            <w:vMerge w:val="restart"/>
            <w:tcBorders>
              <w:top w:val="nil"/>
              <w:left w:val="nil"/>
              <w:right w:val="single" w:sz="4" w:space="0" w:color="auto"/>
            </w:tcBorders>
            <w:shd w:val="clear" w:color="auto" w:fill="auto"/>
            <w:vAlign w:val="center"/>
            <w:hideMark/>
          </w:tcPr>
          <w:p w:rsidR="008E2EE3" w:rsidRPr="006527BA" w:rsidRDefault="008E2EE3" w:rsidP="0087738A">
            <w:pPr>
              <w:widowControl/>
              <w:jc w:val="center"/>
              <w:rPr>
                <w:rFonts w:ascii="宋体" w:hAnsi="宋体" w:cs="宋体"/>
                <w:kern w:val="0"/>
                <w:sz w:val="18"/>
                <w:szCs w:val="18"/>
              </w:rPr>
            </w:pPr>
            <w:r w:rsidRPr="006527BA">
              <w:rPr>
                <w:rFonts w:ascii="宋体" w:hAnsi="宋体" w:cs="宋体" w:hint="eastAsia"/>
                <w:kern w:val="0"/>
                <w:sz w:val="18"/>
                <w:szCs w:val="18"/>
              </w:rPr>
              <w:t>排查范围与方法</w:t>
            </w:r>
          </w:p>
          <w:p w:rsidR="008E2EE3" w:rsidRPr="006527BA" w:rsidRDefault="008E2EE3" w:rsidP="0087738A">
            <w:pPr>
              <w:widowControl/>
              <w:jc w:val="center"/>
              <w:rPr>
                <w:rFonts w:ascii="宋体" w:hAnsi="宋体" w:cs="宋体"/>
                <w:kern w:val="0"/>
                <w:sz w:val="18"/>
                <w:szCs w:val="18"/>
              </w:rPr>
            </w:pPr>
            <w:r w:rsidRPr="006527BA">
              <w:rPr>
                <w:rFonts w:ascii="宋体" w:hAnsi="宋体" w:cs="宋体" w:hint="eastAsia"/>
                <w:kern w:val="0"/>
                <w:sz w:val="18"/>
                <w:szCs w:val="18"/>
              </w:rPr>
              <w:t>（40分）</w:t>
            </w:r>
          </w:p>
        </w:tc>
        <w:tc>
          <w:tcPr>
            <w:tcW w:w="3006" w:type="pct"/>
            <w:tcBorders>
              <w:top w:val="single" w:sz="4" w:space="0" w:color="auto"/>
              <w:left w:val="nil"/>
              <w:bottom w:val="single" w:sz="4" w:space="0" w:color="auto"/>
              <w:right w:val="single" w:sz="4" w:space="0" w:color="000000"/>
            </w:tcBorders>
            <w:shd w:val="clear" w:color="auto" w:fill="auto"/>
            <w:vAlign w:val="center"/>
            <w:hideMark/>
          </w:tcPr>
          <w:p w:rsidR="008E2EE3" w:rsidRPr="006527BA" w:rsidRDefault="008E2EE3" w:rsidP="008824A5">
            <w:pPr>
              <w:widowControl/>
              <w:jc w:val="left"/>
              <w:rPr>
                <w:rFonts w:ascii="宋体" w:hAnsi="宋体" w:cs="宋体"/>
                <w:kern w:val="0"/>
                <w:sz w:val="18"/>
                <w:szCs w:val="18"/>
              </w:rPr>
            </w:pPr>
            <w:r w:rsidRPr="006527BA">
              <w:rPr>
                <w:rFonts w:ascii="宋体" w:hAnsi="宋体" w:cs="宋体" w:hint="eastAsia"/>
                <w:kern w:val="0"/>
                <w:sz w:val="18"/>
                <w:szCs w:val="18"/>
              </w:rPr>
              <w:t>隐患排查的范围应包括所有与生产经营相关的场所、环境、人员、</w:t>
            </w:r>
            <w:r w:rsidR="00BC6D79">
              <w:rPr>
                <w:rFonts w:ascii="宋体" w:hAnsi="宋体" w:cs="宋体" w:hint="eastAsia"/>
                <w:kern w:val="0"/>
                <w:sz w:val="18"/>
                <w:szCs w:val="18"/>
              </w:rPr>
              <w:t>设施设备</w:t>
            </w:r>
            <w:r w:rsidRPr="006527BA">
              <w:rPr>
                <w:rFonts w:ascii="宋体" w:hAnsi="宋体" w:cs="宋体" w:hint="eastAsia"/>
                <w:kern w:val="0"/>
                <w:sz w:val="18"/>
                <w:szCs w:val="18"/>
              </w:rPr>
              <w:t>和活动。</w:t>
            </w:r>
          </w:p>
        </w:tc>
        <w:tc>
          <w:tcPr>
            <w:tcW w:w="341" w:type="pct"/>
            <w:tcBorders>
              <w:top w:val="nil"/>
              <w:left w:val="nil"/>
              <w:bottom w:val="single" w:sz="4" w:space="0" w:color="auto"/>
              <w:right w:val="single" w:sz="4" w:space="0" w:color="auto"/>
            </w:tcBorders>
            <w:shd w:val="clear" w:color="auto" w:fill="auto"/>
            <w:noWrap/>
            <w:vAlign w:val="center"/>
            <w:hideMark/>
          </w:tcPr>
          <w:p w:rsidR="008E2EE3" w:rsidRPr="006527BA" w:rsidRDefault="008E2EE3" w:rsidP="005D6B2E">
            <w:pPr>
              <w:widowControl/>
              <w:jc w:val="center"/>
              <w:rPr>
                <w:rFonts w:ascii="宋体" w:hAnsi="宋体" w:cs="宋体"/>
                <w:kern w:val="0"/>
                <w:sz w:val="18"/>
                <w:szCs w:val="18"/>
              </w:rPr>
            </w:pPr>
            <w:r w:rsidRPr="006527BA">
              <w:rPr>
                <w:rFonts w:ascii="宋体" w:hAnsi="宋体" w:cs="宋体" w:hint="eastAsia"/>
                <w:kern w:val="0"/>
                <w:sz w:val="18"/>
                <w:szCs w:val="18"/>
              </w:rPr>
              <w:t>10</w:t>
            </w:r>
          </w:p>
        </w:tc>
        <w:tc>
          <w:tcPr>
            <w:tcW w:w="328" w:type="pct"/>
            <w:tcBorders>
              <w:top w:val="nil"/>
              <w:left w:val="nil"/>
              <w:bottom w:val="single" w:sz="4" w:space="0" w:color="auto"/>
              <w:right w:val="single" w:sz="4" w:space="0" w:color="auto"/>
            </w:tcBorders>
            <w:shd w:val="clear" w:color="auto" w:fill="auto"/>
            <w:noWrap/>
            <w:vAlign w:val="center"/>
            <w:hideMark/>
          </w:tcPr>
          <w:p w:rsidR="008E2EE3" w:rsidRPr="006527BA" w:rsidRDefault="008E2EE3" w:rsidP="008824A5">
            <w:pPr>
              <w:widowControl/>
              <w:jc w:val="left"/>
              <w:rPr>
                <w:rFonts w:ascii="宋体" w:hAnsi="宋体" w:cs="宋体"/>
                <w:kern w:val="0"/>
                <w:sz w:val="18"/>
                <w:szCs w:val="18"/>
              </w:rPr>
            </w:pPr>
            <w:r w:rsidRPr="006527BA">
              <w:rPr>
                <w:rFonts w:ascii="宋体" w:hAnsi="宋体" w:cs="宋体" w:hint="eastAsia"/>
                <w:kern w:val="0"/>
                <w:sz w:val="18"/>
                <w:szCs w:val="18"/>
              </w:rPr>
              <w:t xml:space="preserve">　</w:t>
            </w:r>
          </w:p>
        </w:tc>
        <w:tc>
          <w:tcPr>
            <w:tcW w:w="341" w:type="pct"/>
            <w:tcBorders>
              <w:top w:val="nil"/>
              <w:left w:val="nil"/>
              <w:bottom w:val="single" w:sz="4" w:space="0" w:color="auto"/>
              <w:right w:val="single" w:sz="4" w:space="0" w:color="auto"/>
            </w:tcBorders>
            <w:shd w:val="clear" w:color="auto" w:fill="auto"/>
            <w:noWrap/>
            <w:vAlign w:val="center"/>
            <w:hideMark/>
          </w:tcPr>
          <w:p w:rsidR="008E2EE3" w:rsidRPr="006527BA" w:rsidRDefault="008E2EE3" w:rsidP="008824A5">
            <w:pPr>
              <w:widowControl/>
              <w:jc w:val="left"/>
              <w:rPr>
                <w:rFonts w:ascii="宋体" w:hAnsi="宋体" w:cs="宋体"/>
                <w:kern w:val="0"/>
                <w:sz w:val="18"/>
                <w:szCs w:val="18"/>
              </w:rPr>
            </w:pPr>
            <w:r w:rsidRPr="006527BA">
              <w:rPr>
                <w:rFonts w:ascii="宋体" w:hAnsi="宋体" w:cs="宋体" w:hint="eastAsia"/>
                <w:kern w:val="0"/>
                <w:sz w:val="18"/>
                <w:szCs w:val="18"/>
              </w:rPr>
              <w:t xml:space="preserve">　</w:t>
            </w:r>
          </w:p>
        </w:tc>
      </w:tr>
      <w:tr w:rsidR="008E2EE3"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8E2EE3" w:rsidRPr="006527BA" w:rsidRDefault="008E2EE3" w:rsidP="008824A5">
            <w:pPr>
              <w:jc w:val="center"/>
              <w:rPr>
                <w:rFonts w:ascii="宋体" w:hAnsi="宋体" w:cs="宋体"/>
                <w:kern w:val="0"/>
                <w:sz w:val="18"/>
                <w:szCs w:val="18"/>
              </w:rPr>
            </w:pPr>
          </w:p>
        </w:tc>
        <w:tc>
          <w:tcPr>
            <w:tcW w:w="656" w:type="pct"/>
            <w:gridSpan w:val="2"/>
            <w:vMerge/>
            <w:tcBorders>
              <w:left w:val="nil"/>
              <w:bottom w:val="single" w:sz="4" w:space="0" w:color="auto"/>
              <w:right w:val="single" w:sz="4" w:space="0" w:color="auto"/>
            </w:tcBorders>
            <w:shd w:val="clear" w:color="auto" w:fill="auto"/>
            <w:vAlign w:val="center"/>
            <w:hideMark/>
          </w:tcPr>
          <w:p w:rsidR="008E2EE3" w:rsidRPr="006527BA" w:rsidRDefault="008E2EE3" w:rsidP="008824A5">
            <w:pPr>
              <w:widowControl/>
              <w:jc w:val="center"/>
              <w:rPr>
                <w:rFonts w:ascii="宋体" w:hAnsi="宋体" w:cs="宋体"/>
                <w:kern w:val="0"/>
                <w:sz w:val="18"/>
                <w:szCs w:val="18"/>
              </w:rPr>
            </w:pPr>
          </w:p>
        </w:tc>
        <w:tc>
          <w:tcPr>
            <w:tcW w:w="3006" w:type="pct"/>
            <w:tcBorders>
              <w:top w:val="single" w:sz="4" w:space="0" w:color="auto"/>
              <w:left w:val="nil"/>
              <w:bottom w:val="single" w:sz="4" w:space="0" w:color="auto"/>
              <w:right w:val="single" w:sz="4" w:space="0" w:color="000000"/>
            </w:tcBorders>
            <w:shd w:val="clear" w:color="auto" w:fill="auto"/>
            <w:vAlign w:val="center"/>
            <w:hideMark/>
          </w:tcPr>
          <w:p w:rsidR="008E2EE3" w:rsidRPr="006527BA" w:rsidRDefault="008E2EE3" w:rsidP="008824A5">
            <w:pPr>
              <w:widowControl/>
              <w:jc w:val="left"/>
              <w:rPr>
                <w:rFonts w:ascii="宋体" w:hAnsi="宋体" w:cs="宋体"/>
                <w:kern w:val="0"/>
                <w:sz w:val="18"/>
                <w:szCs w:val="18"/>
              </w:rPr>
            </w:pPr>
            <w:r w:rsidRPr="006527BA">
              <w:rPr>
                <w:rFonts w:ascii="宋体" w:hAnsi="宋体" w:cs="宋体" w:hint="eastAsia"/>
                <w:kern w:val="0"/>
                <w:sz w:val="18"/>
                <w:szCs w:val="18"/>
              </w:rPr>
              <w:t>采用综合检查、专业检查、季节性检查、节假日检查、日常检查和其他方式进行隐患排查。应每月开展综合安全检查。</w:t>
            </w:r>
          </w:p>
        </w:tc>
        <w:tc>
          <w:tcPr>
            <w:tcW w:w="341" w:type="pct"/>
            <w:tcBorders>
              <w:top w:val="nil"/>
              <w:left w:val="nil"/>
              <w:bottom w:val="single" w:sz="4" w:space="0" w:color="auto"/>
              <w:right w:val="single" w:sz="4" w:space="0" w:color="auto"/>
            </w:tcBorders>
            <w:shd w:val="clear" w:color="auto" w:fill="auto"/>
            <w:noWrap/>
            <w:vAlign w:val="center"/>
            <w:hideMark/>
          </w:tcPr>
          <w:p w:rsidR="008E2EE3" w:rsidRPr="006527BA" w:rsidRDefault="008E2EE3" w:rsidP="005D6B2E">
            <w:pPr>
              <w:widowControl/>
              <w:jc w:val="center"/>
              <w:rPr>
                <w:rFonts w:ascii="宋体" w:hAnsi="宋体" w:cs="宋体"/>
                <w:kern w:val="0"/>
                <w:sz w:val="18"/>
                <w:szCs w:val="18"/>
              </w:rPr>
            </w:pPr>
            <w:r w:rsidRPr="006527BA">
              <w:rPr>
                <w:rFonts w:ascii="宋体" w:hAnsi="宋体" w:cs="宋体" w:hint="eastAsia"/>
                <w:kern w:val="0"/>
                <w:sz w:val="18"/>
                <w:szCs w:val="18"/>
              </w:rPr>
              <w:t>30</w:t>
            </w:r>
          </w:p>
        </w:tc>
        <w:tc>
          <w:tcPr>
            <w:tcW w:w="328" w:type="pct"/>
            <w:tcBorders>
              <w:top w:val="nil"/>
              <w:left w:val="nil"/>
              <w:bottom w:val="single" w:sz="4" w:space="0" w:color="auto"/>
              <w:right w:val="single" w:sz="4" w:space="0" w:color="auto"/>
            </w:tcBorders>
            <w:shd w:val="clear" w:color="auto" w:fill="auto"/>
            <w:noWrap/>
            <w:vAlign w:val="center"/>
            <w:hideMark/>
          </w:tcPr>
          <w:p w:rsidR="008E2EE3" w:rsidRPr="006527BA" w:rsidRDefault="008E2EE3" w:rsidP="008824A5">
            <w:pPr>
              <w:widowControl/>
              <w:jc w:val="left"/>
              <w:rPr>
                <w:rFonts w:ascii="宋体" w:hAnsi="宋体" w:cs="宋体"/>
                <w:kern w:val="0"/>
                <w:sz w:val="18"/>
                <w:szCs w:val="18"/>
              </w:rPr>
            </w:pPr>
            <w:r w:rsidRPr="006527BA">
              <w:rPr>
                <w:rFonts w:ascii="宋体" w:hAnsi="宋体" w:cs="宋体" w:hint="eastAsia"/>
                <w:kern w:val="0"/>
                <w:sz w:val="18"/>
                <w:szCs w:val="18"/>
              </w:rPr>
              <w:t xml:space="preserve">　</w:t>
            </w:r>
          </w:p>
        </w:tc>
        <w:tc>
          <w:tcPr>
            <w:tcW w:w="341" w:type="pct"/>
            <w:tcBorders>
              <w:top w:val="nil"/>
              <w:left w:val="nil"/>
              <w:bottom w:val="single" w:sz="4" w:space="0" w:color="auto"/>
              <w:right w:val="single" w:sz="4" w:space="0" w:color="auto"/>
            </w:tcBorders>
            <w:shd w:val="clear" w:color="auto" w:fill="auto"/>
            <w:noWrap/>
            <w:vAlign w:val="center"/>
            <w:hideMark/>
          </w:tcPr>
          <w:p w:rsidR="008E2EE3" w:rsidRPr="006527BA" w:rsidRDefault="008E2EE3" w:rsidP="008824A5">
            <w:pPr>
              <w:widowControl/>
              <w:jc w:val="left"/>
              <w:rPr>
                <w:rFonts w:ascii="宋体" w:hAnsi="宋体" w:cs="宋体"/>
                <w:kern w:val="0"/>
                <w:sz w:val="18"/>
                <w:szCs w:val="18"/>
              </w:rPr>
            </w:pPr>
            <w:r w:rsidRPr="006527BA">
              <w:rPr>
                <w:rFonts w:ascii="宋体" w:hAnsi="宋体" w:cs="宋体" w:hint="eastAsia"/>
                <w:kern w:val="0"/>
                <w:sz w:val="18"/>
                <w:szCs w:val="18"/>
              </w:rPr>
              <w:t xml:space="preserve">　</w:t>
            </w:r>
          </w:p>
        </w:tc>
      </w:tr>
      <w:tr w:rsidR="008E2EE3"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8E2EE3" w:rsidRPr="006527BA" w:rsidRDefault="008E2EE3" w:rsidP="008824A5">
            <w:pPr>
              <w:jc w:val="center"/>
              <w:rPr>
                <w:rFonts w:ascii="宋体" w:hAnsi="宋体" w:cs="宋体"/>
                <w:kern w:val="0"/>
                <w:sz w:val="18"/>
                <w:szCs w:val="18"/>
              </w:rPr>
            </w:pPr>
          </w:p>
        </w:tc>
        <w:tc>
          <w:tcPr>
            <w:tcW w:w="656" w:type="pct"/>
            <w:gridSpan w:val="2"/>
            <w:vMerge w:val="restart"/>
            <w:tcBorders>
              <w:top w:val="nil"/>
              <w:left w:val="nil"/>
              <w:right w:val="single" w:sz="4" w:space="0" w:color="auto"/>
            </w:tcBorders>
            <w:shd w:val="clear" w:color="auto" w:fill="auto"/>
            <w:vAlign w:val="center"/>
            <w:hideMark/>
          </w:tcPr>
          <w:p w:rsidR="008E2EE3" w:rsidRPr="006527BA" w:rsidRDefault="008E2EE3" w:rsidP="0087738A">
            <w:pPr>
              <w:widowControl/>
              <w:jc w:val="center"/>
              <w:rPr>
                <w:rFonts w:ascii="宋体" w:hAnsi="宋体" w:cs="宋体"/>
                <w:kern w:val="0"/>
                <w:sz w:val="18"/>
                <w:szCs w:val="18"/>
              </w:rPr>
            </w:pPr>
            <w:r w:rsidRPr="006527BA">
              <w:rPr>
                <w:rFonts w:ascii="宋体" w:hAnsi="宋体" w:cs="宋体" w:hint="eastAsia"/>
                <w:kern w:val="0"/>
                <w:sz w:val="18"/>
                <w:szCs w:val="18"/>
              </w:rPr>
              <w:t>隐患治理</w:t>
            </w:r>
          </w:p>
          <w:p w:rsidR="008E2EE3" w:rsidRPr="006527BA" w:rsidRDefault="008E2EE3" w:rsidP="00D50820">
            <w:pPr>
              <w:widowControl/>
              <w:jc w:val="center"/>
              <w:rPr>
                <w:rFonts w:ascii="宋体" w:hAnsi="宋体" w:cs="宋体"/>
                <w:kern w:val="0"/>
                <w:sz w:val="18"/>
                <w:szCs w:val="18"/>
              </w:rPr>
            </w:pPr>
            <w:r w:rsidRPr="006527BA">
              <w:rPr>
                <w:rFonts w:ascii="宋体" w:hAnsi="宋体" w:cs="宋体" w:hint="eastAsia"/>
                <w:kern w:val="0"/>
                <w:sz w:val="18"/>
                <w:szCs w:val="18"/>
              </w:rPr>
              <w:t>（80分）</w:t>
            </w:r>
          </w:p>
        </w:tc>
        <w:tc>
          <w:tcPr>
            <w:tcW w:w="3006" w:type="pct"/>
            <w:tcBorders>
              <w:top w:val="single" w:sz="4" w:space="0" w:color="auto"/>
              <w:left w:val="nil"/>
              <w:bottom w:val="single" w:sz="4" w:space="0" w:color="auto"/>
              <w:right w:val="single" w:sz="4" w:space="0" w:color="000000"/>
            </w:tcBorders>
            <w:shd w:val="clear" w:color="auto" w:fill="auto"/>
            <w:vAlign w:val="center"/>
            <w:hideMark/>
          </w:tcPr>
          <w:p w:rsidR="008E2EE3" w:rsidRPr="006527BA" w:rsidRDefault="008E2EE3" w:rsidP="008824A5">
            <w:pPr>
              <w:widowControl/>
              <w:jc w:val="left"/>
              <w:rPr>
                <w:rFonts w:ascii="宋体" w:hAnsi="宋体" w:cs="宋体"/>
                <w:kern w:val="0"/>
                <w:sz w:val="18"/>
                <w:szCs w:val="18"/>
              </w:rPr>
            </w:pPr>
            <w:r w:rsidRPr="006527BA">
              <w:rPr>
                <w:rFonts w:ascii="宋体" w:hAnsi="宋体" w:cs="宋体" w:hint="eastAsia"/>
                <w:kern w:val="0"/>
                <w:sz w:val="18"/>
                <w:szCs w:val="18"/>
              </w:rPr>
              <w:t>根据隐患排查的结果，及时进行整改。不能立即整改的，应制定隐患治理方案，内容应包括目标和任务、方法和措施、经费和物资、机构和人员、时限和要求、安全措施及应急预案。针对检查发现的安全隐患，能立即整改的，应督促承租单位制定有效措施予以整改，并对整改情况进行跟踪确认，保留整改记录。</w:t>
            </w:r>
          </w:p>
        </w:tc>
        <w:tc>
          <w:tcPr>
            <w:tcW w:w="341" w:type="pct"/>
            <w:tcBorders>
              <w:top w:val="nil"/>
              <w:left w:val="nil"/>
              <w:bottom w:val="single" w:sz="4" w:space="0" w:color="auto"/>
              <w:right w:val="single" w:sz="4" w:space="0" w:color="auto"/>
            </w:tcBorders>
            <w:shd w:val="clear" w:color="auto" w:fill="auto"/>
            <w:noWrap/>
            <w:vAlign w:val="center"/>
            <w:hideMark/>
          </w:tcPr>
          <w:p w:rsidR="008E2EE3" w:rsidRPr="006527BA" w:rsidRDefault="008E2EE3" w:rsidP="005D6B2E">
            <w:pPr>
              <w:widowControl/>
              <w:jc w:val="center"/>
              <w:rPr>
                <w:rFonts w:ascii="宋体" w:hAnsi="宋体" w:cs="宋体"/>
                <w:kern w:val="0"/>
                <w:sz w:val="18"/>
                <w:szCs w:val="18"/>
              </w:rPr>
            </w:pPr>
            <w:r w:rsidRPr="006527BA">
              <w:rPr>
                <w:rFonts w:ascii="宋体" w:hAnsi="宋体" w:cs="宋体" w:hint="eastAsia"/>
                <w:kern w:val="0"/>
                <w:sz w:val="18"/>
                <w:szCs w:val="18"/>
              </w:rPr>
              <w:t>20</w:t>
            </w:r>
          </w:p>
        </w:tc>
        <w:tc>
          <w:tcPr>
            <w:tcW w:w="328" w:type="pct"/>
            <w:tcBorders>
              <w:top w:val="nil"/>
              <w:left w:val="nil"/>
              <w:bottom w:val="single" w:sz="4" w:space="0" w:color="auto"/>
              <w:right w:val="single" w:sz="4" w:space="0" w:color="auto"/>
            </w:tcBorders>
            <w:shd w:val="clear" w:color="auto" w:fill="auto"/>
            <w:noWrap/>
            <w:vAlign w:val="center"/>
            <w:hideMark/>
          </w:tcPr>
          <w:p w:rsidR="008E2EE3" w:rsidRPr="006527BA" w:rsidRDefault="008E2EE3" w:rsidP="008824A5">
            <w:pPr>
              <w:widowControl/>
              <w:jc w:val="left"/>
              <w:rPr>
                <w:rFonts w:ascii="宋体" w:hAnsi="宋体" w:cs="宋体"/>
                <w:kern w:val="0"/>
                <w:sz w:val="18"/>
                <w:szCs w:val="18"/>
              </w:rPr>
            </w:pPr>
            <w:r w:rsidRPr="006527BA">
              <w:rPr>
                <w:rFonts w:ascii="宋体" w:hAnsi="宋体" w:cs="宋体" w:hint="eastAsia"/>
                <w:kern w:val="0"/>
                <w:sz w:val="18"/>
                <w:szCs w:val="18"/>
              </w:rPr>
              <w:t xml:space="preserve">　</w:t>
            </w:r>
          </w:p>
        </w:tc>
        <w:tc>
          <w:tcPr>
            <w:tcW w:w="341" w:type="pct"/>
            <w:tcBorders>
              <w:top w:val="nil"/>
              <w:left w:val="nil"/>
              <w:bottom w:val="single" w:sz="4" w:space="0" w:color="auto"/>
              <w:right w:val="single" w:sz="4" w:space="0" w:color="auto"/>
            </w:tcBorders>
            <w:shd w:val="clear" w:color="auto" w:fill="auto"/>
            <w:noWrap/>
            <w:vAlign w:val="center"/>
            <w:hideMark/>
          </w:tcPr>
          <w:p w:rsidR="008E2EE3" w:rsidRPr="006527BA" w:rsidRDefault="008E2EE3" w:rsidP="008824A5">
            <w:pPr>
              <w:widowControl/>
              <w:jc w:val="left"/>
              <w:rPr>
                <w:rFonts w:ascii="宋体" w:hAnsi="宋体" w:cs="宋体"/>
                <w:kern w:val="0"/>
                <w:sz w:val="18"/>
                <w:szCs w:val="18"/>
              </w:rPr>
            </w:pPr>
            <w:r w:rsidRPr="006527BA">
              <w:rPr>
                <w:rFonts w:ascii="宋体" w:hAnsi="宋体" w:cs="宋体" w:hint="eastAsia"/>
                <w:kern w:val="0"/>
                <w:sz w:val="18"/>
                <w:szCs w:val="18"/>
              </w:rPr>
              <w:t xml:space="preserve">　</w:t>
            </w:r>
          </w:p>
        </w:tc>
      </w:tr>
      <w:tr w:rsidR="008E2EE3"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8E2EE3" w:rsidRPr="006527BA" w:rsidRDefault="008E2EE3" w:rsidP="008824A5">
            <w:pPr>
              <w:jc w:val="center"/>
              <w:rPr>
                <w:rFonts w:ascii="宋体" w:hAnsi="宋体" w:cs="宋体"/>
                <w:kern w:val="0"/>
                <w:sz w:val="18"/>
                <w:szCs w:val="18"/>
              </w:rPr>
            </w:pPr>
          </w:p>
        </w:tc>
        <w:tc>
          <w:tcPr>
            <w:tcW w:w="656" w:type="pct"/>
            <w:gridSpan w:val="2"/>
            <w:vMerge/>
            <w:tcBorders>
              <w:left w:val="nil"/>
              <w:right w:val="single" w:sz="4" w:space="0" w:color="auto"/>
            </w:tcBorders>
            <w:shd w:val="clear" w:color="auto" w:fill="auto"/>
            <w:vAlign w:val="center"/>
            <w:hideMark/>
          </w:tcPr>
          <w:p w:rsidR="008E2EE3" w:rsidRPr="006527BA" w:rsidRDefault="008E2EE3" w:rsidP="008824A5">
            <w:pPr>
              <w:jc w:val="center"/>
              <w:rPr>
                <w:rFonts w:ascii="宋体" w:hAnsi="宋体" w:cs="宋体"/>
                <w:kern w:val="0"/>
                <w:sz w:val="18"/>
                <w:szCs w:val="18"/>
              </w:rPr>
            </w:pPr>
          </w:p>
        </w:tc>
        <w:tc>
          <w:tcPr>
            <w:tcW w:w="3006" w:type="pct"/>
            <w:tcBorders>
              <w:top w:val="single" w:sz="4" w:space="0" w:color="auto"/>
              <w:left w:val="nil"/>
              <w:bottom w:val="single" w:sz="4" w:space="0" w:color="auto"/>
              <w:right w:val="single" w:sz="4" w:space="0" w:color="000000"/>
            </w:tcBorders>
            <w:shd w:val="clear" w:color="auto" w:fill="auto"/>
            <w:vAlign w:val="center"/>
            <w:hideMark/>
          </w:tcPr>
          <w:p w:rsidR="008E2EE3" w:rsidRPr="006527BA" w:rsidRDefault="008E2EE3" w:rsidP="008824A5">
            <w:pPr>
              <w:widowControl/>
              <w:jc w:val="left"/>
              <w:rPr>
                <w:rFonts w:ascii="宋体" w:hAnsi="宋体" w:cs="宋体"/>
                <w:kern w:val="0"/>
                <w:sz w:val="18"/>
                <w:szCs w:val="18"/>
              </w:rPr>
            </w:pPr>
            <w:r w:rsidRPr="006527BA">
              <w:rPr>
                <w:rFonts w:ascii="宋体" w:hAnsi="宋体" w:cs="宋体" w:hint="eastAsia"/>
                <w:kern w:val="0"/>
                <w:sz w:val="18"/>
                <w:szCs w:val="18"/>
              </w:rPr>
              <w:t>整改项目涉及费用较大时或出现不属于物业单位负责范围内的整改项目时，应将隐患情况报告产权单位，协商进行隐患整改活动。在隐患没有得到彻底解决前，应采用必要的临时性措施，避免灾害或者是事故的发生。</w:t>
            </w:r>
          </w:p>
        </w:tc>
        <w:tc>
          <w:tcPr>
            <w:tcW w:w="341" w:type="pct"/>
            <w:tcBorders>
              <w:top w:val="nil"/>
              <w:left w:val="nil"/>
              <w:bottom w:val="single" w:sz="4" w:space="0" w:color="auto"/>
              <w:right w:val="single" w:sz="4" w:space="0" w:color="auto"/>
            </w:tcBorders>
            <w:shd w:val="clear" w:color="auto" w:fill="auto"/>
            <w:noWrap/>
            <w:vAlign w:val="center"/>
            <w:hideMark/>
          </w:tcPr>
          <w:p w:rsidR="008E2EE3" w:rsidRPr="006527BA" w:rsidRDefault="008E2EE3" w:rsidP="005D6B2E">
            <w:pPr>
              <w:widowControl/>
              <w:jc w:val="center"/>
              <w:rPr>
                <w:rFonts w:ascii="宋体" w:hAnsi="宋体" w:cs="宋体"/>
                <w:kern w:val="0"/>
                <w:sz w:val="18"/>
                <w:szCs w:val="18"/>
              </w:rPr>
            </w:pPr>
            <w:r w:rsidRPr="006527BA">
              <w:rPr>
                <w:rFonts w:ascii="宋体" w:hAnsi="宋体" w:cs="宋体" w:hint="eastAsia"/>
                <w:kern w:val="0"/>
                <w:sz w:val="18"/>
                <w:szCs w:val="18"/>
              </w:rPr>
              <w:t>20</w:t>
            </w:r>
          </w:p>
        </w:tc>
        <w:tc>
          <w:tcPr>
            <w:tcW w:w="328" w:type="pct"/>
            <w:tcBorders>
              <w:top w:val="nil"/>
              <w:left w:val="nil"/>
              <w:bottom w:val="single" w:sz="4" w:space="0" w:color="auto"/>
              <w:right w:val="single" w:sz="4" w:space="0" w:color="auto"/>
            </w:tcBorders>
            <w:shd w:val="clear" w:color="auto" w:fill="auto"/>
            <w:noWrap/>
            <w:vAlign w:val="center"/>
            <w:hideMark/>
          </w:tcPr>
          <w:p w:rsidR="008E2EE3" w:rsidRPr="006527BA" w:rsidRDefault="008E2EE3" w:rsidP="008824A5">
            <w:pPr>
              <w:widowControl/>
              <w:jc w:val="left"/>
              <w:rPr>
                <w:rFonts w:ascii="宋体" w:hAnsi="宋体" w:cs="宋体"/>
                <w:kern w:val="0"/>
                <w:sz w:val="18"/>
                <w:szCs w:val="18"/>
              </w:rPr>
            </w:pPr>
            <w:r w:rsidRPr="006527BA">
              <w:rPr>
                <w:rFonts w:ascii="宋体" w:hAnsi="宋体" w:cs="宋体" w:hint="eastAsia"/>
                <w:kern w:val="0"/>
                <w:sz w:val="18"/>
                <w:szCs w:val="18"/>
              </w:rPr>
              <w:t xml:space="preserve">　</w:t>
            </w:r>
          </w:p>
        </w:tc>
        <w:tc>
          <w:tcPr>
            <w:tcW w:w="341" w:type="pct"/>
            <w:tcBorders>
              <w:top w:val="nil"/>
              <w:left w:val="nil"/>
              <w:bottom w:val="single" w:sz="4" w:space="0" w:color="auto"/>
              <w:right w:val="single" w:sz="4" w:space="0" w:color="auto"/>
            </w:tcBorders>
            <w:shd w:val="clear" w:color="auto" w:fill="auto"/>
            <w:noWrap/>
            <w:vAlign w:val="center"/>
            <w:hideMark/>
          </w:tcPr>
          <w:p w:rsidR="008E2EE3" w:rsidRPr="006527BA" w:rsidRDefault="008E2EE3" w:rsidP="008824A5">
            <w:pPr>
              <w:widowControl/>
              <w:jc w:val="left"/>
              <w:rPr>
                <w:rFonts w:ascii="宋体" w:hAnsi="宋体" w:cs="宋体"/>
                <w:kern w:val="0"/>
                <w:sz w:val="18"/>
                <w:szCs w:val="18"/>
              </w:rPr>
            </w:pPr>
            <w:r w:rsidRPr="006527BA">
              <w:rPr>
                <w:rFonts w:ascii="宋体" w:hAnsi="宋体" w:cs="宋体" w:hint="eastAsia"/>
                <w:kern w:val="0"/>
                <w:sz w:val="18"/>
                <w:szCs w:val="18"/>
              </w:rPr>
              <w:t xml:space="preserve">　</w:t>
            </w:r>
          </w:p>
        </w:tc>
      </w:tr>
      <w:tr w:rsidR="008E2EE3"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8E2EE3" w:rsidRPr="006527BA" w:rsidRDefault="008E2EE3" w:rsidP="008824A5">
            <w:pPr>
              <w:widowControl/>
              <w:jc w:val="center"/>
              <w:rPr>
                <w:rFonts w:ascii="宋体" w:hAnsi="宋体" w:cs="宋体"/>
                <w:kern w:val="0"/>
                <w:sz w:val="18"/>
                <w:szCs w:val="18"/>
              </w:rPr>
            </w:pPr>
          </w:p>
        </w:tc>
        <w:tc>
          <w:tcPr>
            <w:tcW w:w="656" w:type="pct"/>
            <w:gridSpan w:val="2"/>
            <w:vMerge/>
            <w:tcBorders>
              <w:left w:val="nil"/>
              <w:right w:val="single" w:sz="4" w:space="0" w:color="auto"/>
            </w:tcBorders>
            <w:shd w:val="clear" w:color="auto" w:fill="auto"/>
            <w:vAlign w:val="center"/>
            <w:hideMark/>
          </w:tcPr>
          <w:p w:rsidR="008E2EE3" w:rsidRPr="006527BA" w:rsidRDefault="008E2EE3" w:rsidP="008824A5">
            <w:pPr>
              <w:widowControl/>
              <w:jc w:val="center"/>
              <w:rPr>
                <w:rFonts w:ascii="宋体" w:hAnsi="宋体" w:cs="宋体"/>
                <w:kern w:val="0"/>
                <w:sz w:val="18"/>
                <w:szCs w:val="18"/>
              </w:rPr>
            </w:pPr>
          </w:p>
        </w:tc>
        <w:tc>
          <w:tcPr>
            <w:tcW w:w="3006" w:type="pct"/>
            <w:tcBorders>
              <w:top w:val="single" w:sz="4" w:space="0" w:color="auto"/>
              <w:left w:val="nil"/>
              <w:bottom w:val="single" w:sz="4" w:space="0" w:color="auto"/>
              <w:right w:val="single" w:sz="4" w:space="0" w:color="000000"/>
            </w:tcBorders>
            <w:shd w:val="clear" w:color="auto" w:fill="auto"/>
            <w:vAlign w:val="center"/>
            <w:hideMark/>
          </w:tcPr>
          <w:p w:rsidR="008E2EE3" w:rsidRPr="006527BA" w:rsidRDefault="008E2EE3" w:rsidP="00BD4368">
            <w:pPr>
              <w:widowControl/>
              <w:jc w:val="left"/>
              <w:rPr>
                <w:rFonts w:ascii="宋体" w:hAnsi="宋体" w:cs="宋体"/>
                <w:kern w:val="0"/>
                <w:sz w:val="18"/>
                <w:szCs w:val="18"/>
              </w:rPr>
            </w:pPr>
            <w:r w:rsidRPr="006527BA">
              <w:rPr>
                <w:rFonts w:ascii="宋体" w:hAnsi="宋体" w:cs="宋体" w:hint="eastAsia"/>
                <w:kern w:val="0"/>
                <w:sz w:val="18"/>
                <w:szCs w:val="18"/>
              </w:rPr>
              <w:t>重大事故隐患在治理前应采取临时控制措施，并制定应急预案。</w:t>
            </w:r>
          </w:p>
        </w:tc>
        <w:tc>
          <w:tcPr>
            <w:tcW w:w="341" w:type="pct"/>
            <w:tcBorders>
              <w:top w:val="nil"/>
              <w:left w:val="nil"/>
              <w:bottom w:val="single" w:sz="4" w:space="0" w:color="auto"/>
              <w:right w:val="single" w:sz="4" w:space="0" w:color="auto"/>
            </w:tcBorders>
            <w:shd w:val="clear" w:color="auto" w:fill="auto"/>
            <w:noWrap/>
            <w:vAlign w:val="center"/>
            <w:hideMark/>
          </w:tcPr>
          <w:p w:rsidR="008E2EE3" w:rsidRPr="006527BA" w:rsidRDefault="008E2EE3" w:rsidP="005D6B2E">
            <w:pPr>
              <w:widowControl/>
              <w:jc w:val="center"/>
              <w:rPr>
                <w:rFonts w:ascii="宋体" w:hAnsi="宋体" w:cs="宋体"/>
                <w:kern w:val="0"/>
                <w:sz w:val="18"/>
                <w:szCs w:val="18"/>
              </w:rPr>
            </w:pPr>
            <w:r w:rsidRPr="006527BA">
              <w:rPr>
                <w:rFonts w:ascii="宋体" w:hAnsi="宋体" w:cs="宋体" w:hint="eastAsia"/>
                <w:kern w:val="0"/>
                <w:sz w:val="18"/>
                <w:szCs w:val="18"/>
              </w:rPr>
              <w:t>20</w:t>
            </w:r>
          </w:p>
        </w:tc>
        <w:tc>
          <w:tcPr>
            <w:tcW w:w="328" w:type="pct"/>
            <w:tcBorders>
              <w:top w:val="nil"/>
              <w:left w:val="nil"/>
              <w:bottom w:val="single" w:sz="4" w:space="0" w:color="auto"/>
              <w:right w:val="single" w:sz="4" w:space="0" w:color="auto"/>
            </w:tcBorders>
            <w:shd w:val="clear" w:color="auto" w:fill="auto"/>
            <w:noWrap/>
            <w:vAlign w:val="center"/>
            <w:hideMark/>
          </w:tcPr>
          <w:p w:rsidR="008E2EE3" w:rsidRPr="006527BA" w:rsidRDefault="008E2EE3" w:rsidP="008824A5">
            <w:pPr>
              <w:widowControl/>
              <w:jc w:val="left"/>
              <w:rPr>
                <w:rFonts w:ascii="宋体" w:hAnsi="宋体" w:cs="宋体"/>
                <w:kern w:val="0"/>
                <w:sz w:val="18"/>
                <w:szCs w:val="18"/>
              </w:rPr>
            </w:pPr>
            <w:r w:rsidRPr="006527BA">
              <w:rPr>
                <w:rFonts w:ascii="宋体" w:hAnsi="宋体" w:cs="宋体" w:hint="eastAsia"/>
                <w:kern w:val="0"/>
                <w:sz w:val="18"/>
                <w:szCs w:val="18"/>
              </w:rPr>
              <w:t xml:space="preserve">　</w:t>
            </w:r>
          </w:p>
        </w:tc>
        <w:tc>
          <w:tcPr>
            <w:tcW w:w="341" w:type="pct"/>
            <w:tcBorders>
              <w:top w:val="nil"/>
              <w:left w:val="nil"/>
              <w:bottom w:val="single" w:sz="4" w:space="0" w:color="auto"/>
              <w:right w:val="single" w:sz="4" w:space="0" w:color="auto"/>
            </w:tcBorders>
            <w:shd w:val="clear" w:color="auto" w:fill="auto"/>
            <w:noWrap/>
            <w:vAlign w:val="center"/>
            <w:hideMark/>
          </w:tcPr>
          <w:p w:rsidR="008E2EE3" w:rsidRPr="006527BA" w:rsidRDefault="008E2EE3" w:rsidP="008824A5">
            <w:pPr>
              <w:widowControl/>
              <w:jc w:val="left"/>
              <w:rPr>
                <w:rFonts w:ascii="宋体" w:hAnsi="宋体" w:cs="宋体"/>
                <w:kern w:val="0"/>
                <w:sz w:val="18"/>
                <w:szCs w:val="18"/>
              </w:rPr>
            </w:pPr>
            <w:r w:rsidRPr="006527BA">
              <w:rPr>
                <w:rFonts w:ascii="宋体" w:hAnsi="宋体" w:cs="宋体" w:hint="eastAsia"/>
                <w:kern w:val="0"/>
                <w:sz w:val="18"/>
                <w:szCs w:val="18"/>
              </w:rPr>
              <w:t xml:space="preserve">　</w:t>
            </w:r>
          </w:p>
        </w:tc>
      </w:tr>
      <w:tr w:rsidR="008E2EE3"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8E2EE3" w:rsidRPr="006527BA" w:rsidRDefault="008E2EE3" w:rsidP="0087738A">
            <w:pPr>
              <w:widowControl/>
              <w:jc w:val="center"/>
              <w:rPr>
                <w:rFonts w:ascii="宋体" w:hAnsi="宋体" w:cs="宋体"/>
                <w:kern w:val="0"/>
                <w:sz w:val="18"/>
                <w:szCs w:val="18"/>
              </w:rPr>
            </w:pPr>
          </w:p>
        </w:tc>
        <w:tc>
          <w:tcPr>
            <w:tcW w:w="656" w:type="pct"/>
            <w:gridSpan w:val="2"/>
            <w:vMerge/>
            <w:tcBorders>
              <w:left w:val="nil"/>
              <w:right w:val="single" w:sz="4" w:space="0" w:color="auto"/>
            </w:tcBorders>
            <w:shd w:val="clear" w:color="auto" w:fill="auto"/>
            <w:vAlign w:val="center"/>
            <w:hideMark/>
          </w:tcPr>
          <w:p w:rsidR="008E2EE3" w:rsidRPr="006527BA" w:rsidRDefault="008E2EE3" w:rsidP="0087738A">
            <w:pPr>
              <w:widowControl/>
              <w:jc w:val="center"/>
              <w:rPr>
                <w:rFonts w:ascii="宋体" w:hAnsi="宋体" w:cs="宋体"/>
                <w:kern w:val="0"/>
                <w:sz w:val="18"/>
                <w:szCs w:val="18"/>
              </w:rPr>
            </w:pPr>
          </w:p>
        </w:tc>
        <w:tc>
          <w:tcPr>
            <w:tcW w:w="3006" w:type="pct"/>
            <w:tcBorders>
              <w:top w:val="single" w:sz="4" w:space="0" w:color="auto"/>
              <w:left w:val="nil"/>
              <w:bottom w:val="single" w:sz="4" w:space="0" w:color="auto"/>
              <w:right w:val="single" w:sz="4" w:space="0" w:color="auto"/>
            </w:tcBorders>
            <w:shd w:val="clear" w:color="auto" w:fill="auto"/>
            <w:vAlign w:val="center"/>
            <w:hideMark/>
          </w:tcPr>
          <w:p w:rsidR="008E2EE3" w:rsidRPr="006527BA" w:rsidRDefault="008E2EE3" w:rsidP="008824A5">
            <w:pPr>
              <w:widowControl/>
              <w:jc w:val="left"/>
              <w:rPr>
                <w:rFonts w:ascii="宋体" w:hAnsi="宋体" w:cs="宋体"/>
                <w:kern w:val="0"/>
                <w:sz w:val="18"/>
                <w:szCs w:val="18"/>
              </w:rPr>
            </w:pPr>
            <w:r w:rsidRPr="006527BA">
              <w:rPr>
                <w:rFonts w:ascii="宋体" w:hAnsi="宋体" w:cs="宋体" w:hint="eastAsia"/>
                <w:kern w:val="0"/>
                <w:sz w:val="18"/>
                <w:szCs w:val="18"/>
              </w:rPr>
              <w:t>在重大隐患治理完成后对治理情况进行验证和效果评估。</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2EE3" w:rsidRPr="006527BA" w:rsidRDefault="008E2EE3" w:rsidP="005D6B2E">
            <w:pPr>
              <w:widowControl/>
              <w:jc w:val="center"/>
              <w:rPr>
                <w:rFonts w:ascii="宋体" w:hAnsi="宋体" w:cs="宋体"/>
                <w:kern w:val="0"/>
                <w:sz w:val="18"/>
                <w:szCs w:val="18"/>
              </w:rPr>
            </w:pPr>
            <w:r w:rsidRPr="006527BA">
              <w:rPr>
                <w:rFonts w:ascii="宋体" w:hAnsi="宋体" w:cs="宋体" w:hint="eastAsia"/>
                <w:kern w:val="0"/>
                <w:sz w:val="18"/>
                <w:szCs w:val="18"/>
              </w:rPr>
              <w:t>10</w:t>
            </w:r>
          </w:p>
        </w:tc>
        <w:tc>
          <w:tcPr>
            <w:tcW w:w="328" w:type="pct"/>
            <w:tcBorders>
              <w:top w:val="single" w:sz="4" w:space="0" w:color="auto"/>
              <w:left w:val="nil"/>
              <w:bottom w:val="single" w:sz="4" w:space="0" w:color="auto"/>
              <w:right w:val="single" w:sz="4" w:space="0" w:color="auto"/>
            </w:tcBorders>
            <w:shd w:val="clear" w:color="auto" w:fill="auto"/>
            <w:noWrap/>
            <w:vAlign w:val="center"/>
            <w:hideMark/>
          </w:tcPr>
          <w:p w:rsidR="008E2EE3" w:rsidRPr="006527BA" w:rsidRDefault="008E2EE3" w:rsidP="008824A5">
            <w:pPr>
              <w:widowControl/>
              <w:jc w:val="left"/>
              <w:rPr>
                <w:rFonts w:ascii="宋体" w:hAnsi="宋体" w:cs="宋体"/>
                <w:kern w:val="0"/>
                <w:sz w:val="18"/>
                <w:szCs w:val="18"/>
              </w:rPr>
            </w:pPr>
            <w:r w:rsidRPr="006527BA">
              <w:rPr>
                <w:rFonts w:ascii="宋体" w:hAnsi="宋体" w:cs="宋体" w:hint="eastAsia"/>
                <w:kern w:val="0"/>
                <w:sz w:val="18"/>
                <w:szCs w:val="18"/>
              </w:rPr>
              <w:t xml:space="preserve">　</w:t>
            </w:r>
          </w:p>
        </w:tc>
        <w:tc>
          <w:tcPr>
            <w:tcW w:w="341" w:type="pct"/>
            <w:tcBorders>
              <w:top w:val="single" w:sz="4" w:space="0" w:color="auto"/>
              <w:left w:val="nil"/>
              <w:bottom w:val="single" w:sz="4" w:space="0" w:color="auto"/>
              <w:right w:val="single" w:sz="4" w:space="0" w:color="auto"/>
            </w:tcBorders>
            <w:shd w:val="clear" w:color="auto" w:fill="auto"/>
            <w:noWrap/>
            <w:vAlign w:val="center"/>
            <w:hideMark/>
          </w:tcPr>
          <w:p w:rsidR="008E2EE3" w:rsidRPr="006527BA" w:rsidRDefault="008E2EE3" w:rsidP="008824A5">
            <w:pPr>
              <w:widowControl/>
              <w:jc w:val="left"/>
              <w:rPr>
                <w:rFonts w:ascii="宋体" w:hAnsi="宋体" w:cs="宋体"/>
                <w:kern w:val="0"/>
                <w:sz w:val="18"/>
                <w:szCs w:val="18"/>
              </w:rPr>
            </w:pPr>
            <w:r w:rsidRPr="006527BA">
              <w:rPr>
                <w:rFonts w:ascii="宋体" w:hAnsi="宋体" w:cs="宋体" w:hint="eastAsia"/>
                <w:kern w:val="0"/>
                <w:sz w:val="18"/>
                <w:szCs w:val="18"/>
              </w:rPr>
              <w:t xml:space="preserve">　</w:t>
            </w:r>
          </w:p>
        </w:tc>
      </w:tr>
      <w:tr w:rsidR="008E2EE3"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8E2EE3" w:rsidRPr="006527BA" w:rsidRDefault="008E2EE3" w:rsidP="008824A5">
            <w:pPr>
              <w:jc w:val="center"/>
              <w:rPr>
                <w:rFonts w:ascii="宋体" w:hAnsi="宋体" w:cs="宋体"/>
                <w:kern w:val="0"/>
                <w:sz w:val="18"/>
                <w:szCs w:val="18"/>
              </w:rPr>
            </w:pPr>
          </w:p>
        </w:tc>
        <w:tc>
          <w:tcPr>
            <w:tcW w:w="656" w:type="pct"/>
            <w:gridSpan w:val="2"/>
            <w:vMerge/>
            <w:tcBorders>
              <w:left w:val="single" w:sz="4" w:space="0" w:color="auto"/>
              <w:bottom w:val="single" w:sz="4" w:space="0" w:color="auto"/>
              <w:right w:val="single" w:sz="4" w:space="0" w:color="auto"/>
            </w:tcBorders>
            <w:shd w:val="clear" w:color="auto" w:fill="auto"/>
            <w:vAlign w:val="center"/>
            <w:hideMark/>
          </w:tcPr>
          <w:p w:rsidR="008E2EE3" w:rsidRPr="006527BA" w:rsidRDefault="008E2EE3" w:rsidP="008824A5">
            <w:pPr>
              <w:widowControl/>
              <w:jc w:val="center"/>
              <w:rPr>
                <w:rFonts w:ascii="宋体" w:hAnsi="宋体" w:cs="宋体"/>
                <w:kern w:val="0"/>
                <w:sz w:val="18"/>
                <w:szCs w:val="18"/>
              </w:rPr>
            </w:pPr>
          </w:p>
        </w:tc>
        <w:tc>
          <w:tcPr>
            <w:tcW w:w="30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E2EE3" w:rsidRPr="006527BA" w:rsidRDefault="008E2EE3" w:rsidP="008824A5">
            <w:pPr>
              <w:widowControl/>
              <w:jc w:val="left"/>
              <w:rPr>
                <w:rFonts w:ascii="宋体" w:hAnsi="宋体" w:cs="宋体"/>
                <w:kern w:val="0"/>
                <w:sz w:val="18"/>
                <w:szCs w:val="18"/>
              </w:rPr>
            </w:pPr>
            <w:r w:rsidRPr="006527BA">
              <w:rPr>
                <w:rFonts w:ascii="宋体" w:hAnsi="宋体" w:cs="宋体" w:hint="eastAsia"/>
                <w:kern w:val="0"/>
                <w:sz w:val="18"/>
                <w:szCs w:val="18"/>
              </w:rPr>
              <w:t>按规定对隐患排查和治理情况进行统计分析，并向安全监管部门和相关职能部门报备。</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2EE3" w:rsidRPr="006527BA" w:rsidRDefault="008E2EE3" w:rsidP="005D6B2E">
            <w:pPr>
              <w:widowControl/>
              <w:jc w:val="center"/>
              <w:rPr>
                <w:rFonts w:ascii="宋体" w:hAnsi="宋体" w:cs="宋体"/>
                <w:kern w:val="0"/>
                <w:sz w:val="18"/>
                <w:szCs w:val="18"/>
              </w:rPr>
            </w:pPr>
            <w:r w:rsidRPr="006527BA">
              <w:rPr>
                <w:rFonts w:ascii="宋体" w:hAnsi="宋体" w:cs="宋体" w:hint="eastAsia"/>
                <w:kern w:val="0"/>
                <w:sz w:val="18"/>
                <w:szCs w:val="18"/>
              </w:rPr>
              <w:t>10</w:t>
            </w: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2EE3" w:rsidRPr="006527BA" w:rsidRDefault="008E2EE3" w:rsidP="008824A5">
            <w:pPr>
              <w:widowControl/>
              <w:jc w:val="left"/>
              <w:rPr>
                <w:rFonts w:ascii="宋体" w:hAnsi="宋体" w:cs="宋体"/>
                <w:kern w:val="0"/>
                <w:sz w:val="18"/>
                <w:szCs w:val="18"/>
              </w:rPr>
            </w:pPr>
            <w:r w:rsidRPr="006527BA">
              <w:rPr>
                <w:rFonts w:ascii="宋体" w:hAnsi="宋体" w:cs="宋体" w:hint="eastAsia"/>
                <w:kern w:val="0"/>
                <w:sz w:val="18"/>
                <w:szCs w:val="18"/>
              </w:rPr>
              <w:t xml:space="preserve">　</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2EE3" w:rsidRPr="006527BA" w:rsidRDefault="008E2EE3" w:rsidP="008824A5">
            <w:pPr>
              <w:widowControl/>
              <w:jc w:val="left"/>
              <w:rPr>
                <w:rFonts w:ascii="宋体" w:hAnsi="宋体" w:cs="宋体"/>
                <w:kern w:val="0"/>
                <w:sz w:val="18"/>
                <w:szCs w:val="18"/>
              </w:rPr>
            </w:pPr>
            <w:r w:rsidRPr="006527BA">
              <w:rPr>
                <w:rFonts w:ascii="宋体" w:hAnsi="宋体" w:cs="宋体" w:hint="eastAsia"/>
                <w:kern w:val="0"/>
                <w:sz w:val="18"/>
                <w:szCs w:val="18"/>
              </w:rPr>
              <w:t xml:space="preserve">　</w:t>
            </w:r>
          </w:p>
        </w:tc>
      </w:tr>
      <w:tr w:rsidR="008E2EE3"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8E2EE3" w:rsidRPr="006527BA" w:rsidRDefault="008E2EE3" w:rsidP="008824A5">
            <w:pPr>
              <w:jc w:val="center"/>
              <w:rPr>
                <w:rFonts w:ascii="宋体" w:hAnsi="宋体" w:cs="宋体"/>
                <w:kern w:val="0"/>
                <w:sz w:val="18"/>
                <w:szCs w:val="18"/>
              </w:rPr>
            </w:pPr>
          </w:p>
        </w:tc>
        <w:tc>
          <w:tcPr>
            <w:tcW w:w="656" w:type="pct"/>
            <w:gridSpan w:val="2"/>
            <w:vMerge w:val="restart"/>
            <w:tcBorders>
              <w:top w:val="single" w:sz="4" w:space="0" w:color="auto"/>
              <w:left w:val="nil"/>
              <w:right w:val="single" w:sz="4" w:space="0" w:color="auto"/>
            </w:tcBorders>
            <w:shd w:val="clear" w:color="auto" w:fill="auto"/>
            <w:vAlign w:val="center"/>
            <w:hideMark/>
          </w:tcPr>
          <w:p w:rsidR="008E2EE3" w:rsidRPr="006527BA" w:rsidRDefault="00BC6D79" w:rsidP="0087738A">
            <w:pPr>
              <w:widowControl/>
              <w:jc w:val="center"/>
              <w:rPr>
                <w:rFonts w:ascii="宋体" w:hAnsi="宋体" w:cs="宋体"/>
                <w:kern w:val="0"/>
                <w:sz w:val="18"/>
                <w:szCs w:val="18"/>
              </w:rPr>
            </w:pPr>
            <w:r>
              <w:rPr>
                <w:rFonts w:ascii="宋体" w:hAnsi="宋体" w:cs="宋体" w:hint="eastAsia"/>
                <w:kern w:val="0"/>
                <w:sz w:val="18"/>
                <w:szCs w:val="18"/>
              </w:rPr>
              <w:t>安全管理</w:t>
            </w:r>
            <w:r w:rsidR="008E2EE3" w:rsidRPr="006527BA">
              <w:rPr>
                <w:rFonts w:ascii="宋体" w:hAnsi="宋体" w:cs="宋体" w:hint="eastAsia"/>
                <w:kern w:val="0"/>
                <w:sz w:val="18"/>
                <w:szCs w:val="18"/>
              </w:rPr>
              <w:t>风险分析</w:t>
            </w:r>
          </w:p>
          <w:p w:rsidR="008E2EE3" w:rsidRPr="006527BA" w:rsidRDefault="008E2EE3" w:rsidP="0087738A">
            <w:pPr>
              <w:widowControl/>
              <w:jc w:val="center"/>
              <w:rPr>
                <w:rFonts w:ascii="宋体" w:hAnsi="宋体" w:cs="宋体"/>
                <w:kern w:val="0"/>
                <w:sz w:val="18"/>
                <w:szCs w:val="18"/>
              </w:rPr>
            </w:pPr>
            <w:r w:rsidRPr="006527BA">
              <w:rPr>
                <w:rFonts w:ascii="宋体" w:hAnsi="宋体" w:cs="宋体" w:hint="eastAsia"/>
                <w:kern w:val="0"/>
                <w:sz w:val="18"/>
                <w:szCs w:val="18"/>
              </w:rPr>
              <w:t>（20分）</w:t>
            </w:r>
          </w:p>
        </w:tc>
        <w:tc>
          <w:tcPr>
            <w:tcW w:w="3006" w:type="pct"/>
            <w:tcBorders>
              <w:top w:val="single" w:sz="4" w:space="0" w:color="auto"/>
              <w:left w:val="nil"/>
              <w:bottom w:val="single" w:sz="4" w:space="0" w:color="auto"/>
              <w:right w:val="single" w:sz="4" w:space="0" w:color="000000"/>
            </w:tcBorders>
            <w:shd w:val="clear" w:color="auto" w:fill="auto"/>
            <w:vAlign w:val="center"/>
            <w:hideMark/>
          </w:tcPr>
          <w:p w:rsidR="008E2EE3" w:rsidRPr="006527BA" w:rsidRDefault="008E2EE3" w:rsidP="00F438C7">
            <w:pPr>
              <w:widowControl/>
              <w:jc w:val="left"/>
              <w:rPr>
                <w:rFonts w:ascii="宋体" w:hAnsi="宋体" w:cs="宋体"/>
                <w:kern w:val="0"/>
                <w:sz w:val="18"/>
                <w:szCs w:val="18"/>
              </w:rPr>
            </w:pPr>
            <w:r w:rsidRPr="006527BA">
              <w:rPr>
                <w:rFonts w:ascii="宋体" w:hAnsi="宋体" w:cs="宋体" w:hint="eastAsia"/>
                <w:kern w:val="0"/>
                <w:sz w:val="18"/>
                <w:szCs w:val="18"/>
              </w:rPr>
              <w:t>应根据生产经营状况及隐患排查治理情况，每月进行</w:t>
            </w:r>
            <w:r w:rsidR="00F438C7">
              <w:rPr>
                <w:rFonts w:ascii="宋体" w:hAnsi="宋体" w:cs="宋体" w:hint="eastAsia"/>
                <w:kern w:val="0"/>
                <w:sz w:val="18"/>
                <w:szCs w:val="18"/>
              </w:rPr>
              <w:t>1</w:t>
            </w:r>
            <w:r w:rsidRPr="006527BA">
              <w:rPr>
                <w:rFonts w:ascii="宋体" w:hAnsi="宋体" w:cs="宋体" w:hint="eastAsia"/>
                <w:kern w:val="0"/>
                <w:sz w:val="18"/>
                <w:szCs w:val="18"/>
              </w:rPr>
              <w:t>次</w:t>
            </w:r>
            <w:r>
              <w:rPr>
                <w:rFonts w:ascii="宋体" w:hAnsi="宋体" w:cs="宋体" w:hint="eastAsia"/>
                <w:kern w:val="0"/>
                <w:sz w:val="18"/>
                <w:szCs w:val="18"/>
              </w:rPr>
              <w:t>安全管理</w:t>
            </w:r>
            <w:r w:rsidRPr="006527BA">
              <w:rPr>
                <w:rFonts w:ascii="宋体" w:hAnsi="宋体" w:cs="宋体" w:hint="eastAsia"/>
                <w:kern w:val="0"/>
                <w:sz w:val="18"/>
                <w:szCs w:val="18"/>
              </w:rPr>
              <w:t>风险分析。</w:t>
            </w:r>
          </w:p>
        </w:tc>
        <w:tc>
          <w:tcPr>
            <w:tcW w:w="341" w:type="pct"/>
            <w:tcBorders>
              <w:top w:val="single" w:sz="4" w:space="0" w:color="auto"/>
              <w:left w:val="nil"/>
              <w:bottom w:val="single" w:sz="4" w:space="0" w:color="auto"/>
              <w:right w:val="single" w:sz="4" w:space="0" w:color="auto"/>
            </w:tcBorders>
            <w:shd w:val="clear" w:color="auto" w:fill="auto"/>
            <w:noWrap/>
            <w:vAlign w:val="center"/>
            <w:hideMark/>
          </w:tcPr>
          <w:p w:rsidR="008E2EE3" w:rsidRPr="006527BA" w:rsidRDefault="008E2EE3" w:rsidP="005D6B2E">
            <w:pPr>
              <w:widowControl/>
              <w:jc w:val="center"/>
              <w:rPr>
                <w:rFonts w:ascii="宋体" w:hAnsi="宋体" w:cs="宋体"/>
                <w:kern w:val="0"/>
                <w:sz w:val="18"/>
                <w:szCs w:val="18"/>
              </w:rPr>
            </w:pPr>
            <w:r w:rsidRPr="006527BA">
              <w:rPr>
                <w:rFonts w:ascii="宋体" w:hAnsi="宋体" w:cs="宋体" w:hint="eastAsia"/>
                <w:kern w:val="0"/>
                <w:sz w:val="18"/>
                <w:szCs w:val="18"/>
              </w:rPr>
              <w:t>10</w:t>
            </w:r>
          </w:p>
        </w:tc>
        <w:tc>
          <w:tcPr>
            <w:tcW w:w="328" w:type="pct"/>
            <w:tcBorders>
              <w:top w:val="single" w:sz="4" w:space="0" w:color="auto"/>
              <w:left w:val="nil"/>
              <w:bottom w:val="single" w:sz="4" w:space="0" w:color="auto"/>
              <w:right w:val="single" w:sz="4" w:space="0" w:color="auto"/>
            </w:tcBorders>
            <w:shd w:val="clear" w:color="auto" w:fill="auto"/>
            <w:noWrap/>
            <w:vAlign w:val="center"/>
            <w:hideMark/>
          </w:tcPr>
          <w:p w:rsidR="008E2EE3" w:rsidRPr="006527BA" w:rsidRDefault="008E2EE3" w:rsidP="008824A5">
            <w:pPr>
              <w:widowControl/>
              <w:jc w:val="left"/>
              <w:rPr>
                <w:rFonts w:ascii="宋体" w:hAnsi="宋体" w:cs="宋体"/>
                <w:kern w:val="0"/>
                <w:sz w:val="18"/>
                <w:szCs w:val="18"/>
              </w:rPr>
            </w:pPr>
            <w:r w:rsidRPr="006527BA">
              <w:rPr>
                <w:rFonts w:ascii="宋体" w:hAnsi="宋体" w:cs="宋体" w:hint="eastAsia"/>
                <w:kern w:val="0"/>
                <w:sz w:val="18"/>
                <w:szCs w:val="18"/>
              </w:rPr>
              <w:t xml:space="preserve">　</w:t>
            </w:r>
          </w:p>
        </w:tc>
        <w:tc>
          <w:tcPr>
            <w:tcW w:w="341" w:type="pct"/>
            <w:tcBorders>
              <w:top w:val="single" w:sz="4" w:space="0" w:color="auto"/>
              <w:left w:val="nil"/>
              <w:bottom w:val="single" w:sz="4" w:space="0" w:color="auto"/>
              <w:right w:val="single" w:sz="4" w:space="0" w:color="auto"/>
            </w:tcBorders>
            <w:shd w:val="clear" w:color="auto" w:fill="auto"/>
            <w:noWrap/>
            <w:vAlign w:val="center"/>
            <w:hideMark/>
          </w:tcPr>
          <w:p w:rsidR="008E2EE3" w:rsidRPr="006527BA" w:rsidRDefault="008E2EE3" w:rsidP="008824A5">
            <w:pPr>
              <w:widowControl/>
              <w:jc w:val="left"/>
              <w:rPr>
                <w:rFonts w:ascii="宋体" w:hAnsi="宋体" w:cs="宋体"/>
                <w:kern w:val="0"/>
                <w:sz w:val="18"/>
                <w:szCs w:val="18"/>
              </w:rPr>
            </w:pPr>
            <w:r w:rsidRPr="006527BA">
              <w:rPr>
                <w:rFonts w:ascii="宋体" w:hAnsi="宋体" w:cs="宋体" w:hint="eastAsia"/>
                <w:kern w:val="0"/>
                <w:sz w:val="18"/>
                <w:szCs w:val="18"/>
              </w:rPr>
              <w:t xml:space="preserve">　</w:t>
            </w:r>
          </w:p>
        </w:tc>
      </w:tr>
      <w:tr w:rsidR="008E2EE3" w:rsidRPr="006527BA" w:rsidTr="005D6B2E">
        <w:trPr>
          <w:cantSplit/>
          <w:trHeight w:val="402"/>
        </w:trPr>
        <w:tc>
          <w:tcPr>
            <w:tcW w:w="328" w:type="pct"/>
            <w:vMerge/>
            <w:tcBorders>
              <w:left w:val="single" w:sz="4" w:space="0" w:color="auto"/>
              <w:bottom w:val="single" w:sz="4" w:space="0" w:color="auto"/>
              <w:right w:val="single" w:sz="4" w:space="0" w:color="auto"/>
            </w:tcBorders>
            <w:shd w:val="clear" w:color="auto" w:fill="auto"/>
            <w:vAlign w:val="center"/>
            <w:hideMark/>
          </w:tcPr>
          <w:p w:rsidR="008E2EE3" w:rsidRPr="006527BA" w:rsidRDefault="008E2EE3" w:rsidP="008824A5">
            <w:pPr>
              <w:widowControl/>
              <w:jc w:val="center"/>
              <w:rPr>
                <w:rFonts w:ascii="宋体" w:hAnsi="宋体" w:cs="宋体"/>
                <w:kern w:val="0"/>
                <w:sz w:val="18"/>
                <w:szCs w:val="18"/>
              </w:rPr>
            </w:pPr>
          </w:p>
        </w:tc>
        <w:tc>
          <w:tcPr>
            <w:tcW w:w="656" w:type="pct"/>
            <w:gridSpan w:val="2"/>
            <w:vMerge/>
            <w:tcBorders>
              <w:left w:val="nil"/>
              <w:bottom w:val="single" w:sz="4" w:space="0" w:color="auto"/>
              <w:right w:val="single" w:sz="4" w:space="0" w:color="auto"/>
            </w:tcBorders>
            <w:shd w:val="clear" w:color="auto" w:fill="auto"/>
            <w:vAlign w:val="center"/>
            <w:hideMark/>
          </w:tcPr>
          <w:p w:rsidR="008E2EE3" w:rsidRPr="006527BA" w:rsidRDefault="008E2EE3" w:rsidP="008824A5">
            <w:pPr>
              <w:widowControl/>
              <w:jc w:val="center"/>
              <w:rPr>
                <w:rFonts w:ascii="宋体" w:hAnsi="宋体" w:cs="宋体"/>
                <w:kern w:val="0"/>
                <w:sz w:val="18"/>
                <w:szCs w:val="18"/>
              </w:rPr>
            </w:pPr>
          </w:p>
        </w:tc>
        <w:tc>
          <w:tcPr>
            <w:tcW w:w="3006" w:type="pct"/>
            <w:tcBorders>
              <w:top w:val="single" w:sz="4" w:space="0" w:color="auto"/>
              <w:left w:val="nil"/>
              <w:bottom w:val="single" w:sz="4" w:space="0" w:color="auto"/>
              <w:right w:val="single" w:sz="4" w:space="0" w:color="000000"/>
            </w:tcBorders>
            <w:shd w:val="clear" w:color="auto" w:fill="auto"/>
            <w:vAlign w:val="center"/>
            <w:hideMark/>
          </w:tcPr>
          <w:p w:rsidR="008E2EE3" w:rsidRPr="006527BA" w:rsidRDefault="008E2EE3" w:rsidP="008824A5">
            <w:pPr>
              <w:widowControl/>
              <w:jc w:val="left"/>
              <w:rPr>
                <w:rFonts w:ascii="宋体" w:hAnsi="宋体" w:cs="宋体"/>
                <w:kern w:val="0"/>
                <w:sz w:val="18"/>
                <w:szCs w:val="18"/>
              </w:rPr>
            </w:pPr>
            <w:r w:rsidRPr="006527BA">
              <w:rPr>
                <w:rFonts w:ascii="宋体" w:hAnsi="宋体" w:cs="宋体" w:hint="eastAsia"/>
                <w:kern w:val="0"/>
                <w:sz w:val="18"/>
                <w:szCs w:val="18"/>
              </w:rPr>
              <w:t>明确安全运行参数，设置监测对象和预警指标，定期检测并维护风险监测仪表和预警装置。建立现场监测预警系统（安保、泄漏监测、火灾警报等），及时收集、监测和分析预警信息，明确预警信息的管理流程。</w:t>
            </w:r>
          </w:p>
        </w:tc>
        <w:tc>
          <w:tcPr>
            <w:tcW w:w="341" w:type="pct"/>
            <w:tcBorders>
              <w:top w:val="nil"/>
              <w:left w:val="nil"/>
              <w:bottom w:val="single" w:sz="4" w:space="0" w:color="auto"/>
              <w:right w:val="single" w:sz="4" w:space="0" w:color="auto"/>
            </w:tcBorders>
            <w:shd w:val="clear" w:color="auto" w:fill="auto"/>
            <w:noWrap/>
            <w:vAlign w:val="center"/>
            <w:hideMark/>
          </w:tcPr>
          <w:p w:rsidR="008E2EE3" w:rsidRPr="006527BA" w:rsidRDefault="008E2EE3" w:rsidP="005D6B2E">
            <w:pPr>
              <w:widowControl/>
              <w:jc w:val="center"/>
              <w:rPr>
                <w:rFonts w:ascii="宋体" w:hAnsi="宋体" w:cs="宋体"/>
                <w:kern w:val="0"/>
                <w:sz w:val="18"/>
                <w:szCs w:val="18"/>
              </w:rPr>
            </w:pPr>
            <w:r w:rsidRPr="006527BA">
              <w:rPr>
                <w:rFonts w:ascii="宋体" w:hAnsi="宋体" w:cs="宋体" w:hint="eastAsia"/>
                <w:kern w:val="0"/>
                <w:sz w:val="18"/>
                <w:szCs w:val="18"/>
              </w:rPr>
              <w:t>10</w:t>
            </w:r>
          </w:p>
        </w:tc>
        <w:tc>
          <w:tcPr>
            <w:tcW w:w="328" w:type="pct"/>
            <w:tcBorders>
              <w:top w:val="nil"/>
              <w:left w:val="nil"/>
              <w:bottom w:val="single" w:sz="4" w:space="0" w:color="auto"/>
              <w:right w:val="single" w:sz="4" w:space="0" w:color="auto"/>
            </w:tcBorders>
            <w:shd w:val="clear" w:color="auto" w:fill="auto"/>
            <w:noWrap/>
            <w:vAlign w:val="center"/>
            <w:hideMark/>
          </w:tcPr>
          <w:p w:rsidR="008E2EE3" w:rsidRPr="006527BA" w:rsidRDefault="008E2EE3" w:rsidP="008824A5">
            <w:pPr>
              <w:widowControl/>
              <w:jc w:val="left"/>
              <w:rPr>
                <w:rFonts w:ascii="宋体" w:hAnsi="宋体" w:cs="宋体"/>
                <w:kern w:val="0"/>
                <w:sz w:val="18"/>
                <w:szCs w:val="18"/>
              </w:rPr>
            </w:pPr>
            <w:r w:rsidRPr="006527BA">
              <w:rPr>
                <w:rFonts w:ascii="宋体" w:hAnsi="宋体" w:cs="宋体" w:hint="eastAsia"/>
                <w:kern w:val="0"/>
                <w:sz w:val="18"/>
                <w:szCs w:val="18"/>
              </w:rPr>
              <w:t xml:space="preserve">　</w:t>
            </w:r>
          </w:p>
        </w:tc>
        <w:tc>
          <w:tcPr>
            <w:tcW w:w="341" w:type="pct"/>
            <w:tcBorders>
              <w:top w:val="nil"/>
              <w:left w:val="nil"/>
              <w:bottom w:val="single" w:sz="4" w:space="0" w:color="auto"/>
              <w:right w:val="single" w:sz="4" w:space="0" w:color="auto"/>
            </w:tcBorders>
            <w:shd w:val="clear" w:color="auto" w:fill="auto"/>
            <w:noWrap/>
            <w:vAlign w:val="center"/>
            <w:hideMark/>
          </w:tcPr>
          <w:p w:rsidR="008E2EE3" w:rsidRPr="006527BA" w:rsidRDefault="008E2EE3" w:rsidP="008824A5">
            <w:pPr>
              <w:widowControl/>
              <w:jc w:val="left"/>
              <w:rPr>
                <w:rFonts w:ascii="宋体" w:hAnsi="宋体" w:cs="宋体"/>
                <w:kern w:val="0"/>
                <w:sz w:val="18"/>
                <w:szCs w:val="18"/>
              </w:rPr>
            </w:pPr>
            <w:r w:rsidRPr="006527BA">
              <w:rPr>
                <w:rFonts w:ascii="宋体" w:hAnsi="宋体" w:cs="宋体" w:hint="eastAsia"/>
                <w:kern w:val="0"/>
                <w:sz w:val="18"/>
                <w:szCs w:val="18"/>
              </w:rPr>
              <w:t xml:space="preserve">　</w:t>
            </w:r>
          </w:p>
        </w:tc>
      </w:tr>
    </w:tbl>
    <w:p w:rsidR="008E2EE3" w:rsidRDefault="008E2EE3" w:rsidP="008E2EE3">
      <w:pPr>
        <w:pStyle w:val="af0"/>
        <w:numPr>
          <w:ilvl w:val="0"/>
          <w:numId w:val="0"/>
        </w:numPr>
        <w:spacing w:before="156" w:after="156"/>
      </w:pPr>
      <w:r>
        <w:br w:type="page"/>
      </w:r>
      <w:r>
        <w:rPr>
          <w:rFonts w:hint="eastAsia"/>
        </w:rPr>
        <w:lastRenderedPageBreak/>
        <w:t>表A.1 (</w:t>
      </w:r>
      <w:r w:rsidRPr="004E3CC6">
        <w:rPr>
          <w:rFonts w:ascii="宋体" w:eastAsia="宋体" w:hAnsi="宋体" w:hint="eastAsia"/>
        </w:rPr>
        <w:t>续</w:t>
      </w:r>
      <w:r>
        <w:rPr>
          <w:rFonts w:hint="eastAsia"/>
        </w:rPr>
        <w:t>)</w:t>
      </w:r>
    </w:p>
    <w:tbl>
      <w:tblPr>
        <w:tblW w:w="5000" w:type="pct"/>
        <w:tblLook w:val="04A0" w:firstRow="1" w:lastRow="0" w:firstColumn="1" w:lastColumn="0" w:noHBand="0" w:noVBand="1"/>
      </w:tblPr>
      <w:tblGrid>
        <w:gridCol w:w="978"/>
        <w:gridCol w:w="978"/>
        <w:gridCol w:w="977"/>
        <w:gridCol w:w="8957"/>
        <w:gridCol w:w="1016"/>
        <w:gridCol w:w="977"/>
        <w:gridCol w:w="1016"/>
      </w:tblGrid>
      <w:tr w:rsidR="008E2EE3" w:rsidRPr="005D6B2E" w:rsidTr="00BC6D79">
        <w:trPr>
          <w:cantSplit/>
          <w:trHeight w:val="559"/>
        </w:trPr>
        <w:tc>
          <w:tcPr>
            <w:tcW w:w="3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E2EE3" w:rsidRPr="005D6B2E" w:rsidRDefault="008E2EE3" w:rsidP="00127F6D">
            <w:pPr>
              <w:widowControl/>
              <w:jc w:val="center"/>
              <w:rPr>
                <w:rFonts w:ascii="宋体" w:hAnsi="宋体" w:cs="宋体"/>
                <w:kern w:val="0"/>
                <w:sz w:val="18"/>
                <w:szCs w:val="18"/>
              </w:rPr>
            </w:pPr>
            <w:r w:rsidRPr="005D6B2E">
              <w:rPr>
                <w:rFonts w:ascii="宋体" w:hAnsi="宋体" w:cs="宋体" w:hint="eastAsia"/>
                <w:kern w:val="0"/>
                <w:sz w:val="18"/>
                <w:szCs w:val="18"/>
              </w:rPr>
              <w:t>一级指标</w:t>
            </w:r>
          </w:p>
        </w:tc>
        <w:tc>
          <w:tcPr>
            <w:tcW w:w="328" w:type="pct"/>
            <w:tcBorders>
              <w:top w:val="single" w:sz="4" w:space="0" w:color="auto"/>
              <w:left w:val="nil"/>
              <w:bottom w:val="single" w:sz="4" w:space="0" w:color="auto"/>
              <w:right w:val="single" w:sz="4" w:space="0" w:color="auto"/>
            </w:tcBorders>
            <w:shd w:val="clear" w:color="auto" w:fill="auto"/>
            <w:vAlign w:val="center"/>
            <w:hideMark/>
          </w:tcPr>
          <w:p w:rsidR="008E2EE3" w:rsidRPr="005D6B2E" w:rsidRDefault="008E2EE3" w:rsidP="00127F6D">
            <w:pPr>
              <w:widowControl/>
              <w:jc w:val="center"/>
              <w:rPr>
                <w:rFonts w:ascii="宋体" w:hAnsi="宋体" w:cs="宋体"/>
                <w:kern w:val="0"/>
                <w:sz w:val="18"/>
                <w:szCs w:val="18"/>
              </w:rPr>
            </w:pPr>
            <w:r w:rsidRPr="005D6B2E">
              <w:rPr>
                <w:rFonts w:ascii="宋体" w:hAnsi="宋体" w:cs="宋体" w:hint="eastAsia"/>
                <w:kern w:val="0"/>
                <w:sz w:val="18"/>
                <w:szCs w:val="18"/>
              </w:rPr>
              <w:t>二级指标</w:t>
            </w:r>
          </w:p>
        </w:tc>
        <w:tc>
          <w:tcPr>
            <w:tcW w:w="328" w:type="pct"/>
            <w:tcBorders>
              <w:top w:val="single" w:sz="4" w:space="0" w:color="auto"/>
              <w:left w:val="nil"/>
              <w:bottom w:val="single" w:sz="4" w:space="0" w:color="auto"/>
              <w:right w:val="single" w:sz="4" w:space="0" w:color="auto"/>
            </w:tcBorders>
            <w:shd w:val="clear" w:color="auto" w:fill="auto"/>
            <w:vAlign w:val="center"/>
            <w:hideMark/>
          </w:tcPr>
          <w:p w:rsidR="008E2EE3" w:rsidRPr="005D6B2E" w:rsidRDefault="008E2EE3" w:rsidP="00127F6D">
            <w:pPr>
              <w:widowControl/>
              <w:jc w:val="center"/>
              <w:rPr>
                <w:rFonts w:ascii="宋体" w:hAnsi="宋体" w:cs="宋体"/>
                <w:kern w:val="0"/>
                <w:sz w:val="18"/>
                <w:szCs w:val="18"/>
              </w:rPr>
            </w:pPr>
            <w:r w:rsidRPr="005D6B2E">
              <w:rPr>
                <w:rFonts w:ascii="宋体" w:hAnsi="宋体" w:cs="宋体" w:hint="eastAsia"/>
                <w:kern w:val="0"/>
                <w:sz w:val="18"/>
                <w:szCs w:val="18"/>
              </w:rPr>
              <w:t>三级指标</w:t>
            </w:r>
          </w:p>
        </w:tc>
        <w:tc>
          <w:tcPr>
            <w:tcW w:w="3006" w:type="pct"/>
            <w:tcBorders>
              <w:top w:val="single" w:sz="4" w:space="0" w:color="auto"/>
              <w:left w:val="nil"/>
              <w:bottom w:val="single" w:sz="4" w:space="0" w:color="auto"/>
              <w:right w:val="single" w:sz="4" w:space="0" w:color="000000"/>
            </w:tcBorders>
            <w:shd w:val="clear" w:color="auto" w:fill="auto"/>
            <w:vAlign w:val="center"/>
            <w:hideMark/>
          </w:tcPr>
          <w:p w:rsidR="008E2EE3" w:rsidRPr="005D6B2E" w:rsidRDefault="008E2EE3" w:rsidP="00127F6D">
            <w:pPr>
              <w:widowControl/>
              <w:jc w:val="center"/>
              <w:rPr>
                <w:rFonts w:ascii="宋体" w:hAnsi="宋体" w:cs="宋体"/>
                <w:kern w:val="0"/>
                <w:sz w:val="18"/>
                <w:szCs w:val="18"/>
              </w:rPr>
            </w:pPr>
            <w:r w:rsidRPr="005D6B2E">
              <w:rPr>
                <w:rFonts w:ascii="宋体" w:hAnsi="宋体" w:cs="宋体" w:hint="eastAsia"/>
                <w:kern w:val="0"/>
                <w:sz w:val="18"/>
                <w:szCs w:val="18"/>
              </w:rPr>
              <w:t>评分标准</w:t>
            </w:r>
          </w:p>
        </w:tc>
        <w:tc>
          <w:tcPr>
            <w:tcW w:w="341" w:type="pct"/>
            <w:tcBorders>
              <w:top w:val="single" w:sz="4" w:space="0" w:color="auto"/>
              <w:left w:val="nil"/>
              <w:bottom w:val="single" w:sz="4" w:space="0" w:color="auto"/>
              <w:right w:val="single" w:sz="4" w:space="0" w:color="auto"/>
            </w:tcBorders>
            <w:shd w:val="clear" w:color="auto" w:fill="auto"/>
            <w:vAlign w:val="center"/>
            <w:hideMark/>
          </w:tcPr>
          <w:p w:rsidR="008E2EE3" w:rsidRPr="005D6B2E" w:rsidRDefault="008E2EE3" w:rsidP="00BC6D79">
            <w:pPr>
              <w:widowControl/>
              <w:jc w:val="center"/>
              <w:rPr>
                <w:rFonts w:ascii="宋体" w:hAnsi="宋体" w:cs="宋体"/>
                <w:kern w:val="0"/>
                <w:sz w:val="18"/>
                <w:szCs w:val="18"/>
              </w:rPr>
            </w:pPr>
            <w:r w:rsidRPr="005D6B2E">
              <w:rPr>
                <w:rFonts w:ascii="宋体" w:hAnsi="宋体" w:cs="宋体" w:hint="eastAsia"/>
                <w:kern w:val="0"/>
                <w:sz w:val="18"/>
                <w:szCs w:val="18"/>
              </w:rPr>
              <w:t>分值</w:t>
            </w:r>
          </w:p>
        </w:tc>
        <w:tc>
          <w:tcPr>
            <w:tcW w:w="328" w:type="pct"/>
            <w:tcBorders>
              <w:top w:val="single" w:sz="4" w:space="0" w:color="auto"/>
              <w:left w:val="nil"/>
              <w:bottom w:val="single" w:sz="4" w:space="0" w:color="auto"/>
              <w:right w:val="single" w:sz="4" w:space="0" w:color="auto"/>
            </w:tcBorders>
            <w:shd w:val="clear" w:color="auto" w:fill="auto"/>
            <w:vAlign w:val="center"/>
            <w:hideMark/>
          </w:tcPr>
          <w:p w:rsidR="008E2EE3" w:rsidRPr="005D6B2E" w:rsidRDefault="008E2EE3" w:rsidP="00BC6D79">
            <w:pPr>
              <w:widowControl/>
              <w:jc w:val="center"/>
              <w:rPr>
                <w:rFonts w:ascii="宋体" w:hAnsi="宋体" w:cs="宋体"/>
                <w:kern w:val="0"/>
                <w:sz w:val="18"/>
                <w:szCs w:val="18"/>
              </w:rPr>
            </w:pPr>
            <w:r w:rsidRPr="005D6B2E">
              <w:rPr>
                <w:rFonts w:ascii="宋体" w:hAnsi="宋体" w:cs="宋体" w:hint="eastAsia"/>
                <w:kern w:val="0"/>
                <w:sz w:val="18"/>
                <w:szCs w:val="18"/>
              </w:rPr>
              <w:t>自评得分</w:t>
            </w:r>
          </w:p>
        </w:tc>
        <w:tc>
          <w:tcPr>
            <w:tcW w:w="341" w:type="pct"/>
            <w:tcBorders>
              <w:top w:val="single" w:sz="4" w:space="0" w:color="auto"/>
              <w:left w:val="nil"/>
              <w:bottom w:val="single" w:sz="4" w:space="0" w:color="auto"/>
              <w:right w:val="single" w:sz="4" w:space="0" w:color="auto"/>
            </w:tcBorders>
            <w:shd w:val="clear" w:color="auto" w:fill="auto"/>
            <w:vAlign w:val="center"/>
            <w:hideMark/>
          </w:tcPr>
          <w:p w:rsidR="008E2EE3" w:rsidRPr="005D6B2E" w:rsidRDefault="008E2EE3" w:rsidP="00BC6D79">
            <w:pPr>
              <w:widowControl/>
              <w:jc w:val="center"/>
              <w:rPr>
                <w:rFonts w:ascii="宋体" w:hAnsi="宋体" w:cs="宋体"/>
                <w:kern w:val="0"/>
                <w:sz w:val="18"/>
                <w:szCs w:val="18"/>
              </w:rPr>
            </w:pPr>
            <w:r w:rsidRPr="005D6B2E">
              <w:rPr>
                <w:rFonts w:ascii="宋体" w:hAnsi="宋体" w:cs="宋体" w:hint="eastAsia"/>
                <w:kern w:val="0"/>
                <w:sz w:val="18"/>
                <w:szCs w:val="18"/>
              </w:rPr>
              <w:t>专家评分</w:t>
            </w:r>
          </w:p>
        </w:tc>
      </w:tr>
      <w:tr w:rsidR="008E2EE3" w:rsidRPr="005D6B2E" w:rsidTr="00BC6D79">
        <w:trPr>
          <w:cantSplit/>
          <w:trHeight w:val="402"/>
        </w:trPr>
        <w:tc>
          <w:tcPr>
            <w:tcW w:w="328" w:type="pct"/>
            <w:vMerge w:val="restart"/>
            <w:tcBorders>
              <w:top w:val="nil"/>
              <w:left w:val="single" w:sz="4" w:space="0" w:color="auto"/>
              <w:right w:val="single" w:sz="4" w:space="0" w:color="auto"/>
            </w:tcBorders>
            <w:shd w:val="clear" w:color="auto" w:fill="auto"/>
            <w:vAlign w:val="center"/>
            <w:hideMark/>
          </w:tcPr>
          <w:p w:rsidR="008E2EE3" w:rsidRPr="005D6B2E" w:rsidRDefault="008E2EE3" w:rsidP="00954C23">
            <w:pPr>
              <w:widowControl/>
              <w:jc w:val="center"/>
              <w:rPr>
                <w:rFonts w:ascii="宋体" w:hAnsi="宋体" w:cs="宋体"/>
                <w:kern w:val="0"/>
                <w:sz w:val="18"/>
                <w:szCs w:val="18"/>
              </w:rPr>
            </w:pPr>
            <w:r w:rsidRPr="005D6B2E">
              <w:rPr>
                <w:rFonts w:ascii="宋体" w:hAnsi="宋体" w:cs="宋体" w:hint="eastAsia"/>
                <w:kern w:val="0"/>
                <w:sz w:val="18"/>
                <w:szCs w:val="18"/>
              </w:rPr>
              <w:t>应急救援</w:t>
            </w:r>
          </w:p>
          <w:p w:rsidR="008E2EE3" w:rsidRPr="005D6B2E" w:rsidRDefault="008E2EE3" w:rsidP="008E2EE3">
            <w:pPr>
              <w:widowControl/>
              <w:jc w:val="center"/>
              <w:rPr>
                <w:rFonts w:ascii="宋体" w:hAnsi="宋体" w:cs="宋体"/>
                <w:kern w:val="0"/>
                <w:sz w:val="18"/>
                <w:szCs w:val="18"/>
              </w:rPr>
            </w:pPr>
            <w:r w:rsidRPr="005D6B2E">
              <w:rPr>
                <w:rFonts w:ascii="宋体" w:hAnsi="宋体" w:cs="宋体" w:hint="eastAsia"/>
                <w:kern w:val="0"/>
                <w:sz w:val="18"/>
                <w:szCs w:val="18"/>
              </w:rPr>
              <w:t xml:space="preserve">（70分）　</w:t>
            </w:r>
          </w:p>
        </w:tc>
        <w:tc>
          <w:tcPr>
            <w:tcW w:w="656" w:type="pct"/>
            <w:gridSpan w:val="2"/>
            <w:vMerge w:val="restart"/>
            <w:tcBorders>
              <w:top w:val="single" w:sz="4" w:space="0" w:color="auto"/>
              <w:left w:val="nil"/>
              <w:bottom w:val="single" w:sz="4" w:space="0" w:color="auto"/>
              <w:right w:val="single" w:sz="4" w:space="0" w:color="auto"/>
            </w:tcBorders>
            <w:shd w:val="clear" w:color="auto" w:fill="auto"/>
            <w:vAlign w:val="center"/>
            <w:hideMark/>
          </w:tcPr>
          <w:p w:rsidR="008E2EE3" w:rsidRPr="005D6B2E" w:rsidRDefault="008E2EE3" w:rsidP="00954C23">
            <w:pPr>
              <w:widowControl/>
              <w:jc w:val="center"/>
              <w:rPr>
                <w:rFonts w:ascii="宋体" w:hAnsi="宋体" w:cs="宋体"/>
                <w:kern w:val="0"/>
                <w:sz w:val="18"/>
                <w:szCs w:val="18"/>
              </w:rPr>
            </w:pPr>
            <w:r w:rsidRPr="005D6B2E">
              <w:rPr>
                <w:rFonts w:ascii="宋体" w:hAnsi="宋体" w:cs="宋体" w:hint="eastAsia"/>
                <w:kern w:val="0"/>
                <w:sz w:val="18"/>
                <w:szCs w:val="18"/>
              </w:rPr>
              <w:t>应急机构和队伍</w:t>
            </w:r>
          </w:p>
          <w:p w:rsidR="008E2EE3" w:rsidRPr="005D6B2E" w:rsidRDefault="008E2EE3" w:rsidP="00261C55">
            <w:pPr>
              <w:widowControl/>
              <w:jc w:val="center"/>
              <w:rPr>
                <w:rFonts w:ascii="宋体" w:hAnsi="宋体" w:cs="宋体"/>
                <w:kern w:val="0"/>
                <w:sz w:val="18"/>
                <w:szCs w:val="18"/>
              </w:rPr>
            </w:pPr>
            <w:r w:rsidRPr="005D6B2E">
              <w:rPr>
                <w:rFonts w:ascii="宋体" w:hAnsi="宋体" w:cs="宋体" w:hint="eastAsia"/>
                <w:kern w:val="0"/>
                <w:sz w:val="18"/>
                <w:szCs w:val="18"/>
              </w:rPr>
              <w:t>（10分）</w:t>
            </w:r>
          </w:p>
        </w:tc>
        <w:tc>
          <w:tcPr>
            <w:tcW w:w="3006" w:type="pct"/>
            <w:tcBorders>
              <w:top w:val="single" w:sz="4" w:space="0" w:color="auto"/>
              <w:left w:val="nil"/>
              <w:bottom w:val="single" w:sz="4" w:space="0" w:color="auto"/>
              <w:right w:val="single" w:sz="4" w:space="0" w:color="000000"/>
            </w:tcBorders>
            <w:shd w:val="clear" w:color="auto" w:fill="auto"/>
            <w:vAlign w:val="center"/>
            <w:hideMark/>
          </w:tcPr>
          <w:p w:rsidR="008E2EE3" w:rsidRPr="005D6B2E" w:rsidRDefault="008E2EE3" w:rsidP="008824A5">
            <w:pPr>
              <w:widowControl/>
              <w:jc w:val="left"/>
              <w:rPr>
                <w:rFonts w:ascii="宋体" w:hAnsi="宋体" w:cs="宋体"/>
                <w:kern w:val="0"/>
                <w:sz w:val="18"/>
                <w:szCs w:val="18"/>
              </w:rPr>
            </w:pPr>
            <w:r w:rsidRPr="005D6B2E">
              <w:rPr>
                <w:rFonts w:ascii="宋体" w:hAnsi="宋体" w:cs="宋体" w:hint="eastAsia"/>
                <w:kern w:val="0"/>
                <w:sz w:val="18"/>
                <w:szCs w:val="18"/>
              </w:rPr>
              <w:t>应按有关规定建立事故应急救援制度。</w:t>
            </w:r>
          </w:p>
        </w:tc>
        <w:tc>
          <w:tcPr>
            <w:tcW w:w="341" w:type="pct"/>
            <w:tcBorders>
              <w:top w:val="nil"/>
              <w:left w:val="nil"/>
              <w:bottom w:val="single" w:sz="4" w:space="0" w:color="auto"/>
              <w:right w:val="single" w:sz="4" w:space="0" w:color="auto"/>
            </w:tcBorders>
            <w:shd w:val="clear" w:color="auto" w:fill="auto"/>
            <w:noWrap/>
            <w:vAlign w:val="center"/>
            <w:hideMark/>
          </w:tcPr>
          <w:p w:rsidR="008E2EE3" w:rsidRPr="005D6B2E" w:rsidRDefault="008E2EE3" w:rsidP="00BC6D79">
            <w:pPr>
              <w:widowControl/>
              <w:jc w:val="center"/>
              <w:rPr>
                <w:rFonts w:ascii="宋体" w:hAnsi="宋体" w:cs="宋体"/>
                <w:kern w:val="0"/>
                <w:sz w:val="18"/>
                <w:szCs w:val="18"/>
              </w:rPr>
            </w:pPr>
            <w:r w:rsidRPr="005D6B2E">
              <w:rPr>
                <w:rFonts w:ascii="宋体" w:hAnsi="宋体" w:cs="宋体" w:hint="eastAsia"/>
                <w:kern w:val="0"/>
                <w:sz w:val="18"/>
                <w:szCs w:val="18"/>
              </w:rPr>
              <w:t>2</w:t>
            </w:r>
          </w:p>
        </w:tc>
        <w:tc>
          <w:tcPr>
            <w:tcW w:w="328" w:type="pct"/>
            <w:tcBorders>
              <w:top w:val="nil"/>
              <w:left w:val="nil"/>
              <w:bottom w:val="single" w:sz="4" w:space="0" w:color="auto"/>
              <w:right w:val="single" w:sz="4" w:space="0" w:color="auto"/>
            </w:tcBorders>
            <w:shd w:val="clear" w:color="auto" w:fill="auto"/>
            <w:noWrap/>
            <w:vAlign w:val="center"/>
            <w:hideMark/>
          </w:tcPr>
          <w:p w:rsidR="008E2EE3" w:rsidRPr="005D6B2E" w:rsidRDefault="008E2EE3" w:rsidP="00BC6D79">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8E2EE3" w:rsidRPr="005D6B2E" w:rsidRDefault="008E2EE3" w:rsidP="00BC6D79">
            <w:pPr>
              <w:widowControl/>
              <w:jc w:val="center"/>
              <w:rPr>
                <w:rFonts w:ascii="宋体" w:hAnsi="宋体" w:cs="宋体"/>
                <w:kern w:val="0"/>
                <w:sz w:val="18"/>
                <w:szCs w:val="18"/>
              </w:rPr>
            </w:pPr>
          </w:p>
        </w:tc>
      </w:tr>
      <w:tr w:rsidR="008E2EE3" w:rsidRPr="005D6B2E" w:rsidTr="00BC6D79">
        <w:trPr>
          <w:cantSplit/>
          <w:trHeight w:val="402"/>
        </w:trPr>
        <w:tc>
          <w:tcPr>
            <w:tcW w:w="328" w:type="pct"/>
            <w:vMerge/>
            <w:tcBorders>
              <w:left w:val="single" w:sz="4" w:space="0" w:color="auto"/>
              <w:right w:val="single" w:sz="4" w:space="0" w:color="auto"/>
            </w:tcBorders>
            <w:shd w:val="clear" w:color="auto" w:fill="auto"/>
            <w:vAlign w:val="center"/>
            <w:hideMark/>
          </w:tcPr>
          <w:p w:rsidR="008E2EE3" w:rsidRPr="005D6B2E" w:rsidRDefault="008E2EE3" w:rsidP="00261C55">
            <w:pPr>
              <w:jc w:val="center"/>
              <w:rPr>
                <w:rFonts w:ascii="宋体" w:hAnsi="宋体" w:cs="宋体"/>
                <w:kern w:val="0"/>
                <w:sz w:val="18"/>
                <w:szCs w:val="18"/>
              </w:rPr>
            </w:pPr>
          </w:p>
        </w:tc>
        <w:tc>
          <w:tcPr>
            <w:tcW w:w="656" w:type="pct"/>
            <w:gridSpan w:val="2"/>
            <w:vMerge/>
            <w:tcBorders>
              <w:top w:val="single" w:sz="4" w:space="0" w:color="auto"/>
              <w:left w:val="nil"/>
              <w:bottom w:val="single" w:sz="4" w:space="0" w:color="auto"/>
              <w:right w:val="single" w:sz="4" w:space="0" w:color="auto"/>
            </w:tcBorders>
            <w:shd w:val="clear" w:color="auto" w:fill="auto"/>
            <w:vAlign w:val="center"/>
            <w:hideMark/>
          </w:tcPr>
          <w:p w:rsidR="008E2EE3" w:rsidRPr="005D6B2E" w:rsidRDefault="008E2EE3" w:rsidP="008824A5">
            <w:pPr>
              <w:jc w:val="center"/>
              <w:rPr>
                <w:rFonts w:ascii="宋体" w:hAnsi="宋体" w:cs="宋体"/>
                <w:kern w:val="0"/>
                <w:sz w:val="18"/>
                <w:szCs w:val="18"/>
              </w:rPr>
            </w:pPr>
          </w:p>
        </w:tc>
        <w:tc>
          <w:tcPr>
            <w:tcW w:w="3006" w:type="pct"/>
            <w:tcBorders>
              <w:top w:val="single" w:sz="4" w:space="0" w:color="auto"/>
              <w:left w:val="nil"/>
              <w:bottom w:val="single" w:sz="4" w:space="0" w:color="auto"/>
              <w:right w:val="single" w:sz="4" w:space="0" w:color="000000"/>
            </w:tcBorders>
            <w:shd w:val="clear" w:color="auto" w:fill="auto"/>
            <w:vAlign w:val="center"/>
            <w:hideMark/>
          </w:tcPr>
          <w:p w:rsidR="008E2EE3" w:rsidRPr="005D6B2E" w:rsidRDefault="008E2EE3" w:rsidP="008824A5">
            <w:pPr>
              <w:widowControl/>
              <w:jc w:val="left"/>
              <w:rPr>
                <w:rFonts w:ascii="宋体" w:hAnsi="宋体" w:cs="宋体"/>
                <w:kern w:val="0"/>
                <w:sz w:val="18"/>
                <w:szCs w:val="18"/>
              </w:rPr>
            </w:pPr>
            <w:r w:rsidRPr="005D6B2E">
              <w:rPr>
                <w:rFonts w:ascii="宋体" w:hAnsi="宋体" w:cs="宋体" w:hint="eastAsia"/>
                <w:kern w:val="0"/>
                <w:sz w:val="18"/>
                <w:szCs w:val="18"/>
              </w:rPr>
              <w:t>应按相关规定设置安全管理应急管理机构，配备专职或者兼职安全管理应急管理人员，建立应急管理工作制度。</w:t>
            </w:r>
          </w:p>
        </w:tc>
        <w:tc>
          <w:tcPr>
            <w:tcW w:w="341" w:type="pct"/>
            <w:tcBorders>
              <w:top w:val="nil"/>
              <w:left w:val="nil"/>
              <w:bottom w:val="single" w:sz="4" w:space="0" w:color="auto"/>
              <w:right w:val="single" w:sz="4" w:space="0" w:color="auto"/>
            </w:tcBorders>
            <w:shd w:val="clear" w:color="auto" w:fill="auto"/>
            <w:noWrap/>
            <w:vAlign w:val="center"/>
            <w:hideMark/>
          </w:tcPr>
          <w:p w:rsidR="008E2EE3" w:rsidRPr="005D6B2E" w:rsidRDefault="008E2EE3" w:rsidP="00BC6D79">
            <w:pPr>
              <w:widowControl/>
              <w:jc w:val="center"/>
              <w:rPr>
                <w:rFonts w:ascii="宋体" w:hAnsi="宋体" w:cs="宋体"/>
                <w:kern w:val="0"/>
                <w:sz w:val="18"/>
                <w:szCs w:val="18"/>
              </w:rPr>
            </w:pPr>
            <w:r w:rsidRPr="005D6B2E">
              <w:rPr>
                <w:rFonts w:ascii="宋体" w:hAnsi="宋体" w:cs="宋体" w:hint="eastAsia"/>
                <w:kern w:val="0"/>
                <w:sz w:val="18"/>
                <w:szCs w:val="18"/>
              </w:rPr>
              <w:t>3</w:t>
            </w:r>
          </w:p>
        </w:tc>
        <w:tc>
          <w:tcPr>
            <w:tcW w:w="328" w:type="pct"/>
            <w:tcBorders>
              <w:top w:val="nil"/>
              <w:left w:val="nil"/>
              <w:bottom w:val="single" w:sz="4" w:space="0" w:color="auto"/>
              <w:right w:val="single" w:sz="4" w:space="0" w:color="auto"/>
            </w:tcBorders>
            <w:shd w:val="clear" w:color="auto" w:fill="auto"/>
            <w:noWrap/>
            <w:vAlign w:val="center"/>
            <w:hideMark/>
          </w:tcPr>
          <w:p w:rsidR="008E2EE3" w:rsidRPr="005D6B2E" w:rsidRDefault="008E2EE3" w:rsidP="00BC6D79">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8E2EE3" w:rsidRPr="005D6B2E" w:rsidRDefault="008E2EE3" w:rsidP="00BC6D79">
            <w:pPr>
              <w:widowControl/>
              <w:jc w:val="center"/>
              <w:rPr>
                <w:rFonts w:ascii="宋体" w:hAnsi="宋体" w:cs="宋体"/>
                <w:kern w:val="0"/>
                <w:sz w:val="18"/>
                <w:szCs w:val="18"/>
              </w:rPr>
            </w:pPr>
          </w:p>
        </w:tc>
      </w:tr>
      <w:tr w:rsidR="008E2EE3" w:rsidRPr="005D6B2E" w:rsidTr="00BC6D79">
        <w:trPr>
          <w:cantSplit/>
          <w:trHeight w:val="402"/>
        </w:trPr>
        <w:tc>
          <w:tcPr>
            <w:tcW w:w="328" w:type="pct"/>
            <w:vMerge/>
            <w:tcBorders>
              <w:left w:val="single" w:sz="4" w:space="0" w:color="auto"/>
              <w:right w:val="single" w:sz="4" w:space="0" w:color="auto"/>
            </w:tcBorders>
            <w:shd w:val="clear" w:color="auto" w:fill="auto"/>
            <w:vAlign w:val="center"/>
            <w:hideMark/>
          </w:tcPr>
          <w:p w:rsidR="008E2EE3" w:rsidRPr="005D6B2E" w:rsidRDefault="008E2EE3" w:rsidP="00261C55">
            <w:pPr>
              <w:jc w:val="center"/>
              <w:rPr>
                <w:rFonts w:ascii="宋体" w:hAnsi="宋体" w:cs="宋体"/>
                <w:kern w:val="0"/>
                <w:sz w:val="18"/>
                <w:szCs w:val="18"/>
              </w:rPr>
            </w:pPr>
          </w:p>
        </w:tc>
        <w:tc>
          <w:tcPr>
            <w:tcW w:w="656" w:type="pct"/>
            <w:gridSpan w:val="2"/>
            <w:vMerge/>
            <w:tcBorders>
              <w:top w:val="single" w:sz="4" w:space="0" w:color="auto"/>
              <w:left w:val="nil"/>
              <w:bottom w:val="single" w:sz="4" w:space="0" w:color="auto"/>
              <w:right w:val="single" w:sz="4" w:space="0" w:color="auto"/>
            </w:tcBorders>
            <w:shd w:val="clear" w:color="auto" w:fill="auto"/>
            <w:vAlign w:val="center"/>
            <w:hideMark/>
          </w:tcPr>
          <w:p w:rsidR="008E2EE3" w:rsidRPr="005D6B2E" w:rsidRDefault="008E2EE3" w:rsidP="008824A5">
            <w:pPr>
              <w:jc w:val="center"/>
              <w:rPr>
                <w:rFonts w:ascii="宋体" w:hAnsi="宋体" w:cs="宋体"/>
                <w:kern w:val="0"/>
                <w:sz w:val="18"/>
                <w:szCs w:val="18"/>
              </w:rPr>
            </w:pPr>
          </w:p>
        </w:tc>
        <w:tc>
          <w:tcPr>
            <w:tcW w:w="3006" w:type="pct"/>
            <w:tcBorders>
              <w:top w:val="single" w:sz="4" w:space="0" w:color="auto"/>
              <w:left w:val="nil"/>
              <w:bottom w:val="single" w:sz="4" w:space="0" w:color="auto"/>
              <w:right w:val="single" w:sz="4" w:space="0" w:color="000000"/>
            </w:tcBorders>
            <w:shd w:val="clear" w:color="auto" w:fill="auto"/>
            <w:vAlign w:val="center"/>
            <w:hideMark/>
          </w:tcPr>
          <w:p w:rsidR="008E2EE3" w:rsidRPr="005D6B2E" w:rsidRDefault="008E2EE3" w:rsidP="008824A5">
            <w:pPr>
              <w:widowControl/>
              <w:jc w:val="left"/>
              <w:rPr>
                <w:rFonts w:ascii="宋体" w:hAnsi="宋体" w:cs="宋体"/>
                <w:kern w:val="0"/>
                <w:sz w:val="18"/>
                <w:szCs w:val="18"/>
              </w:rPr>
            </w:pPr>
            <w:r w:rsidRPr="005D6B2E">
              <w:rPr>
                <w:rFonts w:ascii="宋体" w:hAnsi="宋体" w:cs="宋体" w:hint="eastAsia"/>
                <w:kern w:val="0"/>
                <w:sz w:val="18"/>
                <w:szCs w:val="18"/>
              </w:rPr>
              <w:t>应建立专兼职应急救援队伍或指定专兼职应急救援人员、责任区疏导员等。</w:t>
            </w:r>
          </w:p>
        </w:tc>
        <w:tc>
          <w:tcPr>
            <w:tcW w:w="341" w:type="pct"/>
            <w:tcBorders>
              <w:top w:val="nil"/>
              <w:left w:val="nil"/>
              <w:bottom w:val="single" w:sz="4" w:space="0" w:color="auto"/>
              <w:right w:val="single" w:sz="4" w:space="0" w:color="auto"/>
            </w:tcBorders>
            <w:shd w:val="clear" w:color="auto" w:fill="auto"/>
            <w:noWrap/>
            <w:vAlign w:val="center"/>
            <w:hideMark/>
          </w:tcPr>
          <w:p w:rsidR="008E2EE3" w:rsidRPr="005D6B2E" w:rsidRDefault="008E2EE3" w:rsidP="00BC6D79">
            <w:pPr>
              <w:widowControl/>
              <w:jc w:val="center"/>
              <w:rPr>
                <w:rFonts w:ascii="宋体" w:hAnsi="宋体" w:cs="宋体"/>
                <w:kern w:val="0"/>
                <w:sz w:val="18"/>
                <w:szCs w:val="18"/>
              </w:rPr>
            </w:pPr>
            <w:r w:rsidRPr="005D6B2E">
              <w:rPr>
                <w:rFonts w:ascii="宋体" w:hAnsi="宋体" w:cs="宋体" w:hint="eastAsia"/>
                <w:kern w:val="0"/>
                <w:sz w:val="18"/>
                <w:szCs w:val="18"/>
              </w:rPr>
              <w:t>3</w:t>
            </w:r>
          </w:p>
        </w:tc>
        <w:tc>
          <w:tcPr>
            <w:tcW w:w="328" w:type="pct"/>
            <w:tcBorders>
              <w:top w:val="nil"/>
              <w:left w:val="nil"/>
              <w:bottom w:val="single" w:sz="4" w:space="0" w:color="auto"/>
              <w:right w:val="single" w:sz="4" w:space="0" w:color="auto"/>
            </w:tcBorders>
            <w:shd w:val="clear" w:color="auto" w:fill="auto"/>
            <w:noWrap/>
            <w:vAlign w:val="center"/>
            <w:hideMark/>
          </w:tcPr>
          <w:p w:rsidR="008E2EE3" w:rsidRPr="005D6B2E" w:rsidRDefault="008E2EE3" w:rsidP="00BC6D79">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8E2EE3" w:rsidRPr="005D6B2E" w:rsidRDefault="008E2EE3" w:rsidP="00BC6D79">
            <w:pPr>
              <w:widowControl/>
              <w:jc w:val="center"/>
              <w:rPr>
                <w:rFonts w:ascii="宋体" w:hAnsi="宋体" w:cs="宋体"/>
                <w:kern w:val="0"/>
                <w:sz w:val="18"/>
                <w:szCs w:val="18"/>
              </w:rPr>
            </w:pPr>
          </w:p>
        </w:tc>
      </w:tr>
      <w:tr w:rsidR="008E2EE3" w:rsidRPr="005D6B2E" w:rsidTr="00BC6D79">
        <w:trPr>
          <w:cantSplit/>
          <w:trHeight w:val="402"/>
        </w:trPr>
        <w:tc>
          <w:tcPr>
            <w:tcW w:w="328" w:type="pct"/>
            <w:vMerge/>
            <w:tcBorders>
              <w:left w:val="single" w:sz="4" w:space="0" w:color="auto"/>
              <w:right w:val="single" w:sz="4" w:space="0" w:color="auto"/>
            </w:tcBorders>
            <w:shd w:val="clear" w:color="auto" w:fill="auto"/>
            <w:vAlign w:val="center"/>
            <w:hideMark/>
          </w:tcPr>
          <w:p w:rsidR="008E2EE3" w:rsidRPr="005D6B2E" w:rsidRDefault="008E2EE3" w:rsidP="00261C55">
            <w:pPr>
              <w:jc w:val="center"/>
              <w:rPr>
                <w:rFonts w:ascii="宋体" w:hAnsi="宋体" w:cs="宋体"/>
                <w:kern w:val="0"/>
                <w:sz w:val="18"/>
                <w:szCs w:val="18"/>
              </w:rPr>
            </w:pPr>
          </w:p>
        </w:tc>
        <w:tc>
          <w:tcPr>
            <w:tcW w:w="656" w:type="pct"/>
            <w:gridSpan w:val="2"/>
            <w:vMerge/>
            <w:tcBorders>
              <w:top w:val="single" w:sz="4" w:space="0" w:color="auto"/>
              <w:left w:val="nil"/>
              <w:bottom w:val="single" w:sz="4" w:space="0" w:color="auto"/>
              <w:right w:val="single" w:sz="4" w:space="0" w:color="auto"/>
            </w:tcBorders>
            <w:shd w:val="clear" w:color="auto" w:fill="auto"/>
            <w:vAlign w:val="center"/>
            <w:hideMark/>
          </w:tcPr>
          <w:p w:rsidR="008E2EE3" w:rsidRPr="005D6B2E" w:rsidRDefault="008E2EE3" w:rsidP="008824A5">
            <w:pPr>
              <w:widowControl/>
              <w:jc w:val="center"/>
              <w:rPr>
                <w:rFonts w:ascii="宋体" w:hAnsi="宋体" w:cs="宋体"/>
                <w:kern w:val="0"/>
                <w:sz w:val="18"/>
                <w:szCs w:val="18"/>
              </w:rPr>
            </w:pPr>
          </w:p>
        </w:tc>
        <w:tc>
          <w:tcPr>
            <w:tcW w:w="3006" w:type="pct"/>
            <w:tcBorders>
              <w:top w:val="single" w:sz="4" w:space="0" w:color="auto"/>
              <w:left w:val="nil"/>
              <w:bottom w:val="single" w:sz="4" w:space="0" w:color="auto"/>
              <w:right w:val="single" w:sz="4" w:space="0" w:color="000000"/>
            </w:tcBorders>
            <w:shd w:val="clear" w:color="auto" w:fill="auto"/>
            <w:vAlign w:val="center"/>
            <w:hideMark/>
          </w:tcPr>
          <w:p w:rsidR="008E2EE3" w:rsidRPr="005D6B2E" w:rsidRDefault="008E2EE3" w:rsidP="008824A5">
            <w:pPr>
              <w:widowControl/>
              <w:jc w:val="left"/>
              <w:rPr>
                <w:rFonts w:ascii="宋体" w:hAnsi="宋体" w:cs="宋体"/>
                <w:kern w:val="0"/>
                <w:sz w:val="18"/>
                <w:szCs w:val="18"/>
              </w:rPr>
            </w:pPr>
            <w:r w:rsidRPr="005D6B2E">
              <w:rPr>
                <w:rFonts w:ascii="宋体" w:hAnsi="宋体" w:cs="宋体" w:hint="eastAsia"/>
                <w:kern w:val="0"/>
                <w:sz w:val="18"/>
                <w:szCs w:val="18"/>
              </w:rPr>
              <w:t>定期组织专兼职应急救援队伍和人员进行训练。</w:t>
            </w:r>
          </w:p>
        </w:tc>
        <w:tc>
          <w:tcPr>
            <w:tcW w:w="341" w:type="pct"/>
            <w:tcBorders>
              <w:top w:val="nil"/>
              <w:left w:val="nil"/>
              <w:bottom w:val="single" w:sz="4" w:space="0" w:color="auto"/>
              <w:right w:val="single" w:sz="4" w:space="0" w:color="auto"/>
            </w:tcBorders>
            <w:shd w:val="clear" w:color="auto" w:fill="auto"/>
            <w:noWrap/>
            <w:vAlign w:val="center"/>
            <w:hideMark/>
          </w:tcPr>
          <w:p w:rsidR="008E2EE3" w:rsidRPr="005D6B2E" w:rsidRDefault="008E2EE3" w:rsidP="00BC6D79">
            <w:pPr>
              <w:widowControl/>
              <w:jc w:val="center"/>
              <w:rPr>
                <w:rFonts w:ascii="宋体" w:hAnsi="宋体" w:cs="宋体"/>
                <w:kern w:val="0"/>
                <w:sz w:val="18"/>
                <w:szCs w:val="18"/>
              </w:rPr>
            </w:pPr>
            <w:r w:rsidRPr="005D6B2E">
              <w:rPr>
                <w:rFonts w:ascii="宋体" w:hAnsi="宋体" w:cs="宋体" w:hint="eastAsia"/>
                <w:kern w:val="0"/>
                <w:sz w:val="18"/>
                <w:szCs w:val="18"/>
              </w:rPr>
              <w:t>2</w:t>
            </w:r>
          </w:p>
        </w:tc>
        <w:tc>
          <w:tcPr>
            <w:tcW w:w="328" w:type="pct"/>
            <w:tcBorders>
              <w:top w:val="nil"/>
              <w:left w:val="nil"/>
              <w:bottom w:val="single" w:sz="4" w:space="0" w:color="auto"/>
              <w:right w:val="single" w:sz="4" w:space="0" w:color="auto"/>
            </w:tcBorders>
            <w:shd w:val="clear" w:color="auto" w:fill="auto"/>
            <w:noWrap/>
            <w:vAlign w:val="center"/>
            <w:hideMark/>
          </w:tcPr>
          <w:p w:rsidR="008E2EE3" w:rsidRPr="005D6B2E" w:rsidRDefault="008E2EE3" w:rsidP="00BC6D79">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8E2EE3" w:rsidRPr="005D6B2E" w:rsidRDefault="008E2EE3" w:rsidP="00BC6D79">
            <w:pPr>
              <w:widowControl/>
              <w:jc w:val="center"/>
              <w:rPr>
                <w:rFonts w:ascii="宋体" w:hAnsi="宋体" w:cs="宋体"/>
                <w:kern w:val="0"/>
                <w:sz w:val="18"/>
                <w:szCs w:val="18"/>
              </w:rPr>
            </w:pPr>
          </w:p>
        </w:tc>
      </w:tr>
      <w:tr w:rsidR="008E2EE3" w:rsidRPr="005D6B2E" w:rsidTr="00BC6D79">
        <w:trPr>
          <w:cantSplit/>
          <w:trHeight w:val="402"/>
        </w:trPr>
        <w:tc>
          <w:tcPr>
            <w:tcW w:w="328" w:type="pct"/>
            <w:vMerge/>
            <w:tcBorders>
              <w:left w:val="single" w:sz="4" w:space="0" w:color="auto"/>
              <w:right w:val="single" w:sz="4" w:space="0" w:color="auto"/>
            </w:tcBorders>
            <w:shd w:val="clear" w:color="auto" w:fill="auto"/>
            <w:vAlign w:val="center"/>
            <w:hideMark/>
          </w:tcPr>
          <w:p w:rsidR="008E2EE3" w:rsidRPr="005D6B2E" w:rsidRDefault="008E2EE3" w:rsidP="00261C55">
            <w:pPr>
              <w:jc w:val="center"/>
              <w:rPr>
                <w:rFonts w:ascii="宋体" w:hAnsi="宋体" w:cs="宋体"/>
                <w:kern w:val="0"/>
                <w:sz w:val="18"/>
                <w:szCs w:val="18"/>
              </w:rPr>
            </w:pPr>
          </w:p>
        </w:tc>
        <w:tc>
          <w:tcPr>
            <w:tcW w:w="656" w:type="pct"/>
            <w:gridSpan w:val="2"/>
            <w:vMerge w:val="restart"/>
            <w:tcBorders>
              <w:top w:val="nil"/>
              <w:left w:val="nil"/>
              <w:right w:val="single" w:sz="4" w:space="0" w:color="auto"/>
            </w:tcBorders>
            <w:shd w:val="clear" w:color="auto" w:fill="auto"/>
            <w:vAlign w:val="center"/>
            <w:hideMark/>
          </w:tcPr>
          <w:p w:rsidR="008E2EE3" w:rsidRPr="005D6B2E" w:rsidRDefault="008E2EE3" w:rsidP="00954C23">
            <w:pPr>
              <w:widowControl/>
              <w:jc w:val="center"/>
              <w:rPr>
                <w:rFonts w:ascii="宋体" w:hAnsi="宋体" w:cs="宋体"/>
                <w:kern w:val="0"/>
                <w:sz w:val="18"/>
                <w:szCs w:val="18"/>
              </w:rPr>
            </w:pPr>
            <w:r w:rsidRPr="005D6B2E">
              <w:rPr>
                <w:rFonts w:ascii="宋体" w:hAnsi="宋体" w:cs="宋体" w:hint="eastAsia"/>
                <w:kern w:val="0"/>
                <w:sz w:val="18"/>
                <w:szCs w:val="18"/>
              </w:rPr>
              <w:t>应急预案</w:t>
            </w:r>
          </w:p>
          <w:p w:rsidR="008E2EE3" w:rsidRPr="005D6B2E" w:rsidRDefault="008E2EE3" w:rsidP="00954C23">
            <w:pPr>
              <w:widowControl/>
              <w:jc w:val="center"/>
              <w:rPr>
                <w:rFonts w:ascii="宋体" w:hAnsi="宋体" w:cs="宋体"/>
                <w:kern w:val="0"/>
                <w:sz w:val="18"/>
                <w:szCs w:val="18"/>
              </w:rPr>
            </w:pPr>
            <w:r w:rsidRPr="005D6B2E">
              <w:rPr>
                <w:rFonts w:ascii="宋体" w:hAnsi="宋体" w:cs="宋体" w:hint="eastAsia"/>
                <w:kern w:val="0"/>
                <w:sz w:val="18"/>
                <w:szCs w:val="18"/>
              </w:rPr>
              <w:t>（20分）</w:t>
            </w:r>
          </w:p>
        </w:tc>
        <w:tc>
          <w:tcPr>
            <w:tcW w:w="3006" w:type="pct"/>
            <w:tcBorders>
              <w:top w:val="single" w:sz="4" w:space="0" w:color="auto"/>
              <w:left w:val="nil"/>
              <w:bottom w:val="single" w:sz="4" w:space="0" w:color="auto"/>
              <w:right w:val="single" w:sz="4" w:space="0" w:color="000000"/>
            </w:tcBorders>
            <w:shd w:val="clear" w:color="auto" w:fill="auto"/>
            <w:vAlign w:val="center"/>
            <w:hideMark/>
          </w:tcPr>
          <w:p w:rsidR="008E2EE3" w:rsidRPr="005D6B2E" w:rsidRDefault="008E2EE3" w:rsidP="008824A5">
            <w:pPr>
              <w:widowControl/>
              <w:jc w:val="left"/>
              <w:rPr>
                <w:rFonts w:ascii="宋体" w:hAnsi="宋体" w:cs="宋体"/>
                <w:kern w:val="0"/>
                <w:sz w:val="18"/>
                <w:szCs w:val="18"/>
              </w:rPr>
            </w:pPr>
            <w:r w:rsidRPr="005D6B2E">
              <w:rPr>
                <w:rFonts w:ascii="宋体" w:hAnsi="宋体" w:cs="宋体" w:hint="eastAsia"/>
                <w:kern w:val="0"/>
                <w:sz w:val="18"/>
                <w:szCs w:val="18"/>
              </w:rPr>
              <w:t>应制定安全管理事故综合预案、突发公共事件和大型群众性活动的专项应急预案；应针对重点作业岗位制定应急处置方案或措施。</w:t>
            </w:r>
          </w:p>
        </w:tc>
        <w:tc>
          <w:tcPr>
            <w:tcW w:w="341" w:type="pct"/>
            <w:tcBorders>
              <w:top w:val="nil"/>
              <w:left w:val="nil"/>
              <w:bottom w:val="single" w:sz="4" w:space="0" w:color="auto"/>
              <w:right w:val="single" w:sz="4" w:space="0" w:color="auto"/>
            </w:tcBorders>
            <w:shd w:val="clear" w:color="auto" w:fill="auto"/>
            <w:noWrap/>
            <w:vAlign w:val="center"/>
            <w:hideMark/>
          </w:tcPr>
          <w:p w:rsidR="008E2EE3" w:rsidRPr="005D6B2E" w:rsidRDefault="008E2EE3" w:rsidP="00BC6D79">
            <w:pPr>
              <w:widowControl/>
              <w:jc w:val="center"/>
              <w:rPr>
                <w:rFonts w:ascii="宋体" w:hAnsi="宋体" w:cs="宋体"/>
                <w:kern w:val="0"/>
                <w:sz w:val="18"/>
                <w:szCs w:val="18"/>
              </w:rPr>
            </w:pPr>
            <w:r w:rsidRPr="005D6B2E">
              <w:rPr>
                <w:rFonts w:ascii="宋体" w:hAnsi="宋体" w:cs="宋体" w:hint="eastAsia"/>
                <w:kern w:val="0"/>
                <w:sz w:val="18"/>
                <w:szCs w:val="18"/>
              </w:rPr>
              <w:t>10</w:t>
            </w:r>
          </w:p>
        </w:tc>
        <w:tc>
          <w:tcPr>
            <w:tcW w:w="328" w:type="pct"/>
            <w:tcBorders>
              <w:top w:val="nil"/>
              <w:left w:val="nil"/>
              <w:bottom w:val="single" w:sz="4" w:space="0" w:color="auto"/>
              <w:right w:val="single" w:sz="4" w:space="0" w:color="auto"/>
            </w:tcBorders>
            <w:shd w:val="clear" w:color="auto" w:fill="auto"/>
            <w:noWrap/>
            <w:vAlign w:val="center"/>
            <w:hideMark/>
          </w:tcPr>
          <w:p w:rsidR="008E2EE3" w:rsidRPr="005D6B2E" w:rsidRDefault="008E2EE3" w:rsidP="00BC6D79">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8E2EE3" w:rsidRPr="005D6B2E" w:rsidRDefault="008E2EE3" w:rsidP="00BC6D79">
            <w:pPr>
              <w:widowControl/>
              <w:jc w:val="center"/>
              <w:rPr>
                <w:rFonts w:ascii="宋体" w:hAnsi="宋体" w:cs="宋体"/>
                <w:kern w:val="0"/>
                <w:sz w:val="18"/>
                <w:szCs w:val="18"/>
              </w:rPr>
            </w:pPr>
          </w:p>
        </w:tc>
      </w:tr>
      <w:tr w:rsidR="008E2EE3" w:rsidRPr="005D6B2E" w:rsidTr="00BC6D79">
        <w:trPr>
          <w:cantSplit/>
          <w:trHeight w:val="402"/>
        </w:trPr>
        <w:tc>
          <w:tcPr>
            <w:tcW w:w="328" w:type="pct"/>
            <w:vMerge/>
            <w:tcBorders>
              <w:left w:val="single" w:sz="4" w:space="0" w:color="auto"/>
              <w:right w:val="single" w:sz="4" w:space="0" w:color="auto"/>
            </w:tcBorders>
            <w:shd w:val="clear" w:color="auto" w:fill="auto"/>
            <w:vAlign w:val="center"/>
            <w:hideMark/>
          </w:tcPr>
          <w:p w:rsidR="008E2EE3" w:rsidRPr="005D6B2E" w:rsidRDefault="008E2EE3" w:rsidP="00261C55">
            <w:pPr>
              <w:jc w:val="center"/>
              <w:rPr>
                <w:rFonts w:ascii="宋体" w:hAnsi="宋体" w:cs="宋体"/>
                <w:kern w:val="0"/>
                <w:sz w:val="18"/>
                <w:szCs w:val="18"/>
              </w:rPr>
            </w:pPr>
          </w:p>
        </w:tc>
        <w:tc>
          <w:tcPr>
            <w:tcW w:w="656" w:type="pct"/>
            <w:gridSpan w:val="2"/>
            <w:vMerge/>
            <w:tcBorders>
              <w:left w:val="nil"/>
              <w:right w:val="single" w:sz="4" w:space="0" w:color="auto"/>
            </w:tcBorders>
            <w:shd w:val="clear" w:color="auto" w:fill="auto"/>
            <w:vAlign w:val="center"/>
            <w:hideMark/>
          </w:tcPr>
          <w:p w:rsidR="008E2EE3" w:rsidRPr="005D6B2E" w:rsidRDefault="008E2EE3" w:rsidP="008824A5">
            <w:pPr>
              <w:jc w:val="center"/>
              <w:rPr>
                <w:rFonts w:ascii="宋体" w:hAnsi="宋体" w:cs="宋体"/>
                <w:kern w:val="0"/>
                <w:sz w:val="18"/>
                <w:szCs w:val="18"/>
              </w:rPr>
            </w:pPr>
          </w:p>
        </w:tc>
        <w:tc>
          <w:tcPr>
            <w:tcW w:w="3006" w:type="pct"/>
            <w:tcBorders>
              <w:top w:val="single" w:sz="4" w:space="0" w:color="auto"/>
              <w:left w:val="nil"/>
              <w:bottom w:val="single" w:sz="4" w:space="0" w:color="auto"/>
              <w:right w:val="single" w:sz="4" w:space="0" w:color="000000"/>
            </w:tcBorders>
            <w:shd w:val="clear" w:color="auto" w:fill="auto"/>
            <w:vAlign w:val="center"/>
            <w:hideMark/>
          </w:tcPr>
          <w:p w:rsidR="008E2EE3" w:rsidRPr="005D6B2E" w:rsidRDefault="008E2EE3" w:rsidP="008824A5">
            <w:pPr>
              <w:widowControl/>
              <w:jc w:val="left"/>
              <w:rPr>
                <w:rFonts w:ascii="宋体" w:hAnsi="宋体" w:cs="宋体"/>
                <w:kern w:val="0"/>
                <w:sz w:val="18"/>
                <w:szCs w:val="18"/>
              </w:rPr>
            </w:pPr>
            <w:r w:rsidRPr="005D6B2E">
              <w:rPr>
                <w:rFonts w:ascii="宋体" w:hAnsi="宋体" w:cs="宋体" w:hint="eastAsia"/>
                <w:kern w:val="0"/>
                <w:sz w:val="18"/>
                <w:szCs w:val="18"/>
              </w:rPr>
              <w:t>应建立起各种突发公共事件的处理机制。</w:t>
            </w:r>
          </w:p>
        </w:tc>
        <w:tc>
          <w:tcPr>
            <w:tcW w:w="341" w:type="pct"/>
            <w:tcBorders>
              <w:top w:val="nil"/>
              <w:left w:val="nil"/>
              <w:bottom w:val="single" w:sz="4" w:space="0" w:color="auto"/>
              <w:right w:val="single" w:sz="4" w:space="0" w:color="auto"/>
            </w:tcBorders>
            <w:shd w:val="clear" w:color="auto" w:fill="auto"/>
            <w:noWrap/>
            <w:vAlign w:val="center"/>
            <w:hideMark/>
          </w:tcPr>
          <w:p w:rsidR="008E2EE3" w:rsidRPr="005D6B2E" w:rsidRDefault="008E2EE3" w:rsidP="00BC6D79">
            <w:pPr>
              <w:widowControl/>
              <w:jc w:val="center"/>
              <w:rPr>
                <w:rFonts w:ascii="宋体" w:hAnsi="宋体" w:cs="宋体"/>
                <w:kern w:val="0"/>
                <w:sz w:val="18"/>
                <w:szCs w:val="18"/>
              </w:rPr>
            </w:pPr>
            <w:r w:rsidRPr="005D6B2E">
              <w:rPr>
                <w:rFonts w:ascii="宋体" w:hAnsi="宋体" w:cs="宋体" w:hint="eastAsia"/>
                <w:kern w:val="0"/>
                <w:sz w:val="18"/>
                <w:szCs w:val="18"/>
              </w:rPr>
              <w:t>3</w:t>
            </w:r>
          </w:p>
        </w:tc>
        <w:tc>
          <w:tcPr>
            <w:tcW w:w="328" w:type="pct"/>
            <w:tcBorders>
              <w:top w:val="nil"/>
              <w:left w:val="nil"/>
              <w:bottom w:val="single" w:sz="4" w:space="0" w:color="auto"/>
              <w:right w:val="single" w:sz="4" w:space="0" w:color="auto"/>
            </w:tcBorders>
            <w:shd w:val="clear" w:color="auto" w:fill="auto"/>
            <w:noWrap/>
            <w:vAlign w:val="center"/>
            <w:hideMark/>
          </w:tcPr>
          <w:p w:rsidR="008E2EE3" w:rsidRPr="005D6B2E" w:rsidRDefault="008E2EE3" w:rsidP="00BC6D79">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8E2EE3" w:rsidRPr="005D6B2E" w:rsidRDefault="008E2EE3" w:rsidP="00BC6D79">
            <w:pPr>
              <w:widowControl/>
              <w:jc w:val="center"/>
              <w:rPr>
                <w:rFonts w:ascii="宋体" w:hAnsi="宋体" w:cs="宋体"/>
                <w:kern w:val="0"/>
                <w:sz w:val="18"/>
                <w:szCs w:val="18"/>
              </w:rPr>
            </w:pPr>
          </w:p>
        </w:tc>
      </w:tr>
      <w:tr w:rsidR="008E2EE3" w:rsidRPr="005D6B2E" w:rsidTr="00BC6D79">
        <w:trPr>
          <w:cantSplit/>
          <w:trHeight w:val="402"/>
        </w:trPr>
        <w:tc>
          <w:tcPr>
            <w:tcW w:w="328" w:type="pct"/>
            <w:vMerge/>
            <w:tcBorders>
              <w:left w:val="single" w:sz="4" w:space="0" w:color="auto"/>
              <w:right w:val="single" w:sz="4" w:space="0" w:color="auto"/>
            </w:tcBorders>
            <w:shd w:val="clear" w:color="auto" w:fill="auto"/>
            <w:vAlign w:val="center"/>
            <w:hideMark/>
          </w:tcPr>
          <w:p w:rsidR="008E2EE3" w:rsidRPr="005D6B2E" w:rsidRDefault="008E2EE3" w:rsidP="00261C55">
            <w:pPr>
              <w:jc w:val="center"/>
              <w:rPr>
                <w:rFonts w:ascii="宋体" w:hAnsi="宋体" w:cs="宋体"/>
                <w:kern w:val="0"/>
                <w:sz w:val="18"/>
                <w:szCs w:val="18"/>
              </w:rPr>
            </w:pPr>
          </w:p>
        </w:tc>
        <w:tc>
          <w:tcPr>
            <w:tcW w:w="656" w:type="pct"/>
            <w:gridSpan w:val="2"/>
            <w:vMerge/>
            <w:tcBorders>
              <w:left w:val="nil"/>
              <w:right w:val="single" w:sz="4" w:space="0" w:color="auto"/>
            </w:tcBorders>
            <w:shd w:val="clear" w:color="auto" w:fill="auto"/>
            <w:vAlign w:val="center"/>
            <w:hideMark/>
          </w:tcPr>
          <w:p w:rsidR="008E2EE3" w:rsidRPr="005D6B2E" w:rsidRDefault="008E2EE3" w:rsidP="008824A5">
            <w:pPr>
              <w:jc w:val="center"/>
              <w:rPr>
                <w:rFonts w:ascii="宋体" w:hAnsi="宋体" w:cs="宋体"/>
                <w:kern w:val="0"/>
                <w:sz w:val="18"/>
                <w:szCs w:val="18"/>
              </w:rPr>
            </w:pPr>
          </w:p>
        </w:tc>
        <w:tc>
          <w:tcPr>
            <w:tcW w:w="3006" w:type="pct"/>
            <w:tcBorders>
              <w:top w:val="single" w:sz="4" w:space="0" w:color="auto"/>
              <w:left w:val="nil"/>
              <w:bottom w:val="single" w:sz="4" w:space="0" w:color="auto"/>
              <w:right w:val="single" w:sz="4" w:space="0" w:color="000000"/>
            </w:tcBorders>
            <w:shd w:val="clear" w:color="auto" w:fill="auto"/>
            <w:vAlign w:val="center"/>
            <w:hideMark/>
          </w:tcPr>
          <w:p w:rsidR="008E2EE3" w:rsidRPr="005D6B2E" w:rsidRDefault="008E2EE3" w:rsidP="008824A5">
            <w:pPr>
              <w:widowControl/>
              <w:jc w:val="left"/>
              <w:rPr>
                <w:rFonts w:ascii="宋体" w:hAnsi="宋体" w:cs="宋体"/>
                <w:kern w:val="0"/>
                <w:sz w:val="18"/>
                <w:szCs w:val="18"/>
              </w:rPr>
            </w:pPr>
            <w:r w:rsidRPr="005D6B2E">
              <w:rPr>
                <w:rFonts w:ascii="宋体" w:hAnsi="宋体" w:cs="宋体" w:hint="eastAsia"/>
                <w:kern w:val="0"/>
                <w:sz w:val="18"/>
                <w:szCs w:val="18"/>
              </w:rPr>
              <w:t>应定期评审应急预案，并进行修订和完善。</w:t>
            </w:r>
          </w:p>
        </w:tc>
        <w:tc>
          <w:tcPr>
            <w:tcW w:w="341" w:type="pct"/>
            <w:tcBorders>
              <w:top w:val="nil"/>
              <w:left w:val="nil"/>
              <w:bottom w:val="single" w:sz="4" w:space="0" w:color="auto"/>
              <w:right w:val="single" w:sz="4" w:space="0" w:color="auto"/>
            </w:tcBorders>
            <w:shd w:val="clear" w:color="auto" w:fill="auto"/>
            <w:noWrap/>
            <w:vAlign w:val="center"/>
            <w:hideMark/>
          </w:tcPr>
          <w:p w:rsidR="008E2EE3" w:rsidRPr="005D6B2E" w:rsidRDefault="008E2EE3" w:rsidP="00BC6D79">
            <w:pPr>
              <w:widowControl/>
              <w:jc w:val="center"/>
              <w:rPr>
                <w:rFonts w:ascii="宋体" w:hAnsi="宋体" w:cs="宋体"/>
                <w:kern w:val="0"/>
                <w:sz w:val="18"/>
                <w:szCs w:val="18"/>
              </w:rPr>
            </w:pPr>
            <w:r w:rsidRPr="005D6B2E">
              <w:rPr>
                <w:rFonts w:ascii="宋体" w:hAnsi="宋体" w:cs="宋体" w:hint="eastAsia"/>
                <w:kern w:val="0"/>
                <w:sz w:val="18"/>
                <w:szCs w:val="18"/>
              </w:rPr>
              <w:t>5</w:t>
            </w:r>
          </w:p>
        </w:tc>
        <w:tc>
          <w:tcPr>
            <w:tcW w:w="328" w:type="pct"/>
            <w:tcBorders>
              <w:top w:val="nil"/>
              <w:left w:val="nil"/>
              <w:bottom w:val="single" w:sz="4" w:space="0" w:color="auto"/>
              <w:right w:val="single" w:sz="4" w:space="0" w:color="auto"/>
            </w:tcBorders>
            <w:shd w:val="clear" w:color="auto" w:fill="auto"/>
            <w:noWrap/>
            <w:vAlign w:val="center"/>
            <w:hideMark/>
          </w:tcPr>
          <w:p w:rsidR="008E2EE3" w:rsidRPr="005D6B2E" w:rsidRDefault="008E2EE3" w:rsidP="00BC6D79">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8E2EE3" w:rsidRPr="005D6B2E" w:rsidRDefault="008E2EE3" w:rsidP="00BC6D79">
            <w:pPr>
              <w:widowControl/>
              <w:jc w:val="center"/>
              <w:rPr>
                <w:rFonts w:ascii="宋体" w:hAnsi="宋体" w:cs="宋体"/>
                <w:kern w:val="0"/>
                <w:sz w:val="18"/>
                <w:szCs w:val="18"/>
              </w:rPr>
            </w:pPr>
          </w:p>
        </w:tc>
      </w:tr>
      <w:tr w:rsidR="008E2EE3" w:rsidRPr="005D6B2E" w:rsidTr="00BC6D79">
        <w:trPr>
          <w:cantSplit/>
          <w:trHeight w:val="402"/>
        </w:trPr>
        <w:tc>
          <w:tcPr>
            <w:tcW w:w="328" w:type="pct"/>
            <w:vMerge/>
            <w:tcBorders>
              <w:left w:val="single" w:sz="4" w:space="0" w:color="auto"/>
              <w:right w:val="single" w:sz="4" w:space="0" w:color="auto"/>
            </w:tcBorders>
            <w:shd w:val="clear" w:color="auto" w:fill="auto"/>
            <w:vAlign w:val="center"/>
            <w:hideMark/>
          </w:tcPr>
          <w:p w:rsidR="008E2EE3" w:rsidRPr="005D6B2E" w:rsidRDefault="008E2EE3" w:rsidP="00261C55">
            <w:pPr>
              <w:jc w:val="center"/>
              <w:rPr>
                <w:rFonts w:ascii="宋体" w:hAnsi="宋体" w:cs="宋体"/>
                <w:kern w:val="0"/>
                <w:sz w:val="18"/>
                <w:szCs w:val="18"/>
              </w:rPr>
            </w:pPr>
          </w:p>
        </w:tc>
        <w:tc>
          <w:tcPr>
            <w:tcW w:w="656" w:type="pct"/>
            <w:gridSpan w:val="2"/>
            <w:vMerge/>
            <w:tcBorders>
              <w:left w:val="nil"/>
              <w:bottom w:val="single" w:sz="4" w:space="0" w:color="auto"/>
              <w:right w:val="single" w:sz="4" w:space="0" w:color="auto"/>
            </w:tcBorders>
            <w:shd w:val="clear" w:color="auto" w:fill="auto"/>
            <w:vAlign w:val="center"/>
            <w:hideMark/>
          </w:tcPr>
          <w:p w:rsidR="008E2EE3" w:rsidRPr="005D6B2E" w:rsidRDefault="008E2EE3" w:rsidP="008824A5">
            <w:pPr>
              <w:widowControl/>
              <w:jc w:val="center"/>
              <w:rPr>
                <w:rFonts w:ascii="宋体" w:hAnsi="宋体" w:cs="宋体"/>
                <w:kern w:val="0"/>
                <w:sz w:val="18"/>
                <w:szCs w:val="18"/>
              </w:rPr>
            </w:pPr>
          </w:p>
        </w:tc>
        <w:tc>
          <w:tcPr>
            <w:tcW w:w="3006" w:type="pct"/>
            <w:tcBorders>
              <w:top w:val="single" w:sz="4" w:space="0" w:color="auto"/>
              <w:left w:val="nil"/>
              <w:bottom w:val="single" w:sz="4" w:space="0" w:color="auto"/>
              <w:right w:val="single" w:sz="4" w:space="0" w:color="000000"/>
            </w:tcBorders>
            <w:shd w:val="clear" w:color="auto" w:fill="auto"/>
            <w:vAlign w:val="center"/>
            <w:hideMark/>
          </w:tcPr>
          <w:p w:rsidR="008E2EE3" w:rsidRPr="005D6B2E" w:rsidRDefault="008E2EE3" w:rsidP="008824A5">
            <w:pPr>
              <w:widowControl/>
              <w:jc w:val="left"/>
              <w:rPr>
                <w:rFonts w:ascii="宋体" w:hAnsi="宋体" w:cs="宋体"/>
                <w:kern w:val="0"/>
                <w:sz w:val="18"/>
                <w:szCs w:val="18"/>
              </w:rPr>
            </w:pPr>
            <w:r w:rsidRPr="005D6B2E">
              <w:rPr>
                <w:rFonts w:ascii="宋体" w:hAnsi="宋体" w:cs="宋体" w:hint="eastAsia"/>
                <w:kern w:val="0"/>
                <w:sz w:val="18"/>
                <w:szCs w:val="18"/>
              </w:rPr>
              <w:t>根据有关规定将应急预案报当地主管部门备案，并通报有关应急协作单位。</w:t>
            </w:r>
          </w:p>
        </w:tc>
        <w:tc>
          <w:tcPr>
            <w:tcW w:w="341" w:type="pct"/>
            <w:tcBorders>
              <w:top w:val="nil"/>
              <w:left w:val="nil"/>
              <w:bottom w:val="single" w:sz="4" w:space="0" w:color="auto"/>
              <w:right w:val="single" w:sz="4" w:space="0" w:color="auto"/>
            </w:tcBorders>
            <w:shd w:val="clear" w:color="auto" w:fill="auto"/>
            <w:noWrap/>
            <w:vAlign w:val="center"/>
            <w:hideMark/>
          </w:tcPr>
          <w:p w:rsidR="008E2EE3" w:rsidRPr="005D6B2E" w:rsidRDefault="008E2EE3" w:rsidP="00BC6D79">
            <w:pPr>
              <w:widowControl/>
              <w:jc w:val="center"/>
              <w:rPr>
                <w:rFonts w:ascii="宋体" w:hAnsi="宋体" w:cs="宋体"/>
                <w:kern w:val="0"/>
                <w:sz w:val="18"/>
                <w:szCs w:val="18"/>
              </w:rPr>
            </w:pPr>
            <w:r w:rsidRPr="005D6B2E">
              <w:rPr>
                <w:rFonts w:ascii="宋体" w:hAnsi="宋体" w:cs="宋体" w:hint="eastAsia"/>
                <w:kern w:val="0"/>
                <w:sz w:val="18"/>
                <w:szCs w:val="18"/>
              </w:rPr>
              <w:t>2</w:t>
            </w:r>
          </w:p>
        </w:tc>
        <w:tc>
          <w:tcPr>
            <w:tcW w:w="328" w:type="pct"/>
            <w:tcBorders>
              <w:top w:val="nil"/>
              <w:left w:val="nil"/>
              <w:bottom w:val="single" w:sz="4" w:space="0" w:color="auto"/>
              <w:right w:val="single" w:sz="4" w:space="0" w:color="auto"/>
            </w:tcBorders>
            <w:shd w:val="clear" w:color="auto" w:fill="auto"/>
            <w:noWrap/>
            <w:vAlign w:val="center"/>
            <w:hideMark/>
          </w:tcPr>
          <w:p w:rsidR="008E2EE3" w:rsidRPr="005D6B2E" w:rsidRDefault="008E2EE3" w:rsidP="00BC6D79">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8E2EE3" w:rsidRPr="005D6B2E" w:rsidRDefault="008E2EE3" w:rsidP="00BC6D79">
            <w:pPr>
              <w:widowControl/>
              <w:jc w:val="center"/>
              <w:rPr>
                <w:rFonts w:ascii="宋体" w:hAnsi="宋体" w:cs="宋体"/>
                <w:kern w:val="0"/>
                <w:sz w:val="18"/>
                <w:szCs w:val="18"/>
              </w:rPr>
            </w:pPr>
          </w:p>
        </w:tc>
      </w:tr>
      <w:tr w:rsidR="008E2EE3" w:rsidRPr="005D6B2E" w:rsidTr="00BC6D79">
        <w:trPr>
          <w:cantSplit/>
          <w:trHeight w:val="402"/>
        </w:trPr>
        <w:tc>
          <w:tcPr>
            <w:tcW w:w="328" w:type="pct"/>
            <w:vMerge/>
            <w:tcBorders>
              <w:left w:val="single" w:sz="4" w:space="0" w:color="auto"/>
              <w:right w:val="single" w:sz="4" w:space="0" w:color="auto"/>
            </w:tcBorders>
            <w:shd w:val="clear" w:color="auto" w:fill="auto"/>
            <w:vAlign w:val="center"/>
            <w:hideMark/>
          </w:tcPr>
          <w:p w:rsidR="008E2EE3" w:rsidRPr="005D6B2E" w:rsidRDefault="008E2EE3" w:rsidP="00261C55">
            <w:pPr>
              <w:jc w:val="center"/>
              <w:rPr>
                <w:rFonts w:ascii="宋体" w:hAnsi="宋体" w:cs="宋体"/>
                <w:kern w:val="0"/>
                <w:sz w:val="18"/>
                <w:szCs w:val="18"/>
              </w:rPr>
            </w:pPr>
          </w:p>
        </w:tc>
        <w:tc>
          <w:tcPr>
            <w:tcW w:w="656" w:type="pct"/>
            <w:gridSpan w:val="2"/>
            <w:vMerge w:val="restart"/>
            <w:tcBorders>
              <w:top w:val="nil"/>
              <w:left w:val="nil"/>
              <w:right w:val="single" w:sz="4" w:space="0" w:color="auto"/>
            </w:tcBorders>
            <w:shd w:val="clear" w:color="auto" w:fill="auto"/>
            <w:vAlign w:val="center"/>
            <w:hideMark/>
          </w:tcPr>
          <w:p w:rsidR="008E2EE3" w:rsidRPr="005D6B2E" w:rsidRDefault="005D6B2E" w:rsidP="00954C23">
            <w:pPr>
              <w:widowControl/>
              <w:jc w:val="center"/>
              <w:rPr>
                <w:rFonts w:ascii="宋体" w:hAnsi="宋体" w:cs="宋体"/>
                <w:kern w:val="0"/>
                <w:sz w:val="18"/>
                <w:szCs w:val="18"/>
              </w:rPr>
            </w:pPr>
            <w:r w:rsidRPr="005D6B2E">
              <w:rPr>
                <w:rFonts w:ascii="宋体" w:hAnsi="宋体" w:cs="宋体" w:hint="eastAsia"/>
                <w:kern w:val="0"/>
                <w:sz w:val="18"/>
                <w:szCs w:val="18"/>
              </w:rPr>
              <w:t>应急设施、设备及</w:t>
            </w:r>
            <w:r w:rsidR="008E2EE3" w:rsidRPr="005D6B2E">
              <w:rPr>
                <w:rFonts w:ascii="宋体" w:hAnsi="宋体" w:cs="宋体" w:hint="eastAsia"/>
                <w:kern w:val="0"/>
                <w:sz w:val="18"/>
                <w:szCs w:val="18"/>
              </w:rPr>
              <w:t>物资</w:t>
            </w:r>
          </w:p>
          <w:p w:rsidR="008E2EE3" w:rsidRPr="005D6B2E" w:rsidRDefault="008E2EE3" w:rsidP="00954C23">
            <w:pPr>
              <w:widowControl/>
              <w:jc w:val="center"/>
              <w:rPr>
                <w:rFonts w:ascii="宋体" w:hAnsi="宋体" w:cs="宋体"/>
                <w:kern w:val="0"/>
                <w:sz w:val="18"/>
                <w:szCs w:val="18"/>
              </w:rPr>
            </w:pPr>
            <w:r w:rsidRPr="005D6B2E">
              <w:rPr>
                <w:rFonts w:ascii="宋体" w:hAnsi="宋体" w:cs="宋体" w:hint="eastAsia"/>
                <w:kern w:val="0"/>
                <w:sz w:val="18"/>
                <w:szCs w:val="18"/>
              </w:rPr>
              <w:t>（10分）</w:t>
            </w:r>
          </w:p>
        </w:tc>
        <w:tc>
          <w:tcPr>
            <w:tcW w:w="3006" w:type="pct"/>
            <w:tcBorders>
              <w:top w:val="single" w:sz="4" w:space="0" w:color="auto"/>
              <w:left w:val="nil"/>
              <w:bottom w:val="single" w:sz="4" w:space="0" w:color="auto"/>
              <w:right w:val="single" w:sz="4" w:space="0" w:color="000000"/>
            </w:tcBorders>
            <w:shd w:val="clear" w:color="auto" w:fill="auto"/>
            <w:vAlign w:val="center"/>
            <w:hideMark/>
          </w:tcPr>
          <w:p w:rsidR="008E2EE3" w:rsidRPr="005D6B2E" w:rsidRDefault="008E2EE3" w:rsidP="008824A5">
            <w:pPr>
              <w:widowControl/>
              <w:jc w:val="left"/>
              <w:rPr>
                <w:rFonts w:ascii="宋体" w:hAnsi="宋体" w:cs="宋体"/>
                <w:kern w:val="0"/>
                <w:sz w:val="18"/>
                <w:szCs w:val="18"/>
              </w:rPr>
            </w:pPr>
            <w:r w:rsidRPr="005D6B2E">
              <w:rPr>
                <w:rFonts w:ascii="宋体" w:hAnsi="宋体" w:cs="宋体" w:hint="eastAsia"/>
                <w:kern w:val="0"/>
                <w:sz w:val="18"/>
                <w:szCs w:val="18"/>
              </w:rPr>
              <w:t>按应急预案的要求，建立应急设施，配备应急装备，储备应急物资。</w:t>
            </w:r>
          </w:p>
        </w:tc>
        <w:tc>
          <w:tcPr>
            <w:tcW w:w="341" w:type="pct"/>
            <w:tcBorders>
              <w:top w:val="nil"/>
              <w:left w:val="nil"/>
              <w:bottom w:val="single" w:sz="4" w:space="0" w:color="auto"/>
              <w:right w:val="single" w:sz="4" w:space="0" w:color="auto"/>
            </w:tcBorders>
            <w:shd w:val="clear" w:color="auto" w:fill="auto"/>
            <w:noWrap/>
            <w:vAlign w:val="center"/>
            <w:hideMark/>
          </w:tcPr>
          <w:p w:rsidR="008E2EE3" w:rsidRPr="005D6B2E" w:rsidRDefault="008E2EE3" w:rsidP="00BC6D79">
            <w:pPr>
              <w:widowControl/>
              <w:jc w:val="center"/>
              <w:rPr>
                <w:rFonts w:ascii="宋体" w:hAnsi="宋体" w:cs="宋体"/>
                <w:kern w:val="0"/>
                <w:sz w:val="18"/>
                <w:szCs w:val="18"/>
              </w:rPr>
            </w:pPr>
            <w:r w:rsidRPr="005D6B2E">
              <w:rPr>
                <w:rFonts w:ascii="宋体" w:hAnsi="宋体" w:cs="宋体" w:hint="eastAsia"/>
                <w:kern w:val="0"/>
                <w:sz w:val="18"/>
                <w:szCs w:val="18"/>
              </w:rPr>
              <w:t>5</w:t>
            </w:r>
          </w:p>
        </w:tc>
        <w:tc>
          <w:tcPr>
            <w:tcW w:w="328" w:type="pct"/>
            <w:tcBorders>
              <w:top w:val="nil"/>
              <w:left w:val="nil"/>
              <w:bottom w:val="single" w:sz="4" w:space="0" w:color="auto"/>
              <w:right w:val="single" w:sz="4" w:space="0" w:color="auto"/>
            </w:tcBorders>
            <w:shd w:val="clear" w:color="auto" w:fill="auto"/>
            <w:noWrap/>
            <w:vAlign w:val="center"/>
            <w:hideMark/>
          </w:tcPr>
          <w:p w:rsidR="008E2EE3" w:rsidRPr="005D6B2E" w:rsidRDefault="008E2EE3" w:rsidP="00BC6D79">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8E2EE3" w:rsidRPr="005D6B2E" w:rsidRDefault="008E2EE3" w:rsidP="00BC6D79">
            <w:pPr>
              <w:widowControl/>
              <w:jc w:val="center"/>
              <w:rPr>
                <w:rFonts w:ascii="宋体" w:hAnsi="宋体" w:cs="宋体"/>
                <w:kern w:val="0"/>
                <w:sz w:val="18"/>
                <w:szCs w:val="18"/>
              </w:rPr>
            </w:pPr>
          </w:p>
        </w:tc>
      </w:tr>
      <w:tr w:rsidR="008E2EE3" w:rsidRPr="005D6B2E" w:rsidTr="00BC6D79">
        <w:trPr>
          <w:cantSplit/>
          <w:trHeight w:val="402"/>
        </w:trPr>
        <w:tc>
          <w:tcPr>
            <w:tcW w:w="328" w:type="pct"/>
            <w:vMerge/>
            <w:tcBorders>
              <w:left w:val="single" w:sz="4" w:space="0" w:color="auto"/>
              <w:right w:val="single" w:sz="4" w:space="0" w:color="auto"/>
            </w:tcBorders>
            <w:shd w:val="clear" w:color="auto" w:fill="auto"/>
            <w:vAlign w:val="center"/>
            <w:hideMark/>
          </w:tcPr>
          <w:p w:rsidR="008E2EE3" w:rsidRPr="005D6B2E" w:rsidRDefault="008E2EE3" w:rsidP="00261C55">
            <w:pPr>
              <w:jc w:val="center"/>
              <w:rPr>
                <w:rFonts w:ascii="宋体" w:hAnsi="宋体" w:cs="宋体"/>
                <w:kern w:val="0"/>
                <w:sz w:val="18"/>
                <w:szCs w:val="18"/>
              </w:rPr>
            </w:pPr>
          </w:p>
        </w:tc>
        <w:tc>
          <w:tcPr>
            <w:tcW w:w="656" w:type="pct"/>
            <w:gridSpan w:val="2"/>
            <w:vMerge/>
            <w:tcBorders>
              <w:left w:val="nil"/>
              <w:bottom w:val="single" w:sz="4" w:space="0" w:color="auto"/>
              <w:right w:val="single" w:sz="4" w:space="0" w:color="auto"/>
            </w:tcBorders>
            <w:shd w:val="clear" w:color="auto" w:fill="auto"/>
            <w:vAlign w:val="center"/>
            <w:hideMark/>
          </w:tcPr>
          <w:p w:rsidR="008E2EE3" w:rsidRPr="005D6B2E" w:rsidRDefault="008E2EE3" w:rsidP="008824A5">
            <w:pPr>
              <w:widowControl/>
              <w:jc w:val="center"/>
              <w:rPr>
                <w:rFonts w:ascii="宋体" w:hAnsi="宋体" w:cs="宋体"/>
                <w:kern w:val="0"/>
                <w:sz w:val="18"/>
                <w:szCs w:val="18"/>
              </w:rPr>
            </w:pPr>
          </w:p>
        </w:tc>
        <w:tc>
          <w:tcPr>
            <w:tcW w:w="3006" w:type="pct"/>
            <w:tcBorders>
              <w:top w:val="single" w:sz="4" w:space="0" w:color="auto"/>
              <w:left w:val="nil"/>
              <w:bottom w:val="single" w:sz="4" w:space="0" w:color="auto"/>
              <w:right w:val="single" w:sz="4" w:space="0" w:color="000000"/>
            </w:tcBorders>
            <w:shd w:val="clear" w:color="auto" w:fill="auto"/>
            <w:vAlign w:val="center"/>
            <w:hideMark/>
          </w:tcPr>
          <w:p w:rsidR="008E2EE3" w:rsidRPr="005D6B2E" w:rsidRDefault="008E2EE3" w:rsidP="008824A5">
            <w:pPr>
              <w:widowControl/>
              <w:jc w:val="left"/>
              <w:rPr>
                <w:rFonts w:ascii="宋体" w:hAnsi="宋体" w:cs="宋体"/>
                <w:kern w:val="0"/>
                <w:sz w:val="18"/>
                <w:szCs w:val="18"/>
              </w:rPr>
            </w:pPr>
            <w:r w:rsidRPr="005D6B2E">
              <w:rPr>
                <w:rFonts w:ascii="宋体" w:hAnsi="宋体" w:cs="宋体" w:hint="eastAsia"/>
                <w:kern w:val="0"/>
                <w:sz w:val="18"/>
                <w:szCs w:val="18"/>
              </w:rPr>
              <w:t>对应急设施、装备和物资进行经常性的检查、维护、保养，确保其完好可靠。</w:t>
            </w:r>
          </w:p>
        </w:tc>
        <w:tc>
          <w:tcPr>
            <w:tcW w:w="341" w:type="pct"/>
            <w:tcBorders>
              <w:top w:val="nil"/>
              <w:left w:val="nil"/>
              <w:bottom w:val="single" w:sz="4" w:space="0" w:color="auto"/>
              <w:right w:val="single" w:sz="4" w:space="0" w:color="auto"/>
            </w:tcBorders>
            <w:shd w:val="clear" w:color="auto" w:fill="auto"/>
            <w:noWrap/>
            <w:vAlign w:val="center"/>
            <w:hideMark/>
          </w:tcPr>
          <w:p w:rsidR="008E2EE3" w:rsidRPr="005D6B2E" w:rsidRDefault="008E2EE3" w:rsidP="00BC6D79">
            <w:pPr>
              <w:widowControl/>
              <w:jc w:val="center"/>
              <w:rPr>
                <w:rFonts w:ascii="宋体" w:hAnsi="宋体" w:cs="宋体"/>
                <w:kern w:val="0"/>
                <w:sz w:val="18"/>
                <w:szCs w:val="18"/>
              </w:rPr>
            </w:pPr>
            <w:r w:rsidRPr="005D6B2E">
              <w:rPr>
                <w:rFonts w:ascii="宋体" w:hAnsi="宋体" w:cs="宋体" w:hint="eastAsia"/>
                <w:kern w:val="0"/>
                <w:sz w:val="18"/>
                <w:szCs w:val="18"/>
              </w:rPr>
              <w:t>5</w:t>
            </w:r>
          </w:p>
        </w:tc>
        <w:tc>
          <w:tcPr>
            <w:tcW w:w="328" w:type="pct"/>
            <w:tcBorders>
              <w:top w:val="nil"/>
              <w:left w:val="nil"/>
              <w:bottom w:val="single" w:sz="4" w:space="0" w:color="auto"/>
              <w:right w:val="single" w:sz="4" w:space="0" w:color="auto"/>
            </w:tcBorders>
            <w:shd w:val="clear" w:color="auto" w:fill="auto"/>
            <w:noWrap/>
            <w:vAlign w:val="center"/>
            <w:hideMark/>
          </w:tcPr>
          <w:p w:rsidR="008E2EE3" w:rsidRPr="005D6B2E" w:rsidRDefault="008E2EE3" w:rsidP="00BC6D79">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8E2EE3" w:rsidRPr="005D6B2E" w:rsidRDefault="008E2EE3" w:rsidP="00BC6D79">
            <w:pPr>
              <w:widowControl/>
              <w:jc w:val="center"/>
              <w:rPr>
                <w:rFonts w:ascii="宋体" w:hAnsi="宋体" w:cs="宋体"/>
                <w:kern w:val="0"/>
                <w:sz w:val="18"/>
                <w:szCs w:val="18"/>
              </w:rPr>
            </w:pPr>
          </w:p>
        </w:tc>
      </w:tr>
      <w:tr w:rsidR="008E2EE3" w:rsidRPr="005D6B2E" w:rsidTr="00BC6D79">
        <w:trPr>
          <w:cantSplit/>
          <w:trHeight w:val="402"/>
        </w:trPr>
        <w:tc>
          <w:tcPr>
            <w:tcW w:w="328" w:type="pct"/>
            <w:vMerge/>
            <w:tcBorders>
              <w:left w:val="single" w:sz="4" w:space="0" w:color="auto"/>
              <w:right w:val="single" w:sz="4" w:space="0" w:color="auto"/>
            </w:tcBorders>
            <w:shd w:val="clear" w:color="auto" w:fill="auto"/>
            <w:vAlign w:val="center"/>
            <w:hideMark/>
          </w:tcPr>
          <w:p w:rsidR="008E2EE3" w:rsidRPr="005D6B2E" w:rsidRDefault="008E2EE3" w:rsidP="00261C55">
            <w:pPr>
              <w:jc w:val="center"/>
              <w:rPr>
                <w:rFonts w:ascii="宋体" w:hAnsi="宋体" w:cs="宋体"/>
                <w:kern w:val="0"/>
                <w:sz w:val="18"/>
                <w:szCs w:val="18"/>
              </w:rPr>
            </w:pPr>
          </w:p>
        </w:tc>
        <w:tc>
          <w:tcPr>
            <w:tcW w:w="656" w:type="pct"/>
            <w:gridSpan w:val="2"/>
            <w:vMerge w:val="restart"/>
            <w:tcBorders>
              <w:top w:val="nil"/>
              <w:left w:val="nil"/>
              <w:right w:val="single" w:sz="4" w:space="0" w:color="auto"/>
            </w:tcBorders>
            <w:shd w:val="clear" w:color="auto" w:fill="auto"/>
            <w:vAlign w:val="center"/>
            <w:hideMark/>
          </w:tcPr>
          <w:p w:rsidR="008E2EE3" w:rsidRPr="005D6B2E" w:rsidRDefault="008E2EE3" w:rsidP="00954C23">
            <w:pPr>
              <w:widowControl/>
              <w:jc w:val="center"/>
              <w:rPr>
                <w:rFonts w:ascii="宋体" w:hAnsi="宋体" w:cs="宋体"/>
                <w:kern w:val="0"/>
                <w:sz w:val="18"/>
                <w:szCs w:val="18"/>
              </w:rPr>
            </w:pPr>
            <w:r w:rsidRPr="005D6B2E">
              <w:rPr>
                <w:rFonts w:ascii="宋体" w:hAnsi="宋体" w:cs="宋体" w:hint="eastAsia"/>
                <w:kern w:val="0"/>
                <w:sz w:val="18"/>
                <w:szCs w:val="18"/>
              </w:rPr>
              <w:t>应急演练</w:t>
            </w:r>
          </w:p>
          <w:p w:rsidR="008E2EE3" w:rsidRPr="005D6B2E" w:rsidRDefault="008E2EE3" w:rsidP="00D50820">
            <w:pPr>
              <w:widowControl/>
              <w:jc w:val="center"/>
              <w:rPr>
                <w:rFonts w:ascii="宋体" w:hAnsi="宋体" w:cs="宋体"/>
                <w:kern w:val="0"/>
                <w:sz w:val="18"/>
                <w:szCs w:val="18"/>
              </w:rPr>
            </w:pPr>
            <w:r w:rsidRPr="005D6B2E">
              <w:rPr>
                <w:rFonts w:ascii="宋体" w:hAnsi="宋体" w:cs="宋体" w:hint="eastAsia"/>
                <w:kern w:val="0"/>
                <w:sz w:val="18"/>
                <w:szCs w:val="18"/>
              </w:rPr>
              <w:t>（20分）</w:t>
            </w:r>
          </w:p>
        </w:tc>
        <w:tc>
          <w:tcPr>
            <w:tcW w:w="3006" w:type="pct"/>
            <w:tcBorders>
              <w:top w:val="single" w:sz="4" w:space="0" w:color="auto"/>
              <w:left w:val="nil"/>
              <w:bottom w:val="single" w:sz="4" w:space="0" w:color="auto"/>
              <w:right w:val="single" w:sz="4" w:space="0" w:color="000000"/>
            </w:tcBorders>
            <w:shd w:val="clear" w:color="auto" w:fill="auto"/>
            <w:vAlign w:val="center"/>
            <w:hideMark/>
          </w:tcPr>
          <w:p w:rsidR="008E2EE3" w:rsidRPr="005D6B2E" w:rsidRDefault="008E2EE3" w:rsidP="008824A5">
            <w:pPr>
              <w:widowControl/>
              <w:jc w:val="left"/>
              <w:rPr>
                <w:rFonts w:ascii="宋体" w:hAnsi="宋体" w:cs="宋体"/>
                <w:kern w:val="0"/>
                <w:sz w:val="18"/>
                <w:szCs w:val="18"/>
              </w:rPr>
            </w:pPr>
            <w:r w:rsidRPr="005D6B2E">
              <w:rPr>
                <w:rFonts w:ascii="宋体" w:hAnsi="宋体" w:cs="宋体" w:hint="eastAsia"/>
                <w:kern w:val="0"/>
                <w:sz w:val="18"/>
                <w:szCs w:val="18"/>
              </w:rPr>
              <w:t>楼宇产权单位或物业单位应组织安全管理事故应急演练。灭火疏散演练应组织负责管理的物业、商住户或者其代表参加，整体应急演练每年不少于1次。</w:t>
            </w:r>
          </w:p>
        </w:tc>
        <w:tc>
          <w:tcPr>
            <w:tcW w:w="341" w:type="pct"/>
            <w:tcBorders>
              <w:top w:val="nil"/>
              <w:left w:val="nil"/>
              <w:bottom w:val="single" w:sz="4" w:space="0" w:color="auto"/>
              <w:right w:val="single" w:sz="4" w:space="0" w:color="auto"/>
            </w:tcBorders>
            <w:shd w:val="clear" w:color="auto" w:fill="auto"/>
            <w:noWrap/>
            <w:vAlign w:val="center"/>
            <w:hideMark/>
          </w:tcPr>
          <w:p w:rsidR="008E2EE3" w:rsidRPr="005D6B2E" w:rsidRDefault="008E2EE3" w:rsidP="00BC6D79">
            <w:pPr>
              <w:widowControl/>
              <w:jc w:val="center"/>
              <w:rPr>
                <w:rFonts w:ascii="宋体" w:hAnsi="宋体" w:cs="宋体"/>
                <w:kern w:val="0"/>
                <w:sz w:val="18"/>
                <w:szCs w:val="18"/>
              </w:rPr>
            </w:pPr>
            <w:r w:rsidRPr="005D6B2E">
              <w:rPr>
                <w:rFonts w:ascii="宋体" w:hAnsi="宋体" w:cs="宋体" w:hint="eastAsia"/>
                <w:kern w:val="0"/>
                <w:sz w:val="18"/>
                <w:szCs w:val="18"/>
              </w:rPr>
              <w:t>15</w:t>
            </w:r>
          </w:p>
        </w:tc>
        <w:tc>
          <w:tcPr>
            <w:tcW w:w="328" w:type="pct"/>
            <w:tcBorders>
              <w:top w:val="nil"/>
              <w:left w:val="nil"/>
              <w:bottom w:val="single" w:sz="4" w:space="0" w:color="auto"/>
              <w:right w:val="single" w:sz="4" w:space="0" w:color="auto"/>
            </w:tcBorders>
            <w:shd w:val="clear" w:color="auto" w:fill="auto"/>
            <w:noWrap/>
            <w:vAlign w:val="center"/>
            <w:hideMark/>
          </w:tcPr>
          <w:p w:rsidR="008E2EE3" w:rsidRPr="005D6B2E" w:rsidRDefault="008E2EE3" w:rsidP="00BC6D79">
            <w:pPr>
              <w:widowControl/>
              <w:jc w:val="center"/>
              <w:rPr>
                <w:rFonts w:ascii="宋体" w:hAnsi="宋体" w:cs="宋体"/>
                <w:kern w:val="0"/>
                <w:sz w:val="18"/>
                <w:szCs w:val="18"/>
              </w:rPr>
            </w:pPr>
          </w:p>
        </w:tc>
        <w:tc>
          <w:tcPr>
            <w:tcW w:w="341" w:type="pct"/>
            <w:tcBorders>
              <w:top w:val="nil"/>
              <w:left w:val="nil"/>
              <w:bottom w:val="single" w:sz="4" w:space="0" w:color="auto"/>
              <w:right w:val="single" w:sz="4" w:space="0" w:color="auto"/>
            </w:tcBorders>
            <w:shd w:val="clear" w:color="auto" w:fill="auto"/>
            <w:noWrap/>
            <w:vAlign w:val="center"/>
            <w:hideMark/>
          </w:tcPr>
          <w:p w:rsidR="008E2EE3" w:rsidRPr="005D6B2E" w:rsidRDefault="008E2EE3" w:rsidP="00BC6D79">
            <w:pPr>
              <w:widowControl/>
              <w:jc w:val="center"/>
              <w:rPr>
                <w:rFonts w:ascii="宋体" w:hAnsi="宋体" w:cs="宋体"/>
                <w:kern w:val="0"/>
                <w:sz w:val="18"/>
                <w:szCs w:val="18"/>
              </w:rPr>
            </w:pPr>
          </w:p>
        </w:tc>
      </w:tr>
      <w:tr w:rsidR="008E2EE3" w:rsidRPr="005D6B2E" w:rsidTr="00BC6D79">
        <w:trPr>
          <w:cantSplit/>
          <w:trHeight w:val="402"/>
        </w:trPr>
        <w:tc>
          <w:tcPr>
            <w:tcW w:w="328" w:type="pct"/>
            <w:vMerge/>
            <w:tcBorders>
              <w:left w:val="single" w:sz="4" w:space="0" w:color="auto"/>
              <w:right w:val="single" w:sz="4" w:space="0" w:color="auto"/>
            </w:tcBorders>
            <w:shd w:val="clear" w:color="auto" w:fill="auto"/>
            <w:vAlign w:val="center"/>
            <w:hideMark/>
          </w:tcPr>
          <w:p w:rsidR="008E2EE3" w:rsidRPr="005D6B2E" w:rsidRDefault="008E2EE3" w:rsidP="00261C55">
            <w:pPr>
              <w:jc w:val="center"/>
              <w:rPr>
                <w:rFonts w:ascii="宋体" w:hAnsi="宋体" w:cs="宋体"/>
                <w:kern w:val="0"/>
                <w:sz w:val="18"/>
                <w:szCs w:val="18"/>
              </w:rPr>
            </w:pPr>
          </w:p>
        </w:tc>
        <w:tc>
          <w:tcPr>
            <w:tcW w:w="656" w:type="pct"/>
            <w:gridSpan w:val="2"/>
            <w:vMerge/>
            <w:tcBorders>
              <w:left w:val="single" w:sz="4" w:space="0" w:color="auto"/>
              <w:bottom w:val="single" w:sz="4" w:space="0" w:color="auto"/>
              <w:right w:val="single" w:sz="4" w:space="0" w:color="auto"/>
            </w:tcBorders>
            <w:shd w:val="clear" w:color="auto" w:fill="auto"/>
            <w:vAlign w:val="center"/>
            <w:hideMark/>
          </w:tcPr>
          <w:p w:rsidR="008E2EE3" w:rsidRPr="005D6B2E" w:rsidRDefault="008E2EE3" w:rsidP="008824A5">
            <w:pPr>
              <w:widowControl/>
              <w:jc w:val="center"/>
              <w:rPr>
                <w:rFonts w:ascii="宋体" w:hAnsi="宋体" w:cs="宋体"/>
                <w:kern w:val="0"/>
                <w:sz w:val="18"/>
                <w:szCs w:val="18"/>
              </w:rPr>
            </w:pPr>
          </w:p>
        </w:tc>
        <w:tc>
          <w:tcPr>
            <w:tcW w:w="30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E2EE3" w:rsidRPr="005D6B2E" w:rsidRDefault="008E2EE3" w:rsidP="008824A5">
            <w:pPr>
              <w:widowControl/>
              <w:jc w:val="left"/>
              <w:rPr>
                <w:rFonts w:ascii="宋体" w:hAnsi="宋体" w:cs="宋体"/>
                <w:kern w:val="0"/>
                <w:sz w:val="18"/>
                <w:szCs w:val="18"/>
              </w:rPr>
            </w:pPr>
            <w:r w:rsidRPr="005D6B2E">
              <w:rPr>
                <w:rFonts w:ascii="宋体" w:hAnsi="宋体" w:cs="宋体" w:hint="eastAsia"/>
                <w:kern w:val="0"/>
                <w:sz w:val="18"/>
                <w:szCs w:val="18"/>
              </w:rPr>
              <w:t>对应急演练的效果进行评估。</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2EE3" w:rsidRPr="005D6B2E" w:rsidRDefault="008E2EE3" w:rsidP="00BC6D79">
            <w:pPr>
              <w:widowControl/>
              <w:jc w:val="center"/>
              <w:rPr>
                <w:rFonts w:ascii="宋体" w:hAnsi="宋体" w:cs="宋体"/>
                <w:kern w:val="0"/>
                <w:sz w:val="18"/>
                <w:szCs w:val="18"/>
              </w:rPr>
            </w:pPr>
            <w:r w:rsidRPr="005D6B2E">
              <w:rPr>
                <w:rFonts w:ascii="宋体" w:hAnsi="宋体" w:cs="宋体" w:hint="eastAsia"/>
                <w:kern w:val="0"/>
                <w:sz w:val="18"/>
                <w:szCs w:val="18"/>
              </w:rPr>
              <w:t>5</w:t>
            </w: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2EE3" w:rsidRPr="005D6B2E" w:rsidRDefault="008E2EE3" w:rsidP="00BC6D79">
            <w:pPr>
              <w:widowControl/>
              <w:jc w:val="center"/>
              <w:rPr>
                <w:rFonts w:ascii="宋体" w:hAnsi="宋体" w:cs="宋体"/>
                <w:kern w:val="0"/>
                <w:sz w:val="18"/>
                <w:szCs w:val="18"/>
              </w:rPr>
            </w:pP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2EE3" w:rsidRPr="005D6B2E" w:rsidRDefault="008E2EE3" w:rsidP="00BC6D79">
            <w:pPr>
              <w:widowControl/>
              <w:jc w:val="center"/>
              <w:rPr>
                <w:rFonts w:ascii="宋体" w:hAnsi="宋体" w:cs="宋体"/>
                <w:kern w:val="0"/>
                <w:sz w:val="18"/>
                <w:szCs w:val="18"/>
              </w:rPr>
            </w:pPr>
          </w:p>
        </w:tc>
      </w:tr>
      <w:tr w:rsidR="008E2EE3" w:rsidRPr="005D6B2E" w:rsidTr="00BC6D79">
        <w:trPr>
          <w:cantSplit/>
          <w:trHeight w:val="402"/>
        </w:trPr>
        <w:tc>
          <w:tcPr>
            <w:tcW w:w="328" w:type="pct"/>
            <w:vMerge/>
            <w:tcBorders>
              <w:left w:val="single" w:sz="4" w:space="0" w:color="auto"/>
              <w:right w:val="single" w:sz="4" w:space="0" w:color="auto"/>
            </w:tcBorders>
            <w:shd w:val="clear" w:color="auto" w:fill="auto"/>
            <w:vAlign w:val="center"/>
            <w:hideMark/>
          </w:tcPr>
          <w:p w:rsidR="008E2EE3" w:rsidRPr="005D6B2E" w:rsidRDefault="008E2EE3" w:rsidP="00261C55">
            <w:pPr>
              <w:jc w:val="center"/>
              <w:rPr>
                <w:rFonts w:ascii="宋体" w:hAnsi="宋体" w:cs="宋体"/>
                <w:kern w:val="0"/>
                <w:sz w:val="18"/>
                <w:szCs w:val="18"/>
              </w:rPr>
            </w:pPr>
          </w:p>
        </w:tc>
        <w:tc>
          <w:tcPr>
            <w:tcW w:w="656" w:type="pct"/>
            <w:gridSpan w:val="2"/>
            <w:vMerge w:val="restart"/>
            <w:tcBorders>
              <w:top w:val="single" w:sz="4" w:space="0" w:color="auto"/>
              <w:left w:val="nil"/>
              <w:right w:val="single" w:sz="4" w:space="0" w:color="auto"/>
            </w:tcBorders>
            <w:shd w:val="clear" w:color="auto" w:fill="auto"/>
            <w:vAlign w:val="center"/>
            <w:hideMark/>
          </w:tcPr>
          <w:p w:rsidR="008E2EE3" w:rsidRPr="005D6B2E" w:rsidRDefault="008E2EE3" w:rsidP="008E2EE3">
            <w:pPr>
              <w:widowControl/>
              <w:jc w:val="center"/>
              <w:rPr>
                <w:rFonts w:ascii="宋体" w:hAnsi="宋体" w:cs="宋体"/>
                <w:kern w:val="0"/>
                <w:sz w:val="18"/>
                <w:szCs w:val="18"/>
              </w:rPr>
            </w:pPr>
            <w:r w:rsidRPr="005D6B2E">
              <w:rPr>
                <w:rFonts w:ascii="宋体" w:hAnsi="宋体" w:cs="宋体" w:hint="eastAsia"/>
                <w:kern w:val="0"/>
                <w:sz w:val="18"/>
                <w:szCs w:val="18"/>
              </w:rPr>
              <w:t>事故救援</w:t>
            </w:r>
          </w:p>
          <w:p w:rsidR="008E2EE3" w:rsidRPr="005D6B2E" w:rsidRDefault="008E2EE3" w:rsidP="008E2EE3">
            <w:pPr>
              <w:widowControl/>
              <w:jc w:val="center"/>
              <w:rPr>
                <w:rFonts w:ascii="宋体" w:hAnsi="宋体" w:cs="宋体"/>
                <w:kern w:val="0"/>
                <w:sz w:val="18"/>
                <w:szCs w:val="18"/>
              </w:rPr>
            </w:pPr>
            <w:r w:rsidRPr="005D6B2E">
              <w:rPr>
                <w:rFonts w:ascii="宋体" w:hAnsi="宋体" w:cs="宋体" w:hint="eastAsia"/>
                <w:kern w:val="0"/>
                <w:sz w:val="18"/>
                <w:szCs w:val="18"/>
              </w:rPr>
              <w:t xml:space="preserve">（10分）　</w:t>
            </w:r>
          </w:p>
        </w:tc>
        <w:tc>
          <w:tcPr>
            <w:tcW w:w="3006" w:type="pct"/>
            <w:tcBorders>
              <w:top w:val="single" w:sz="4" w:space="0" w:color="auto"/>
              <w:left w:val="nil"/>
              <w:bottom w:val="single" w:sz="4" w:space="0" w:color="auto"/>
              <w:right w:val="single" w:sz="4" w:space="0" w:color="000000"/>
            </w:tcBorders>
            <w:shd w:val="clear" w:color="auto" w:fill="auto"/>
            <w:vAlign w:val="center"/>
            <w:hideMark/>
          </w:tcPr>
          <w:p w:rsidR="008E2EE3" w:rsidRPr="005D6B2E" w:rsidRDefault="008E2EE3" w:rsidP="008824A5">
            <w:pPr>
              <w:widowControl/>
              <w:jc w:val="left"/>
              <w:rPr>
                <w:rFonts w:ascii="宋体" w:hAnsi="宋体" w:cs="宋体"/>
                <w:kern w:val="0"/>
                <w:sz w:val="18"/>
                <w:szCs w:val="18"/>
              </w:rPr>
            </w:pPr>
            <w:r w:rsidRPr="005D6B2E">
              <w:rPr>
                <w:rFonts w:ascii="宋体" w:hAnsi="宋体" w:cs="宋体" w:hint="eastAsia"/>
                <w:kern w:val="0"/>
                <w:sz w:val="18"/>
                <w:szCs w:val="18"/>
              </w:rPr>
              <w:t>发生事故后，应立即启动相关应急预案，积极开展事故救援。</w:t>
            </w:r>
          </w:p>
        </w:tc>
        <w:tc>
          <w:tcPr>
            <w:tcW w:w="341" w:type="pct"/>
            <w:tcBorders>
              <w:top w:val="single" w:sz="4" w:space="0" w:color="auto"/>
              <w:left w:val="nil"/>
              <w:bottom w:val="single" w:sz="4" w:space="0" w:color="auto"/>
              <w:right w:val="single" w:sz="4" w:space="0" w:color="auto"/>
            </w:tcBorders>
            <w:shd w:val="clear" w:color="auto" w:fill="auto"/>
            <w:noWrap/>
            <w:vAlign w:val="center"/>
            <w:hideMark/>
          </w:tcPr>
          <w:p w:rsidR="008E2EE3" w:rsidRPr="005D6B2E" w:rsidRDefault="008E2EE3" w:rsidP="00BC6D79">
            <w:pPr>
              <w:widowControl/>
              <w:jc w:val="center"/>
              <w:rPr>
                <w:rFonts w:ascii="宋体" w:hAnsi="宋体" w:cs="宋体"/>
                <w:kern w:val="0"/>
                <w:sz w:val="18"/>
                <w:szCs w:val="18"/>
              </w:rPr>
            </w:pPr>
            <w:r w:rsidRPr="005D6B2E">
              <w:rPr>
                <w:rFonts w:ascii="宋体" w:hAnsi="宋体" w:cs="宋体" w:hint="eastAsia"/>
                <w:kern w:val="0"/>
                <w:sz w:val="18"/>
                <w:szCs w:val="18"/>
              </w:rPr>
              <w:t>5</w:t>
            </w:r>
          </w:p>
        </w:tc>
        <w:tc>
          <w:tcPr>
            <w:tcW w:w="328" w:type="pct"/>
            <w:tcBorders>
              <w:top w:val="single" w:sz="4" w:space="0" w:color="auto"/>
              <w:left w:val="nil"/>
              <w:bottom w:val="single" w:sz="4" w:space="0" w:color="auto"/>
              <w:right w:val="single" w:sz="4" w:space="0" w:color="auto"/>
            </w:tcBorders>
            <w:shd w:val="clear" w:color="auto" w:fill="auto"/>
            <w:noWrap/>
            <w:vAlign w:val="center"/>
            <w:hideMark/>
          </w:tcPr>
          <w:p w:rsidR="008E2EE3" w:rsidRPr="005D6B2E" w:rsidRDefault="008E2EE3" w:rsidP="00BC6D79">
            <w:pPr>
              <w:widowControl/>
              <w:jc w:val="center"/>
              <w:rPr>
                <w:rFonts w:ascii="宋体" w:hAnsi="宋体" w:cs="宋体"/>
                <w:kern w:val="0"/>
                <w:sz w:val="18"/>
                <w:szCs w:val="18"/>
              </w:rPr>
            </w:pPr>
          </w:p>
        </w:tc>
        <w:tc>
          <w:tcPr>
            <w:tcW w:w="341" w:type="pct"/>
            <w:tcBorders>
              <w:top w:val="single" w:sz="4" w:space="0" w:color="auto"/>
              <w:left w:val="nil"/>
              <w:bottom w:val="single" w:sz="4" w:space="0" w:color="auto"/>
              <w:right w:val="single" w:sz="4" w:space="0" w:color="auto"/>
            </w:tcBorders>
            <w:shd w:val="clear" w:color="auto" w:fill="auto"/>
            <w:noWrap/>
            <w:vAlign w:val="center"/>
            <w:hideMark/>
          </w:tcPr>
          <w:p w:rsidR="008E2EE3" w:rsidRPr="005D6B2E" w:rsidRDefault="008E2EE3" w:rsidP="00BC6D79">
            <w:pPr>
              <w:widowControl/>
              <w:jc w:val="center"/>
              <w:rPr>
                <w:rFonts w:ascii="宋体" w:hAnsi="宋体" w:cs="宋体"/>
                <w:kern w:val="0"/>
                <w:sz w:val="18"/>
                <w:szCs w:val="18"/>
              </w:rPr>
            </w:pPr>
          </w:p>
        </w:tc>
      </w:tr>
      <w:tr w:rsidR="008E2EE3" w:rsidRPr="005D6B2E" w:rsidTr="00BC6D79">
        <w:trPr>
          <w:cantSplit/>
          <w:trHeight w:val="402"/>
        </w:trPr>
        <w:tc>
          <w:tcPr>
            <w:tcW w:w="328" w:type="pct"/>
            <w:vMerge/>
            <w:tcBorders>
              <w:left w:val="single" w:sz="4" w:space="0" w:color="auto"/>
              <w:bottom w:val="single" w:sz="4" w:space="0" w:color="auto"/>
              <w:right w:val="single" w:sz="4" w:space="0" w:color="auto"/>
            </w:tcBorders>
            <w:shd w:val="clear" w:color="auto" w:fill="auto"/>
            <w:vAlign w:val="center"/>
            <w:hideMark/>
          </w:tcPr>
          <w:p w:rsidR="008E2EE3" w:rsidRPr="005D6B2E" w:rsidRDefault="008E2EE3" w:rsidP="00261C55">
            <w:pPr>
              <w:widowControl/>
              <w:jc w:val="center"/>
              <w:rPr>
                <w:rFonts w:ascii="宋体" w:hAnsi="宋体" w:cs="宋体"/>
                <w:kern w:val="0"/>
                <w:sz w:val="18"/>
                <w:szCs w:val="18"/>
              </w:rPr>
            </w:pPr>
          </w:p>
        </w:tc>
        <w:tc>
          <w:tcPr>
            <w:tcW w:w="656" w:type="pct"/>
            <w:gridSpan w:val="2"/>
            <w:vMerge/>
            <w:tcBorders>
              <w:left w:val="nil"/>
              <w:bottom w:val="single" w:sz="4" w:space="0" w:color="auto"/>
              <w:right w:val="single" w:sz="4" w:space="0" w:color="auto"/>
            </w:tcBorders>
            <w:shd w:val="clear" w:color="auto" w:fill="auto"/>
            <w:vAlign w:val="center"/>
            <w:hideMark/>
          </w:tcPr>
          <w:p w:rsidR="008E2EE3" w:rsidRPr="005D6B2E" w:rsidRDefault="008E2EE3" w:rsidP="008E2EE3">
            <w:pPr>
              <w:widowControl/>
              <w:jc w:val="center"/>
              <w:rPr>
                <w:rFonts w:ascii="宋体" w:hAnsi="宋体" w:cs="宋体"/>
                <w:kern w:val="0"/>
                <w:sz w:val="18"/>
                <w:szCs w:val="18"/>
              </w:rPr>
            </w:pPr>
          </w:p>
        </w:tc>
        <w:tc>
          <w:tcPr>
            <w:tcW w:w="3006" w:type="pct"/>
            <w:tcBorders>
              <w:top w:val="single" w:sz="4" w:space="0" w:color="auto"/>
              <w:left w:val="nil"/>
              <w:bottom w:val="single" w:sz="4" w:space="0" w:color="auto"/>
              <w:right w:val="single" w:sz="4" w:space="0" w:color="auto"/>
            </w:tcBorders>
            <w:shd w:val="clear" w:color="auto" w:fill="auto"/>
            <w:vAlign w:val="center"/>
            <w:hideMark/>
          </w:tcPr>
          <w:p w:rsidR="008E2EE3" w:rsidRPr="005D6B2E" w:rsidRDefault="008E2EE3" w:rsidP="008824A5">
            <w:pPr>
              <w:widowControl/>
              <w:jc w:val="left"/>
              <w:rPr>
                <w:rFonts w:ascii="宋体" w:hAnsi="宋体" w:cs="宋体"/>
                <w:kern w:val="0"/>
                <w:sz w:val="18"/>
                <w:szCs w:val="18"/>
              </w:rPr>
            </w:pPr>
            <w:r w:rsidRPr="005D6B2E">
              <w:rPr>
                <w:rFonts w:ascii="宋体" w:hAnsi="宋体" w:cs="宋体" w:hint="eastAsia"/>
                <w:kern w:val="0"/>
                <w:sz w:val="18"/>
                <w:szCs w:val="18"/>
              </w:rPr>
              <w:t>应急结束后应分析总结应急救援经验教训，提出改进应急救援工作的建议，编制应急救援报告。</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2EE3" w:rsidRPr="005D6B2E" w:rsidRDefault="008E2EE3" w:rsidP="00BC6D79">
            <w:pPr>
              <w:widowControl/>
              <w:jc w:val="center"/>
              <w:rPr>
                <w:rFonts w:ascii="宋体" w:hAnsi="宋体" w:cs="宋体"/>
                <w:kern w:val="0"/>
                <w:sz w:val="18"/>
                <w:szCs w:val="18"/>
              </w:rPr>
            </w:pPr>
            <w:r w:rsidRPr="005D6B2E">
              <w:rPr>
                <w:rFonts w:ascii="宋体" w:hAnsi="宋体" w:cs="宋体" w:hint="eastAsia"/>
                <w:kern w:val="0"/>
                <w:sz w:val="18"/>
                <w:szCs w:val="18"/>
              </w:rPr>
              <w:t>5</w:t>
            </w:r>
          </w:p>
        </w:tc>
        <w:tc>
          <w:tcPr>
            <w:tcW w:w="328" w:type="pct"/>
            <w:tcBorders>
              <w:top w:val="single" w:sz="4" w:space="0" w:color="auto"/>
              <w:left w:val="nil"/>
              <w:bottom w:val="single" w:sz="4" w:space="0" w:color="auto"/>
              <w:right w:val="single" w:sz="4" w:space="0" w:color="auto"/>
            </w:tcBorders>
            <w:shd w:val="clear" w:color="auto" w:fill="auto"/>
            <w:noWrap/>
            <w:vAlign w:val="center"/>
            <w:hideMark/>
          </w:tcPr>
          <w:p w:rsidR="008E2EE3" w:rsidRPr="005D6B2E" w:rsidRDefault="008E2EE3" w:rsidP="00BC6D79">
            <w:pPr>
              <w:widowControl/>
              <w:jc w:val="center"/>
              <w:rPr>
                <w:rFonts w:ascii="宋体" w:hAnsi="宋体" w:cs="宋体"/>
                <w:kern w:val="0"/>
                <w:sz w:val="18"/>
                <w:szCs w:val="18"/>
              </w:rPr>
            </w:pPr>
          </w:p>
        </w:tc>
        <w:tc>
          <w:tcPr>
            <w:tcW w:w="341" w:type="pct"/>
            <w:tcBorders>
              <w:top w:val="single" w:sz="4" w:space="0" w:color="auto"/>
              <w:left w:val="nil"/>
              <w:bottom w:val="single" w:sz="4" w:space="0" w:color="auto"/>
              <w:right w:val="single" w:sz="4" w:space="0" w:color="auto"/>
            </w:tcBorders>
            <w:shd w:val="clear" w:color="auto" w:fill="auto"/>
            <w:noWrap/>
            <w:vAlign w:val="center"/>
            <w:hideMark/>
          </w:tcPr>
          <w:p w:rsidR="008E2EE3" w:rsidRPr="005D6B2E" w:rsidRDefault="008E2EE3" w:rsidP="00BC6D79">
            <w:pPr>
              <w:widowControl/>
              <w:jc w:val="center"/>
              <w:rPr>
                <w:rFonts w:ascii="宋体" w:hAnsi="宋体" w:cs="宋体"/>
                <w:kern w:val="0"/>
                <w:sz w:val="18"/>
                <w:szCs w:val="18"/>
              </w:rPr>
            </w:pPr>
          </w:p>
        </w:tc>
      </w:tr>
    </w:tbl>
    <w:p w:rsidR="008E2EE3" w:rsidRDefault="008E2EE3">
      <w:r>
        <w:br w:type="page"/>
      </w:r>
    </w:p>
    <w:p w:rsidR="008E2EE3" w:rsidRDefault="008E2EE3" w:rsidP="008E2EE3">
      <w:pPr>
        <w:pStyle w:val="af0"/>
        <w:numPr>
          <w:ilvl w:val="0"/>
          <w:numId w:val="0"/>
        </w:numPr>
        <w:spacing w:before="156" w:after="156"/>
      </w:pPr>
      <w:r>
        <w:rPr>
          <w:rFonts w:hint="eastAsia"/>
        </w:rPr>
        <w:lastRenderedPageBreak/>
        <w:t>表A.1 (</w:t>
      </w:r>
      <w:r w:rsidRPr="004E3CC6">
        <w:rPr>
          <w:rFonts w:ascii="宋体" w:eastAsia="宋体" w:hAnsi="宋体" w:hint="eastAsia"/>
        </w:rPr>
        <w:t>续</w:t>
      </w:r>
      <w:r>
        <w:rPr>
          <w:rFonts w:hint="eastAsia"/>
        </w:rPr>
        <w:t>)</w:t>
      </w:r>
    </w:p>
    <w:tbl>
      <w:tblPr>
        <w:tblW w:w="5000" w:type="pct"/>
        <w:tblLook w:val="04A0" w:firstRow="1" w:lastRow="0" w:firstColumn="1" w:lastColumn="0" w:noHBand="0" w:noVBand="1"/>
      </w:tblPr>
      <w:tblGrid>
        <w:gridCol w:w="978"/>
        <w:gridCol w:w="978"/>
        <w:gridCol w:w="977"/>
        <w:gridCol w:w="8957"/>
        <w:gridCol w:w="1016"/>
        <w:gridCol w:w="977"/>
        <w:gridCol w:w="1016"/>
      </w:tblGrid>
      <w:tr w:rsidR="008E2EE3" w:rsidRPr="006527BA" w:rsidTr="005D6B2E">
        <w:trPr>
          <w:cantSplit/>
          <w:trHeight w:val="559"/>
        </w:trPr>
        <w:tc>
          <w:tcPr>
            <w:tcW w:w="3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E2EE3" w:rsidRPr="006527BA" w:rsidRDefault="008E2EE3" w:rsidP="00127F6D">
            <w:pPr>
              <w:widowControl/>
              <w:jc w:val="center"/>
              <w:rPr>
                <w:rFonts w:ascii="宋体" w:hAnsi="宋体" w:cs="宋体"/>
                <w:kern w:val="0"/>
                <w:sz w:val="18"/>
                <w:szCs w:val="18"/>
              </w:rPr>
            </w:pPr>
            <w:r w:rsidRPr="006527BA">
              <w:rPr>
                <w:rFonts w:ascii="宋体" w:hAnsi="宋体" w:cs="宋体" w:hint="eastAsia"/>
                <w:kern w:val="0"/>
                <w:sz w:val="18"/>
                <w:szCs w:val="18"/>
              </w:rPr>
              <w:t>一级指标</w:t>
            </w:r>
          </w:p>
        </w:tc>
        <w:tc>
          <w:tcPr>
            <w:tcW w:w="328" w:type="pct"/>
            <w:tcBorders>
              <w:top w:val="single" w:sz="4" w:space="0" w:color="auto"/>
              <w:left w:val="nil"/>
              <w:bottom w:val="single" w:sz="4" w:space="0" w:color="auto"/>
              <w:right w:val="single" w:sz="4" w:space="0" w:color="auto"/>
            </w:tcBorders>
            <w:shd w:val="clear" w:color="auto" w:fill="auto"/>
            <w:vAlign w:val="center"/>
            <w:hideMark/>
          </w:tcPr>
          <w:p w:rsidR="008E2EE3" w:rsidRPr="006527BA" w:rsidRDefault="008E2EE3" w:rsidP="00127F6D">
            <w:pPr>
              <w:widowControl/>
              <w:jc w:val="center"/>
              <w:rPr>
                <w:rFonts w:ascii="宋体" w:hAnsi="宋体" w:cs="宋体"/>
                <w:kern w:val="0"/>
                <w:sz w:val="18"/>
                <w:szCs w:val="18"/>
              </w:rPr>
            </w:pPr>
            <w:r w:rsidRPr="006527BA">
              <w:rPr>
                <w:rFonts w:ascii="宋体" w:hAnsi="宋体" w:cs="宋体" w:hint="eastAsia"/>
                <w:kern w:val="0"/>
                <w:sz w:val="18"/>
                <w:szCs w:val="18"/>
              </w:rPr>
              <w:t>二级指标</w:t>
            </w:r>
          </w:p>
        </w:tc>
        <w:tc>
          <w:tcPr>
            <w:tcW w:w="328" w:type="pct"/>
            <w:tcBorders>
              <w:top w:val="single" w:sz="4" w:space="0" w:color="auto"/>
              <w:left w:val="nil"/>
              <w:bottom w:val="single" w:sz="4" w:space="0" w:color="auto"/>
              <w:right w:val="single" w:sz="4" w:space="0" w:color="auto"/>
            </w:tcBorders>
            <w:shd w:val="clear" w:color="auto" w:fill="auto"/>
            <w:vAlign w:val="center"/>
            <w:hideMark/>
          </w:tcPr>
          <w:p w:rsidR="008E2EE3" w:rsidRPr="006527BA" w:rsidRDefault="008E2EE3" w:rsidP="00127F6D">
            <w:pPr>
              <w:widowControl/>
              <w:jc w:val="center"/>
              <w:rPr>
                <w:rFonts w:ascii="宋体" w:hAnsi="宋体" w:cs="宋体"/>
                <w:kern w:val="0"/>
                <w:sz w:val="18"/>
                <w:szCs w:val="18"/>
              </w:rPr>
            </w:pPr>
            <w:r w:rsidRPr="006527BA">
              <w:rPr>
                <w:rFonts w:ascii="宋体" w:hAnsi="宋体" w:cs="宋体" w:hint="eastAsia"/>
                <w:kern w:val="0"/>
                <w:sz w:val="18"/>
                <w:szCs w:val="18"/>
              </w:rPr>
              <w:t>三级指标</w:t>
            </w:r>
          </w:p>
        </w:tc>
        <w:tc>
          <w:tcPr>
            <w:tcW w:w="3006" w:type="pct"/>
            <w:tcBorders>
              <w:top w:val="single" w:sz="4" w:space="0" w:color="auto"/>
              <w:left w:val="nil"/>
              <w:bottom w:val="single" w:sz="4" w:space="0" w:color="auto"/>
              <w:right w:val="single" w:sz="4" w:space="0" w:color="000000"/>
            </w:tcBorders>
            <w:shd w:val="clear" w:color="auto" w:fill="auto"/>
            <w:vAlign w:val="center"/>
            <w:hideMark/>
          </w:tcPr>
          <w:p w:rsidR="008E2EE3" w:rsidRPr="006527BA" w:rsidRDefault="008E2EE3" w:rsidP="00127F6D">
            <w:pPr>
              <w:widowControl/>
              <w:jc w:val="center"/>
              <w:rPr>
                <w:rFonts w:ascii="宋体" w:hAnsi="宋体" w:cs="宋体"/>
                <w:kern w:val="0"/>
                <w:sz w:val="18"/>
                <w:szCs w:val="18"/>
              </w:rPr>
            </w:pPr>
            <w:r w:rsidRPr="006527BA">
              <w:rPr>
                <w:rFonts w:ascii="宋体" w:hAnsi="宋体" w:cs="宋体" w:hint="eastAsia"/>
                <w:kern w:val="0"/>
                <w:sz w:val="18"/>
                <w:szCs w:val="18"/>
              </w:rPr>
              <w:t>评分标准</w:t>
            </w:r>
          </w:p>
        </w:tc>
        <w:tc>
          <w:tcPr>
            <w:tcW w:w="341" w:type="pct"/>
            <w:tcBorders>
              <w:top w:val="single" w:sz="4" w:space="0" w:color="auto"/>
              <w:left w:val="nil"/>
              <w:bottom w:val="single" w:sz="4" w:space="0" w:color="auto"/>
              <w:right w:val="single" w:sz="4" w:space="0" w:color="auto"/>
            </w:tcBorders>
            <w:shd w:val="clear" w:color="auto" w:fill="auto"/>
            <w:vAlign w:val="center"/>
            <w:hideMark/>
          </w:tcPr>
          <w:p w:rsidR="008E2EE3" w:rsidRPr="006527BA" w:rsidRDefault="008E2EE3" w:rsidP="005D6B2E">
            <w:pPr>
              <w:widowControl/>
              <w:jc w:val="center"/>
              <w:rPr>
                <w:rFonts w:ascii="宋体" w:hAnsi="宋体" w:cs="宋体"/>
                <w:kern w:val="0"/>
                <w:sz w:val="18"/>
                <w:szCs w:val="18"/>
              </w:rPr>
            </w:pPr>
            <w:r w:rsidRPr="006527BA">
              <w:rPr>
                <w:rFonts w:ascii="宋体" w:hAnsi="宋体" w:cs="宋体" w:hint="eastAsia"/>
                <w:kern w:val="0"/>
                <w:sz w:val="18"/>
                <w:szCs w:val="18"/>
              </w:rPr>
              <w:t>分值</w:t>
            </w:r>
          </w:p>
        </w:tc>
        <w:tc>
          <w:tcPr>
            <w:tcW w:w="328" w:type="pct"/>
            <w:tcBorders>
              <w:top w:val="single" w:sz="4" w:space="0" w:color="auto"/>
              <w:left w:val="nil"/>
              <w:bottom w:val="single" w:sz="4" w:space="0" w:color="auto"/>
              <w:right w:val="single" w:sz="4" w:space="0" w:color="auto"/>
            </w:tcBorders>
            <w:shd w:val="clear" w:color="auto" w:fill="auto"/>
            <w:vAlign w:val="center"/>
            <w:hideMark/>
          </w:tcPr>
          <w:p w:rsidR="008E2EE3" w:rsidRPr="006527BA" w:rsidRDefault="008E2EE3" w:rsidP="00127F6D">
            <w:pPr>
              <w:widowControl/>
              <w:jc w:val="center"/>
              <w:rPr>
                <w:rFonts w:ascii="宋体" w:hAnsi="宋体" w:cs="宋体"/>
                <w:kern w:val="0"/>
                <w:sz w:val="18"/>
                <w:szCs w:val="18"/>
              </w:rPr>
            </w:pPr>
            <w:r w:rsidRPr="006527BA">
              <w:rPr>
                <w:rFonts w:ascii="宋体" w:hAnsi="宋体" w:cs="宋体" w:hint="eastAsia"/>
                <w:kern w:val="0"/>
                <w:sz w:val="18"/>
                <w:szCs w:val="18"/>
              </w:rPr>
              <w:t>自评得分</w:t>
            </w:r>
          </w:p>
        </w:tc>
        <w:tc>
          <w:tcPr>
            <w:tcW w:w="341" w:type="pct"/>
            <w:tcBorders>
              <w:top w:val="single" w:sz="4" w:space="0" w:color="auto"/>
              <w:left w:val="nil"/>
              <w:bottom w:val="single" w:sz="4" w:space="0" w:color="auto"/>
              <w:right w:val="single" w:sz="4" w:space="0" w:color="auto"/>
            </w:tcBorders>
            <w:shd w:val="clear" w:color="auto" w:fill="auto"/>
            <w:vAlign w:val="center"/>
            <w:hideMark/>
          </w:tcPr>
          <w:p w:rsidR="008E2EE3" w:rsidRPr="006527BA" w:rsidRDefault="008E2EE3" w:rsidP="00127F6D">
            <w:pPr>
              <w:widowControl/>
              <w:jc w:val="center"/>
              <w:rPr>
                <w:rFonts w:ascii="宋体" w:hAnsi="宋体" w:cs="宋体"/>
                <w:kern w:val="0"/>
                <w:sz w:val="18"/>
                <w:szCs w:val="18"/>
              </w:rPr>
            </w:pPr>
            <w:r w:rsidRPr="006527BA">
              <w:rPr>
                <w:rFonts w:ascii="宋体" w:hAnsi="宋体" w:cs="宋体" w:hint="eastAsia"/>
                <w:kern w:val="0"/>
                <w:sz w:val="18"/>
                <w:szCs w:val="18"/>
              </w:rPr>
              <w:t>专家评分</w:t>
            </w:r>
          </w:p>
        </w:tc>
      </w:tr>
      <w:tr w:rsidR="008E2EE3" w:rsidRPr="006527BA" w:rsidTr="005D6B2E">
        <w:trPr>
          <w:cantSplit/>
          <w:trHeight w:val="402"/>
        </w:trPr>
        <w:tc>
          <w:tcPr>
            <w:tcW w:w="328" w:type="pct"/>
            <w:vMerge w:val="restart"/>
            <w:tcBorders>
              <w:top w:val="single" w:sz="4" w:space="0" w:color="auto"/>
              <w:left w:val="single" w:sz="4" w:space="0" w:color="auto"/>
              <w:right w:val="single" w:sz="4" w:space="0" w:color="auto"/>
            </w:tcBorders>
            <w:shd w:val="clear" w:color="auto" w:fill="auto"/>
            <w:vAlign w:val="center"/>
            <w:hideMark/>
          </w:tcPr>
          <w:p w:rsidR="005D6B2E" w:rsidRDefault="008E2EE3" w:rsidP="00954C23">
            <w:pPr>
              <w:widowControl/>
              <w:jc w:val="center"/>
              <w:rPr>
                <w:rFonts w:ascii="宋体" w:hAnsi="宋体" w:cs="宋体"/>
                <w:kern w:val="0"/>
                <w:sz w:val="18"/>
                <w:szCs w:val="18"/>
              </w:rPr>
            </w:pPr>
            <w:r w:rsidRPr="006527BA">
              <w:rPr>
                <w:rFonts w:ascii="宋体" w:hAnsi="宋体" w:cs="宋体" w:hint="eastAsia"/>
                <w:kern w:val="0"/>
                <w:sz w:val="18"/>
                <w:szCs w:val="18"/>
              </w:rPr>
              <w:t>事故报</w:t>
            </w:r>
            <w:r>
              <w:rPr>
                <w:rFonts w:ascii="宋体" w:hAnsi="宋体" w:cs="宋体" w:hint="eastAsia"/>
                <w:kern w:val="0"/>
                <w:sz w:val="18"/>
                <w:szCs w:val="18"/>
              </w:rPr>
              <w:t>告和</w:t>
            </w:r>
            <w:r w:rsidRPr="006527BA">
              <w:rPr>
                <w:rFonts w:ascii="宋体" w:hAnsi="宋体" w:cs="宋体" w:hint="eastAsia"/>
                <w:kern w:val="0"/>
                <w:sz w:val="18"/>
                <w:szCs w:val="18"/>
              </w:rPr>
              <w:t>调查</w:t>
            </w:r>
          </w:p>
          <w:p w:rsidR="008E2EE3" w:rsidRPr="006527BA" w:rsidRDefault="008E2EE3" w:rsidP="00954C23">
            <w:pPr>
              <w:widowControl/>
              <w:jc w:val="center"/>
              <w:rPr>
                <w:rFonts w:ascii="宋体" w:hAnsi="宋体" w:cs="宋体"/>
                <w:kern w:val="0"/>
                <w:sz w:val="18"/>
                <w:szCs w:val="18"/>
              </w:rPr>
            </w:pPr>
            <w:r w:rsidRPr="006527BA">
              <w:rPr>
                <w:rFonts w:ascii="宋体" w:hAnsi="宋体" w:cs="宋体" w:hint="eastAsia"/>
                <w:kern w:val="0"/>
                <w:sz w:val="18"/>
                <w:szCs w:val="18"/>
              </w:rPr>
              <w:t>处理</w:t>
            </w:r>
          </w:p>
          <w:p w:rsidR="008E2EE3" w:rsidRPr="006527BA" w:rsidRDefault="008E2EE3" w:rsidP="005D6B2E">
            <w:pPr>
              <w:widowControl/>
              <w:jc w:val="center"/>
              <w:rPr>
                <w:rFonts w:ascii="宋体" w:hAnsi="宋体" w:cs="宋体"/>
                <w:kern w:val="0"/>
                <w:sz w:val="18"/>
                <w:szCs w:val="18"/>
              </w:rPr>
            </w:pPr>
            <w:r w:rsidRPr="006527BA">
              <w:rPr>
                <w:rFonts w:ascii="宋体" w:hAnsi="宋体" w:cs="宋体" w:hint="eastAsia"/>
                <w:kern w:val="0"/>
                <w:sz w:val="18"/>
                <w:szCs w:val="18"/>
              </w:rPr>
              <w:t>（</w:t>
            </w:r>
            <w:r w:rsidR="005D6B2E">
              <w:rPr>
                <w:rFonts w:ascii="宋体" w:hAnsi="宋体" w:cs="宋体" w:hint="eastAsia"/>
                <w:kern w:val="0"/>
                <w:sz w:val="18"/>
                <w:szCs w:val="18"/>
              </w:rPr>
              <w:t>20</w:t>
            </w:r>
            <w:r w:rsidRPr="006527BA">
              <w:rPr>
                <w:rFonts w:ascii="宋体" w:hAnsi="宋体" w:cs="宋体" w:hint="eastAsia"/>
                <w:kern w:val="0"/>
                <w:sz w:val="18"/>
                <w:szCs w:val="18"/>
              </w:rPr>
              <w:t>分）</w:t>
            </w:r>
          </w:p>
        </w:tc>
        <w:tc>
          <w:tcPr>
            <w:tcW w:w="656" w:type="pct"/>
            <w:gridSpan w:val="2"/>
            <w:tcBorders>
              <w:top w:val="nil"/>
              <w:left w:val="nil"/>
              <w:bottom w:val="single" w:sz="4" w:space="0" w:color="auto"/>
              <w:right w:val="single" w:sz="4" w:space="0" w:color="auto"/>
            </w:tcBorders>
            <w:shd w:val="clear" w:color="auto" w:fill="auto"/>
            <w:vAlign w:val="center"/>
            <w:hideMark/>
          </w:tcPr>
          <w:p w:rsidR="008E2EE3" w:rsidRDefault="008E2EE3" w:rsidP="00954C23">
            <w:pPr>
              <w:widowControl/>
              <w:jc w:val="center"/>
              <w:rPr>
                <w:rFonts w:ascii="宋体" w:hAnsi="宋体" w:cs="宋体"/>
                <w:kern w:val="0"/>
                <w:sz w:val="18"/>
                <w:szCs w:val="18"/>
              </w:rPr>
            </w:pPr>
            <w:r w:rsidRPr="006527BA">
              <w:rPr>
                <w:rFonts w:ascii="宋体" w:hAnsi="宋体" w:cs="宋体" w:hint="eastAsia"/>
                <w:kern w:val="0"/>
                <w:sz w:val="18"/>
                <w:szCs w:val="18"/>
              </w:rPr>
              <w:t>事故报告</w:t>
            </w:r>
          </w:p>
          <w:p w:rsidR="008E2EE3" w:rsidRPr="006527BA" w:rsidRDefault="008E2EE3" w:rsidP="00954C23">
            <w:pPr>
              <w:widowControl/>
              <w:jc w:val="center"/>
              <w:rPr>
                <w:rFonts w:ascii="宋体" w:hAnsi="宋体" w:cs="宋体"/>
                <w:kern w:val="0"/>
                <w:sz w:val="18"/>
                <w:szCs w:val="18"/>
              </w:rPr>
            </w:pPr>
            <w:r>
              <w:rPr>
                <w:rFonts w:ascii="宋体" w:hAnsi="宋体" w:cs="宋体" w:hint="eastAsia"/>
                <w:kern w:val="0"/>
                <w:sz w:val="18"/>
                <w:szCs w:val="18"/>
              </w:rPr>
              <w:t>（5分）</w:t>
            </w:r>
          </w:p>
        </w:tc>
        <w:tc>
          <w:tcPr>
            <w:tcW w:w="3006" w:type="pct"/>
            <w:tcBorders>
              <w:top w:val="single" w:sz="4" w:space="0" w:color="auto"/>
              <w:left w:val="nil"/>
              <w:bottom w:val="single" w:sz="4" w:space="0" w:color="auto"/>
              <w:right w:val="single" w:sz="4" w:space="0" w:color="000000"/>
            </w:tcBorders>
            <w:shd w:val="clear" w:color="auto" w:fill="auto"/>
            <w:vAlign w:val="center"/>
            <w:hideMark/>
          </w:tcPr>
          <w:p w:rsidR="008E2EE3" w:rsidRPr="006527BA" w:rsidRDefault="008E2EE3" w:rsidP="008824A5">
            <w:pPr>
              <w:widowControl/>
              <w:jc w:val="left"/>
              <w:rPr>
                <w:rFonts w:ascii="宋体" w:hAnsi="宋体" w:cs="宋体"/>
                <w:kern w:val="0"/>
                <w:sz w:val="18"/>
                <w:szCs w:val="18"/>
              </w:rPr>
            </w:pPr>
            <w:r w:rsidRPr="006527BA">
              <w:rPr>
                <w:rFonts w:ascii="宋体" w:hAnsi="宋体" w:cs="宋体" w:hint="eastAsia"/>
                <w:kern w:val="0"/>
                <w:sz w:val="18"/>
                <w:szCs w:val="18"/>
              </w:rPr>
              <w:t>建立事故的管理制度，按规定及时向上级单位和有关政府部门报告，并保护事故现场及有关证据。</w:t>
            </w:r>
          </w:p>
        </w:tc>
        <w:tc>
          <w:tcPr>
            <w:tcW w:w="341" w:type="pct"/>
            <w:tcBorders>
              <w:top w:val="nil"/>
              <w:left w:val="nil"/>
              <w:bottom w:val="single" w:sz="4" w:space="0" w:color="auto"/>
              <w:right w:val="single" w:sz="4" w:space="0" w:color="auto"/>
            </w:tcBorders>
            <w:shd w:val="clear" w:color="auto" w:fill="auto"/>
            <w:noWrap/>
            <w:vAlign w:val="center"/>
            <w:hideMark/>
          </w:tcPr>
          <w:p w:rsidR="008E2EE3" w:rsidRPr="006527BA" w:rsidRDefault="008E2EE3" w:rsidP="005D6B2E">
            <w:pPr>
              <w:widowControl/>
              <w:jc w:val="center"/>
              <w:rPr>
                <w:rFonts w:ascii="宋体" w:hAnsi="宋体" w:cs="宋体"/>
                <w:kern w:val="0"/>
                <w:sz w:val="18"/>
                <w:szCs w:val="18"/>
              </w:rPr>
            </w:pPr>
            <w:r w:rsidRPr="006527BA">
              <w:rPr>
                <w:rFonts w:ascii="宋体" w:hAnsi="宋体" w:cs="宋体" w:hint="eastAsia"/>
                <w:kern w:val="0"/>
                <w:sz w:val="18"/>
                <w:szCs w:val="18"/>
              </w:rPr>
              <w:t>5</w:t>
            </w:r>
          </w:p>
        </w:tc>
        <w:tc>
          <w:tcPr>
            <w:tcW w:w="328" w:type="pct"/>
            <w:tcBorders>
              <w:top w:val="nil"/>
              <w:left w:val="nil"/>
              <w:bottom w:val="single" w:sz="4" w:space="0" w:color="auto"/>
              <w:right w:val="single" w:sz="4" w:space="0" w:color="auto"/>
            </w:tcBorders>
            <w:shd w:val="clear" w:color="auto" w:fill="auto"/>
            <w:noWrap/>
            <w:vAlign w:val="center"/>
            <w:hideMark/>
          </w:tcPr>
          <w:p w:rsidR="008E2EE3" w:rsidRPr="006527BA" w:rsidRDefault="008E2EE3" w:rsidP="008824A5">
            <w:pPr>
              <w:widowControl/>
              <w:jc w:val="left"/>
              <w:rPr>
                <w:rFonts w:ascii="宋体" w:hAnsi="宋体" w:cs="宋体"/>
                <w:kern w:val="0"/>
                <w:sz w:val="18"/>
                <w:szCs w:val="18"/>
              </w:rPr>
            </w:pPr>
            <w:r w:rsidRPr="006527BA">
              <w:rPr>
                <w:rFonts w:ascii="宋体" w:hAnsi="宋体" w:cs="宋体" w:hint="eastAsia"/>
                <w:kern w:val="0"/>
                <w:sz w:val="18"/>
                <w:szCs w:val="18"/>
              </w:rPr>
              <w:t xml:space="preserve">　</w:t>
            </w:r>
          </w:p>
        </w:tc>
        <w:tc>
          <w:tcPr>
            <w:tcW w:w="341" w:type="pct"/>
            <w:tcBorders>
              <w:top w:val="nil"/>
              <w:left w:val="nil"/>
              <w:bottom w:val="single" w:sz="4" w:space="0" w:color="auto"/>
              <w:right w:val="single" w:sz="4" w:space="0" w:color="auto"/>
            </w:tcBorders>
            <w:shd w:val="clear" w:color="auto" w:fill="auto"/>
            <w:noWrap/>
            <w:vAlign w:val="center"/>
            <w:hideMark/>
          </w:tcPr>
          <w:p w:rsidR="008E2EE3" w:rsidRPr="006527BA" w:rsidRDefault="008E2EE3" w:rsidP="008824A5">
            <w:pPr>
              <w:widowControl/>
              <w:jc w:val="left"/>
              <w:rPr>
                <w:rFonts w:ascii="宋体" w:hAnsi="宋体" w:cs="宋体"/>
                <w:kern w:val="0"/>
                <w:sz w:val="18"/>
                <w:szCs w:val="18"/>
              </w:rPr>
            </w:pPr>
            <w:r w:rsidRPr="006527BA">
              <w:rPr>
                <w:rFonts w:ascii="宋体" w:hAnsi="宋体" w:cs="宋体" w:hint="eastAsia"/>
                <w:kern w:val="0"/>
                <w:sz w:val="18"/>
                <w:szCs w:val="18"/>
              </w:rPr>
              <w:t xml:space="preserve">　</w:t>
            </w:r>
          </w:p>
        </w:tc>
      </w:tr>
      <w:tr w:rsidR="008E2EE3"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8E2EE3" w:rsidRPr="006527BA" w:rsidRDefault="008E2EE3" w:rsidP="008824A5">
            <w:pPr>
              <w:jc w:val="center"/>
              <w:rPr>
                <w:rFonts w:ascii="宋体" w:hAnsi="宋体" w:cs="宋体"/>
                <w:kern w:val="0"/>
                <w:sz w:val="18"/>
                <w:szCs w:val="18"/>
              </w:rPr>
            </w:pPr>
          </w:p>
        </w:tc>
        <w:tc>
          <w:tcPr>
            <w:tcW w:w="656" w:type="pct"/>
            <w:gridSpan w:val="2"/>
            <w:vMerge w:val="restart"/>
            <w:tcBorders>
              <w:top w:val="nil"/>
              <w:left w:val="nil"/>
              <w:right w:val="single" w:sz="4" w:space="0" w:color="auto"/>
            </w:tcBorders>
            <w:shd w:val="clear" w:color="auto" w:fill="auto"/>
            <w:vAlign w:val="center"/>
            <w:hideMark/>
          </w:tcPr>
          <w:p w:rsidR="008E2EE3" w:rsidRDefault="00BC6D79" w:rsidP="00954C23">
            <w:pPr>
              <w:widowControl/>
              <w:jc w:val="center"/>
              <w:rPr>
                <w:rFonts w:ascii="宋体" w:hAnsi="宋体" w:cs="宋体"/>
                <w:kern w:val="0"/>
                <w:sz w:val="18"/>
                <w:szCs w:val="18"/>
              </w:rPr>
            </w:pPr>
            <w:r>
              <w:rPr>
                <w:rFonts w:ascii="宋体" w:hAnsi="宋体" w:cs="宋体" w:hint="eastAsia"/>
                <w:kern w:val="0"/>
                <w:sz w:val="18"/>
                <w:szCs w:val="18"/>
              </w:rPr>
              <w:t>调查</w:t>
            </w:r>
            <w:r w:rsidR="008E2EE3" w:rsidRPr="006527BA">
              <w:rPr>
                <w:rFonts w:ascii="宋体" w:hAnsi="宋体" w:cs="宋体" w:hint="eastAsia"/>
                <w:kern w:val="0"/>
                <w:sz w:val="18"/>
                <w:szCs w:val="18"/>
              </w:rPr>
              <w:t>处理</w:t>
            </w:r>
          </w:p>
          <w:p w:rsidR="008E2EE3" w:rsidRPr="006527BA" w:rsidRDefault="008E2EE3" w:rsidP="005D6B2E">
            <w:pPr>
              <w:widowControl/>
              <w:jc w:val="center"/>
              <w:rPr>
                <w:rFonts w:ascii="宋体" w:hAnsi="宋体" w:cs="宋体"/>
                <w:kern w:val="0"/>
                <w:sz w:val="18"/>
                <w:szCs w:val="18"/>
              </w:rPr>
            </w:pPr>
            <w:r>
              <w:rPr>
                <w:rFonts w:ascii="宋体" w:hAnsi="宋体" w:cs="宋体" w:hint="eastAsia"/>
                <w:kern w:val="0"/>
                <w:sz w:val="18"/>
                <w:szCs w:val="18"/>
              </w:rPr>
              <w:t>（</w:t>
            </w:r>
            <w:r w:rsidR="005D6B2E">
              <w:rPr>
                <w:rFonts w:ascii="宋体" w:hAnsi="宋体" w:cs="宋体" w:hint="eastAsia"/>
                <w:kern w:val="0"/>
                <w:sz w:val="18"/>
                <w:szCs w:val="18"/>
              </w:rPr>
              <w:t>10</w:t>
            </w:r>
            <w:r>
              <w:rPr>
                <w:rFonts w:ascii="宋体" w:hAnsi="宋体" w:cs="宋体" w:hint="eastAsia"/>
                <w:kern w:val="0"/>
                <w:sz w:val="18"/>
                <w:szCs w:val="18"/>
              </w:rPr>
              <w:t>分）</w:t>
            </w:r>
          </w:p>
        </w:tc>
        <w:tc>
          <w:tcPr>
            <w:tcW w:w="3006" w:type="pct"/>
            <w:tcBorders>
              <w:top w:val="single" w:sz="4" w:space="0" w:color="auto"/>
              <w:left w:val="nil"/>
              <w:bottom w:val="single" w:sz="4" w:space="0" w:color="auto"/>
              <w:right w:val="single" w:sz="4" w:space="0" w:color="000000"/>
            </w:tcBorders>
            <w:shd w:val="clear" w:color="auto" w:fill="auto"/>
            <w:vAlign w:val="center"/>
            <w:hideMark/>
          </w:tcPr>
          <w:p w:rsidR="008E2EE3" w:rsidRPr="006527BA" w:rsidRDefault="008E2EE3" w:rsidP="008824A5">
            <w:pPr>
              <w:widowControl/>
              <w:jc w:val="left"/>
              <w:rPr>
                <w:rFonts w:ascii="宋体" w:hAnsi="宋体" w:cs="宋体"/>
                <w:kern w:val="0"/>
                <w:sz w:val="18"/>
                <w:szCs w:val="18"/>
              </w:rPr>
            </w:pPr>
            <w:r w:rsidRPr="006527BA">
              <w:rPr>
                <w:rFonts w:ascii="宋体" w:hAnsi="宋体" w:cs="宋体" w:hint="eastAsia"/>
                <w:kern w:val="0"/>
                <w:sz w:val="18"/>
                <w:szCs w:val="18"/>
              </w:rPr>
              <w:t>按照相关法律法规、管理制度的要求，组织事故调查组或配合政府和有关部门对事故、事件进行调查、处理。</w:t>
            </w:r>
          </w:p>
        </w:tc>
        <w:tc>
          <w:tcPr>
            <w:tcW w:w="341" w:type="pct"/>
            <w:tcBorders>
              <w:top w:val="nil"/>
              <w:left w:val="nil"/>
              <w:bottom w:val="single" w:sz="4" w:space="0" w:color="auto"/>
              <w:right w:val="single" w:sz="4" w:space="0" w:color="auto"/>
            </w:tcBorders>
            <w:shd w:val="clear" w:color="auto" w:fill="auto"/>
            <w:noWrap/>
            <w:vAlign w:val="center"/>
            <w:hideMark/>
          </w:tcPr>
          <w:p w:rsidR="008E2EE3" w:rsidRPr="006527BA" w:rsidRDefault="008E2EE3" w:rsidP="005D6B2E">
            <w:pPr>
              <w:widowControl/>
              <w:jc w:val="center"/>
              <w:rPr>
                <w:rFonts w:ascii="宋体" w:hAnsi="宋体" w:cs="宋体"/>
                <w:kern w:val="0"/>
                <w:sz w:val="18"/>
                <w:szCs w:val="18"/>
              </w:rPr>
            </w:pPr>
            <w:r w:rsidRPr="006527BA">
              <w:rPr>
                <w:rFonts w:ascii="宋体" w:hAnsi="宋体" w:cs="宋体" w:hint="eastAsia"/>
                <w:kern w:val="0"/>
                <w:sz w:val="18"/>
                <w:szCs w:val="18"/>
              </w:rPr>
              <w:t>5</w:t>
            </w:r>
          </w:p>
        </w:tc>
        <w:tc>
          <w:tcPr>
            <w:tcW w:w="328" w:type="pct"/>
            <w:tcBorders>
              <w:top w:val="nil"/>
              <w:left w:val="nil"/>
              <w:bottom w:val="single" w:sz="4" w:space="0" w:color="auto"/>
              <w:right w:val="single" w:sz="4" w:space="0" w:color="auto"/>
            </w:tcBorders>
            <w:shd w:val="clear" w:color="auto" w:fill="auto"/>
            <w:noWrap/>
            <w:vAlign w:val="center"/>
            <w:hideMark/>
          </w:tcPr>
          <w:p w:rsidR="008E2EE3" w:rsidRPr="006527BA" w:rsidRDefault="008E2EE3" w:rsidP="008824A5">
            <w:pPr>
              <w:widowControl/>
              <w:jc w:val="left"/>
              <w:rPr>
                <w:rFonts w:ascii="宋体" w:hAnsi="宋体" w:cs="宋体"/>
                <w:kern w:val="0"/>
                <w:sz w:val="18"/>
                <w:szCs w:val="18"/>
              </w:rPr>
            </w:pPr>
            <w:r w:rsidRPr="006527BA">
              <w:rPr>
                <w:rFonts w:ascii="宋体" w:hAnsi="宋体" w:cs="宋体" w:hint="eastAsia"/>
                <w:kern w:val="0"/>
                <w:sz w:val="18"/>
                <w:szCs w:val="18"/>
              </w:rPr>
              <w:t xml:space="preserve">　</w:t>
            </w:r>
          </w:p>
        </w:tc>
        <w:tc>
          <w:tcPr>
            <w:tcW w:w="341" w:type="pct"/>
            <w:tcBorders>
              <w:top w:val="nil"/>
              <w:left w:val="nil"/>
              <w:bottom w:val="single" w:sz="4" w:space="0" w:color="auto"/>
              <w:right w:val="single" w:sz="4" w:space="0" w:color="auto"/>
            </w:tcBorders>
            <w:shd w:val="clear" w:color="auto" w:fill="auto"/>
            <w:noWrap/>
            <w:vAlign w:val="center"/>
            <w:hideMark/>
          </w:tcPr>
          <w:p w:rsidR="008E2EE3" w:rsidRPr="006527BA" w:rsidRDefault="008E2EE3" w:rsidP="008824A5">
            <w:pPr>
              <w:widowControl/>
              <w:jc w:val="left"/>
              <w:rPr>
                <w:rFonts w:ascii="宋体" w:hAnsi="宋体" w:cs="宋体"/>
                <w:kern w:val="0"/>
                <w:sz w:val="18"/>
                <w:szCs w:val="18"/>
              </w:rPr>
            </w:pPr>
            <w:r w:rsidRPr="006527BA">
              <w:rPr>
                <w:rFonts w:ascii="宋体" w:hAnsi="宋体" w:cs="宋体" w:hint="eastAsia"/>
                <w:kern w:val="0"/>
                <w:sz w:val="18"/>
                <w:szCs w:val="18"/>
              </w:rPr>
              <w:t xml:space="preserve">　</w:t>
            </w:r>
          </w:p>
        </w:tc>
      </w:tr>
      <w:tr w:rsidR="008E2EE3" w:rsidRPr="006527BA" w:rsidTr="005D6B2E">
        <w:trPr>
          <w:cantSplit/>
          <w:trHeight w:val="402"/>
        </w:trPr>
        <w:tc>
          <w:tcPr>
            <w:tcW w:w="328" w:type="pct"/>
            <w:vMerge/>
            <w:tcBorders>
              <w:left w:val="single" w:sz="4" w:space="0" w:color="auto"/>
              <w:right w:val="single" w:sz="4" w:space="0" w:color="auto"/>
            </w:tcBorders>
            <w:shd w:val="clear" w:color="auto" w:fill="auto"/>
            <w:vAlign w:val="center"/>
            <w:hideMark/>
          </w:tcPr>
          <w:p w:rsidR="008E2EE3" w:rsidRPr="006527BA" w:rsidRDefault="008E2EE3" w:rsidP="008824A5">
            <w:pPr>
              <w:jc w:val="center"/>
              <w:rPr>
                <w:rFonts w:ascii="宋体" w:hAnsi="宋体" w:cs="宋体"/>
                <w:kern w:val="0"/>
                <w:sz w:val="18"/>
                <w:szCs w:val="18"/>
              </w:rPr>
            </w:pPr>
          </w:p>
        </w:tc>
        <w:tc>
          <w:tcPr>
            <w:tcW w:w="656" w:type="pct"/>
            <w:gridSpan w:val="2"/>
            <w:vMerge/>
            <w:tcBorders>
              <w:left w:val="nil"/>
              <w:bottom w:val="single" w:sz="4" w:space="0" w:color="auto"/>
              <w:right w:val="single" w:sz="4" w:space="0" w:color="auto"/>
            </w:tcBorders>
            <w:shd w:val="clear" w:color="auto" w:fill="auto"/>
            <w:vAlign w:val="center"/>
            <w:hideMark/>
          </w:tcPr>
          <w:p w:rsidR="008E2EE3" w:rsidRPr="006527BA" w:rsidRDefault="008E2EE3" w:rsidP="008824A5">
            <w:pPr>
              <w:widowControl/>
              <w:jc w:val="center"/>
              <w:rPr>
                <w:rFonts w:ascii="宋体" w:hAnsi="宋体" w:cs="宋体"/>
                <w:kern w:val="0"/>
                <w:sz w:val="18"/>
                <w:szCs w:val="18"/>
              </w:rPr>
            </w:pPr>
          </w:p>
        </w:tc>
        <w:tc>
          <w:tcPr>
            <w:tcW w:w="3006" w:type="pct"/>
            <w:tcBorders>
              <w:top w:val="single" w:sz="4" w:space="0" w:color="auto"/>
              <w:left w:val="nil"/>
              <w:bottom w:val="single" w:sz="4" w:space="0" w:color="auto"/>
              <w:right w:val="single" w:sz="4" w:space="0" w:color="000000"/>
            </w:tcBorders>
            <w:shd w:val="clear" w:color="auto" w:fill="auto"/>
            <w:vAlign w:val="center"/>
            <w:hideMark/>
          </w:tcPr>
          <w:p w:rsidR="008E2EE3" w:rsidRPr="006527BA" w:rsidRDefault="008E2EE3" w:rsidP="008824A5">
            <w:pPr>
              <w:widowControl/>
              <w:jc w:val="left"/>
              <w:rPr>
                <w:rFonts w:ascii="宋体" w:hAnsi="宋体" w:cs="宋体"/>
                <w:kern w:val="0"/>
                <w:sz w:val="18"/>
                <w:szCs w:val="18"/>
              </w:rPr>
            </w:pPr>
            <w:r w:rsidRPr="006527BA">
              <w:rPr>
                <w:rFonts w:ascii="宋体" w:hAnsi="宋体" w:cs="宋体" w:hint="eastAsia"/>
                <w:kern w:val="0"/>
                <w:sz w:val="18"/>
                <w:szCs w:val="18"/>
              </w:rPr>
              <w:t>定期对事故、事件进行统计、分析。</w:t>
            </w:r>
          </w:p>
        </w:tc>
        <w:tc>
          <w:tcPr>
            <w:tcW w:w="341" w:type="pct"/>
            <w:tcBorders>
              <w:top w:val="nil"/>
              <w:left w:val="nil"/>
              <w:bottom w:val="single" w:sz="4" w:space="0" w:color="auto"/>
              <w:right w:val="single" w:sz="4" w:space="0" w:color="auto"/>
            </w:tcBorders>
            <w:shd w:val="clear" w:color="auto" w:fill="auto"/>
            <w:noWrap/>
            <w:vAlign w:val="center"/>
            <w:hideMark/>
          </w:tcPr>
          <w:p w:rsidR="008E2EE3" w:rsidRPr="006527BA" w:rsidRDefault="005D6B2E" w:rsidP="005D6B2E">
            <w:pPr>
              <w:widowControl/>
              <w:jc w:val="center"/>
              <w:rPr>
                <w:rFonts w:ascii="宋体" w:hAnsi="宋体" w:cs="宋体"/>
                <w:kern w:val="0"/>
                <w:sz w:val="18"/>
                <w:szCs w:val="18"/>
              </w:rPr>
            </w:pPr>
            <w:r>
              <w:rPr>
                <w:rFonts w:ascii="宋体" w:hAnsi="宋体" w:cs="宋体" w:hint="eastAsia"/>
                <w:kern w:val="0"/>
                <w:sz w:val="18"/>
                <w:szCs w:val="18"/>
              </w:rPr>
              <w:t>5</w:t>
            </w:r>
          </w:p>
        </w:tc>
        <w:tc>
          <w:tcPr>
            <w:tcW w:w="328" w:type="pct"/>
            <w:tcBorders>
              <w:top w:val="nil"/>
              <w:left w:val="nil"/>
              <w:bottom w:val="single" w:sz="4" w:space="0" w:color="auto"/>
              <w:right w:val="single" w:sz="4" w:space="0" w:color="auto"/>
            </w:tcBorders>
            <w:shd w:val="clear" w:color="auto" w:fill="auto"/>
            <w:noWrap/>
            <w:vAlign w:val="center"/>
            <w:hideMark/>
          </w:tcPr>
          <w:p w:rsidR="008E2EE3" w:rsidRPr="006527BA" w:rsidRDefault="008E2EE3" w:rsidP="008824A5">
            <w:pPr>
              <w:widowControl/>
              <w:jc w:val="left"/>
              <w:rPr>
                <w:rFonts w:ascii="宋体" w:hAnsi="宋体" w:cs="宋体"/>
                <w:kern w:val="0"/>
                <w:sz w:val="18"/>
                <w:szCs w:val="18"/>
              </w:rPr>
            </w:pPr>
            <w:r w:rsidRPr="006527BA">
              <w:rPr>
                <w:rFonts w:ascii="宋体" w:hAnsi="宋体" w:cs="宋体" w:hint="eastAsia"/>
                <w:kern w:val="0"/>
                <w:sz w:val="18"/>
                <w:szCs w:val="18"/>
              </w:rPr>
              <w:t xml:space="preserve">　</w:t>
            </w:r>
          </w:p>
        </w:tc>
        <w:tc>
          <w:tcPr>
            <w:tcW w:w="341" w:type="pct"/>
            <w:tcBorders>
              <w:top w:val="nil"/>
              <w:left w:val="nil"/>
              <w:bottom w:val="single" w:sz="4" w:space="0" w:color="auto"/>
              <w:right w:val="single" w:sz="4" w:space="0" w:color="auto"/>
            </w:tcBorders>
            <w:shd w:val="clear" w:color="auto" w:fill="auto"/>
            <w:noWrap/>
            <w:vAlign w:val="center"/>
            <w:hideMark/>
          </w:tcPr>
          <w:p w:rsidR="008E2EE3" w:rsidRPr="006527BA" w:rsidRDefault="008E2EE3" w:rsidP="008824A5">
            <w:pPr>
              <w:widowControl/>
              <w:jc w:val="left"/>
              <w:rPr>
                <w:rFonts w:ascii="宋体" w:hAnsi="宋体" w:cs="宋体"/>
                <w:kern w:val="0"/>
                <w:sz w:val="18"/>
                <w:szCs w:val="18"/>
              </w:rPr>
            </w:pPr>
            <w:r w:rsidRPr="006527BA">
              <w:rPr>
                <w:rFonts w:ascii="宋体" w:hAnsi="宋体" w:cs="宋体" w:hint="eastAsia"/>
                <w:kern w:val="0"/>
                <w:sz w:val="18"/>
                <w:szCs w:val="18"/>
              </w:rPr>
              <w:t xml:space="preserve">　</w:t>
            </w:r>
          </w:p>
        </w:tc>
      </w:tr>
      <w:tr w:rsidR="008E2EE3" w:rsidRPr="006527BA" w:rsidTr="005D6B2E">
        <w:trPr>
          <w:cantSplit/>
          <w:trHeight w:val="402"/>
        </w:trPr>
        <w:tc>
          <w:tcPr>
            <w:tcW w:w="328" w:type="pct"/>
            <w:vMerge/>
            <w:tcBorders>
              <w:left w:val="single" w:sz="4" w:space="0" w:color="auto"/>
              <w:bottom w:val="single" w:sz="4" w:space="0" w:color="auto"/>
              <w:right w:val="single" w:sz="4" w:space="0" w:color="auto"/>
            </w:tcBorders>
            <w:shd w:val="clear" w:color="auto" w:fill="auto"/>
            <w:vAlign w:val="center"/>
            <w:hideMark/>
          </w:tcPr>
          <w:p w:rsidR="008E2EE3" w:rsidRPr="006527BA" w:rsidRDefault="008E2EE3" w:rsidP="008824A5">
            <w:pPr>
              <w:widowControl/>
              <w:jc w:val="center"/>
              <w:rPr>
                <w:rFonts w:ascii="宋体" w:hAnsi="宋体" w:cs="宋体"/>
                <w:kern w:val="0"/>
                <w:sz w:val="18"/>
                <w:szCs w:val="18"/>
              </w:rPr>
            </w:pPr>
          </w:p>
        </w:tc>
        <w:tc>
          <w:tcPr>
            <w:tcW w:w="656" w:type="pct"/>
            <w:gridSpan w:val="2"/>
            <w:tcBorders>
              <w:top w:val="single" w:sz="4" w:space="0" w:color="auto"/>
              <w:left w:val="nil"/>
              <w:bottom w:val="single" w:sz="4" w:space="0" w:color="auto"/>
              <w:right w:val="single" w:sz="4" w:space="0" w:color="auto"/>
            </w:tcBorders>
            <w:shd w:val="clear" w:color="auto" w:fill="auto"/>
            <w:vAlign w:val="center"/>
            <w:hideMark/>
          </w:tcPr>
          <w:p w:rsidR="008E2EE3" w:rsidRDefault="008E2EE3" w:rsidP="00954C23">
            <w:pPr>
              <w:widowControl/>
              <w:jc w:val="center"/>
              <w:rPr>
                <w:rFonts w:ascii="宋体" w:hAnsi="宋体" w:cs="宋体"/>
                <w:kern w:val="0"/>
                <w:sz w:val="18"/>
                <w:szCs w:val="18"/>
              </w:rPr>
            </w:pPr>
            <w:r w:rsidRPr="006527BA">
              <w:rPr>
                <w:rFonts w:ascii="宋体" w:hAnsi="宋体" w:cs="宋体" w:hint="eastAsia"/>
                <w:kern w:val="0"/>
                <w:sz w:val="18"/>
                <w:szCs w:val="18"/>
              </w:rPr>
              <w:t>事故案例教育</w:t>
            </w:r>
          </w:p>
          <w:p w:rsidR="008E2EE3" w:rsidRPr="006527BA" w:rsidRDefault="008E2EE3" w:rsidP="005D6B2E">
            <w:pPr>
              <w:widowControl/>
              <w:jc w:val="center"/>
              <w:rPr>
                <w:rFonts w:ascii="宋体" w:hAnsi="宋体" w:cs="宋体"/>
                <w:kern w:val="0"/>
                <w:sz w:val="18"/>
                <w:szCs w:val="18"/>
              </w:rPr>
            </w:pPr>
            <w:r>
              <w:rPr>
                <w:rFonts w:ascii="宋体" w:hAnsi="宋体" w:cs="宋体" w:hint="eastAsia"/>
                <w:kern w:val="0"/>
                <w:sz w:val="18"/>
                <w:szCs w:val="18"/>
              </w:rPr>
              <w:t>（</w:t>
            </w:r>
            <w:r w:rsidR="005D6B2E">
              <w:rPr>
                <w:rFonts w:ascii="宋体" w:hAnsi="宋体" w:cs="宋体" w:hint="eastAsia"/>
                <w:kern w:val="0"/>
                <w:sz w:val="18"/>
                <w:szCs w:val="18"/>
              </w:rPr>
              <w:t>5</w:t>
            </w:r>
            <w:r>
              <w:rPr>
                <w:rFonts w:ascii="宋体" w:hAnsi="宋体" w:cs="宋体" w:hint="eastAsia"/>
                <w:kern w:val="0"/>
                <w:sz w:val="18"/>
                <w:szCs w:val="18"/>
              </w:rPr>
              <w:t>分）</w:t>
            </w:r>
          </w:p>
        </w:tc>
        <w:tc>
          <w:tcPr>
            <w:tcW w:w="3006" w:type="pct"/>
            <w:tcBorders>
              <w:top w:val="single" w:sz="4" w:space="0" w:color="auto"/>
              <w:left w:val="nil"/>
              <w:bottom w:val="single" w:sz="4" w:space="0" w:color="auto"/>
              <w:right w:val="single" w:sz="4" w:space="0" w:color="auto"/>
            </w:tcBorders>
            <w:shd w:val="clear" w:color="auto" w:fill="auto"/>
            <w:vAlign w:val="center"/>
            <w:hideMark/>
          </w:tcPr>
          <w:p w:rsidR="008E2EE3" w:rsidRPr="006527BA" w:rsidRDefault="008E2EE3" w:rsidP="008824A5">
            <w:pPr>
              <w:widowControl/>
              <w:jc w:val="left"/>
              <w:rPr>
                <w:rFonts w:ascii="宋体" w:hAnsi="宋体" w:cs="宋体"/>
                <w:kern w:val="0"/>
                <w:sz w:val="18"/>
                <w:szCs w:val="18"/>
              </w:rPr>
            </w:pPr>
            <w:r w:rsidRPr="006527BA">
              <w:rPr>
                <w:rFonts w:ascii="宋体" w:hAnsi="宋体" w:cs="宋体" w:hint="eastAsia"/>
                <w:kern w:val="0"/>
                <w:sz w:val="18"/>
                <w:szCs w:val="18"/>
              </w:rPr>
              <w:t>对员工进行有关事故案例的教育。</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2EE3" w:rsidRPr="006527BA" w:rsidRDefault="005D6B2E" w:rsidP="005D6B2E">
            <w:pPr>
              <w:widowControl/>
              <w:jc w:val="center"/>
              <w:rPr>
                <w:rFonts w:ascii="宋体" w:hAnsi="宋体" w:cs="宋体"/>
                <w:kern w:val="0"/>
                <w:sz w:val="18"/>
                <w:szCs w:val="18"/>
              </w:rPr>
            </w:pPr>
            <w:r>
              <w:rPr>
                <w:rFonts w:ascii="宋体" w:hAnsi="宋体" w:cs="宋体" w:hint="eastAsia"/>
                <w:kern w:val="0"/>
                <w:sz w:val="18"/>
                <w:szCs w:val="18"/>
              </w:rPr>
              <w:t>5</w:t>
            </w:r>
          </w:p>
        </w:tc>
        <w:tc>
          <w:tcPr>
            <w:tcW w:w="328" w:type="pct"/>
            <w:tcBorders>
              <w:top w:val="single" w:sz="4" w:space="0" w:color="auto"/>
              <w:left w:val="nil"/>
              <w:bottom w:val="single" w:sz="4" w:space="0" w:color="auto"/>
              <w:right w:val="single" w:sz="4" w:space="0" w:color="auto"/>
            </w:tcBorders>
            <w:shd w:val="clear" w:color="auto" w:fill="auto"/>
            <w:noWrap/>
            <w:vAlign w:val="center"/>
            <w:hideMark/>
          </w:tcPr>
          <w:p w:rsidR="008E2EE3" w:rsidRPr="006527BA" w:rsidRDefault="008E2EE3" w:rsidP="008824A5">
            <w:pPr>
              <w:widowControl/>
              <w:jc w:val="left"/>
              <w:rPr>
                <w:rFonts w:ascii="宋体" w:hAnsi="宋体" w:cs="宋体"/>
                <w:kern w:val="0"/>
                <w:sz w:val="18"/>
                <w:szCs w:val="18"/>
              </w:rPr>
            </w:pPr>
            <w:r w:rsidRPr="006527BA">
              <w:rPr>
                <w:rFonts w:ascii="宋体" w:hAnsi="宋体" w:cs="宋体" w:hint="eastAsia"/>
                <w:kern w:val="0"/>
                <w:sz w:val="18"/>
                <w:szCs w:val="18"/>
              </w:rPr>
              <w:t xml:space="preserve">　</w:t>
            </w:r>
          </w:p>
        </w:tc>
        <w:tc>
          <w:tcPr>
            <w:tcW w:w="341" w:type="pct"/>
            <w:tcBorders>
              <w:top w:val="single" w:sz="4" w:space="0" w:color="auto"/>
              <w:left w:val="nil"/>
              <w:bottom w:val="single" w:sz="4" w:space="0" w:color="auto"/>
              <w:right w:val="single" w:sz="4" w:space="0" w:color="auto"/>
            </w:tcBorders>
            <w:shd w:val="clear" w:color="auto" w:fill="auto"/>
            <w:noWrap/>
            <w:vAlign w:val="center"/>
            <w:hideMark/>
          </w:tcPr>
          <w:p w:rsidR="008E2EE3" w:rsidRPr="006527BA" w:rsidRDefault="008E2EE3" w:rsidP="008824A5">
            <w:pPr>
              <w:widowControl/>
              <w:jc w:val="left"/>
              <w:rPr>
                <w:rFonts w:ascii="宋体" w:hAnsi="宋体" w:cs="宋体"/>
                <w:kern w:val="0"/>
                <w:sz w:val="18"/>
                <w:szCs w:val="18"/>
              </w:rPr>
            </w:pPr>
            <w:r w:rsidRPr="006527BA">
              <w:rPr>
                <w:rFonts w:ascii="宋体" w:hAnsi="宋体" w:cs="宋体" w:hint="eastAsia"/>
                <w:kern w:val="0"/>
                <w:sz w:val="18"/>
                <w:szCs w:val="18"/>
              </w:rPr>
              <w:t xml:space="preserve">　</w:t>
            </w:r>
          </w:p>
        </w:tc>
      </w:tr>
      <w:tr w:rsidR="00945963" w:rsidRPr="006527BA" w:rsidTr="005D6B2E">
        <w:trPr>
          <w:cantSplit/>
          <w:trHeight w:val="402"/>
        </w:trPr>
        <w:tc>
          <w:tcPr>
            <w:tcW w:w="328" w:type="pct"/>
            <w:vMerge w:val="restart"/>
            <w:tcBorders>
              <w:top w:val="single" w:sz="4" w:space="0" w:color="auto"/>
              <w:left w:val="single" w:sz="4" w:space="0" w:color="auto"/>
              <w:right w:val="single" w:sz="4" w:space="0" w:color="auto"/>
            </w:tcBorders>
            <w:shd w:val="clear" w:color="auto" w:fill="auto"/>
            <w:vAlign w:val="center"/>
            <w:hideMark/>
          </w:tcPr>
          <w:p w:rsidR="005D6B2E" w:rsidRDefault="00945963" w:rsidP="00261C55">
            <w:pPr>
              <w:widowControl/>
              <w:jc w:val="center"/>
              <w:rPr>
                <w:rFonts w:ascii="宋体" w:hAnsi="宋体" w:cs="宋体"/>
                <w:kern w:val="0"/>
                <w:sz w:val="18"/>
                <w:szCs w:val="18"/>
              </w:rPr>
            </w:pPr>
            <w:r w:rsidRPr="006527BA">
              <w:rPr>
                <w:rFonts w:ascii="宋体" w:hAnsi="宋体" w:cs="宋体" w:hint="eastAsia"/>
                <w:kern w:val="0"/>
                <w:sz w:val="18"/>
                <w:szCs w:val="18"/>
              </w:rPr>
              <w:t>绩效评定和持续</w:t>
            </w:r>
          </w:p>
          <w:p w:rsidR="008E2EE3" w:rsidRDefault="00945963" w:rsidP="00261C55">
            <w:pPr>
              <w:widowControl/>
              <w:jc w:val="center"/>
              <w:rPr>
                <w:rFonts w:ascii="宋体" w:hAnsi="宋体" w:cs="宋体"/>
                <w:kern w:val="0"/>
                <w:sz w:val="18"/>
                <w:szCs w:val="18"/>
              </w:rPr>
            </w:pPr>
            <w:r w:rsidRPr="006527BA">
              <w:rPr>
                <w:rFonts w:ascii="宋体" w:hAnsi="宋体" w:cs="宋体" w:hint="eastAsia"/>
                <w:kern w:val="0"/>
                <w:sz w:val="18"/>
                <w:szCs w:val="18"/>
              </w:rPr>
              <w:t>改进</w:t>
            </w:r>
          </w:p>
          <w:p w:rsidR="00945963" w:rsidRPr="006527BA" w:rsidRDefault="00945963" w:rsidP="00261C55">
            <w:pPr>
              <w:widowControl/>
              <w:jc w:val="center"/>
              <w:rPr>
                <w:rFonts w:ascii="宋体" w:hAnsi="宋体" w:cs="宋体"/>
                <w:kern w:val="0"/>
                <w:sz w:val="18"/>
                <w:szCs w:val="18"/>
              </w:rPr>
            </w:pPr>
            <w:r w:rsidRPr="006527BA">
              <w:rPr>
                <w:rFonts w:ascii="宋体" w:hAnsi="宋体" w:cs="宋体" w:hint="eastAsia"/>
                <w:kern w:val="0"/>
                <w:sz w:val="18"/>
                <w:szCs w:val="18"/>
              </w:rPr>
              <w:t>（10分）</w:t>
            </w:r>
          </w:p>
        </w:tc>
        <w:tc>
          <w:tcPr>
            <w:tcW w:w="656" w:type="pct"/>
            <w:gridSpan w:val="2"/>
            <w:tcBorders>
              <w:top w:val="single" w:sz="4" w:space="0" w:color="auto"/>
              <w:left w:val="nil"/>
              <w:bottom w:val="single" w:sz="4" w:space="0" w:color="auto"/>
              <w:right w:val="single" w:sz="4" w:space="0" w:color="auto"/>
            </w:tcBorders>
            <w:shd w:val="clear" w:color="auto" w:fill="auto"/>
            <w:vAlign w:val="center"/>
            <w:hideMark/>
          </w:tcPr>
          <w:p w:rsidR="00945963" w:rsidRDefault="00945963" w:rsidP="00954C23">
            <w:pPr>
              <w:widowControl/>
              <w:jc w:val="center"/>
              <w:rPr>
                <w:rFonts w:ascii="宋体" w:hAnsi="宋体" w:cs="宋体"/>
                <w:kern w:val="0"/>
                <w:sz w:val="18"/>
                <w:szCs w:val="18"/>
              </w:rPr>
            </w:pPr>
            <w:r w:rsidRPr="006527BA">
              <w:rPr>
                <w:rFonts w:ascii="宋体" w:hAnsi="宋体" w:cs="宋体" w:hint="eastAsia"/>
                <w:kern w:val="0"/>
                <w:sz w:val="18"/>
                <w:szCs w:val="18"/>
              </w:rPr>
              <w:t>绩效评定</w:t>
            </w:r>
          </w:p>
          <w:p w:rsidR="008E2EE3" w:rsidRPr="006527BA" w:rsidRDefault="008E2EE3" w:rsidP="00954C23">
            <w:pPr>
              <w:widowControl/>
              <w:jc w:val="center"/>
              <w:rPr>
                <w:rFonts w:ascii="宋体" w:hAnsi="宋体" w:cs="宋体"/>
                <w:kern w:val="0"/>
                <w:sz w:val="18"/>
                <w:szCs w:val="18"/>
              </w:rPr>
            </w:pPr>
            <w:r>
              <w:rPr>
                <w:rFonts w:ascii="宋体" w:hAnsi="宋体" w:cs="宋体" w:hint="eastAsia"/>
                <w:kern w:val="0"/>
                <w:sz w:val="18"/>
                <w:szCs w:val="18"/>
              </w:rPr>
              <w:t>（5分）</w:t>
            </w:r>
          </w:p>
        </w:tc>
        <w:tc>
          <w:tcPr>
            <w:tcW w:w="3006" w:type="pct"/>
            <w:tcBorders>
              <w:top w:val="single" w:sz="4" w:space="0" w:color="auto"/>
              <w:left w:val="nil"/>
              <w:bottom w:val="single" w:sz="4" w:space="0" w:color="auto"/>
              <w:right w:val="single" w:sz="4" w:space="0" w:color="auto"/>
            </w:tcBorders>
            <w:shd w:val="clear" w:color="auto" w:fill="auto"/>
            <w:vAlign w:val="center"/>
            <w:hideMark/>
          </w:tcPr>
          <w:p w:rsidR="00945963" w:rsidRPr="006527BA" w:rsidRDefault="00945963" w:rsidP="0039060D">
            <w:pPr>
              <w:widowControl/>
              <w:jc w:val="left"/>
              <w:rPr>
                <w:rFonts w:ascii="宋体" w:hAnsi="宋体" w:cs="宋体"/>
                <w:kern w:val="0"/>
                <w:sz w:val="18"/>
                <w:szCs w:val="18"/>
              </w:rPr>
            </w:pPr>
            <w:r w:rsidRPr="006527BA">
              <w:rPr>
                <w:rFonts w:ascii="宋体" w:hAnsi="宋体" w:cs="宋体" w:hint="eastAsia"/>
                <w:kern w:val="0"/>
                <w:sz w:val="18"/>
                <w:szCs w:val="18"/>
              </w:rPr>
              <w:t>每年应对实施情况进行评定，验证各项制度及措施的适宜性、有效性，检查目标、指标的完成情况。</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963" w:rsidRPr="006527BA" w:rsidRDefault="00945963" w:rsidP="005D6B2E">
            <w:pPr>
              <w:widowControl/>
              <w:jc w:val="center"/>
              <w:rPr>
                <w:rFonts w:ascii="宋体" w:hAnsi="宋体" w:cs="宋体"/>
                <w:kern w:val="0"/>
                <w:sz w:val="18"/>
                <w:szCs w:val="18"/>
              </w:rPr>
            </w:pPr>
            <w:r w:rsidRPr="006527BA">
              <w:rPr>
                <w:rFonts w:ascii="宋体" w:hAnsi="宋体" w:cs="宋体" w:hint="eastAsia"/>
                <w:kern w:val="0"/>
                <w:sz w:val="18"/>
                <w:szCs w:val="18"/>
              </w:rPr>
              <w:t>5</w:t>
            </w:r>
          </w:p>
        </w:tc>
        <w:tc>
          <w:tcPr>
            <w:tcW w:w="328" w:type="pct"/>
            <w:tcBorders>
              <w:top w:val="single" w:sz="4" w:space="0" w:color="auto"/>
              <w:left w:val="nil"/>
              <w:bottom w:val="single" w:sz="4" w:space="0" w:color="auto"/>
              <w:right w:val="single" w:sz="4" w:space="0" w:color="auto"/>
            </w:tcBorders>
            <w:shd w:val="clear" w:color="auto" w:fill="auto"/>
            <w:noWrap/>
            <w:vAlign w:val="center"/>
            <w:hideMark/>
          </w:tcPr>
          <w:p w:rsidR="00945963" w:rsidRPr="006527BA" w:rsidRDefault="00945963" w:rsidP="008824A5">
            <w:pPr>
              <w:widowControl/>
              <w:jc w:val="left"/>
              <w:rPr>
                <w:rFonts w:ascii="宋体" w:hAnsi="宋体" w:cs="宋体"/>
                <w:kern w:val="0"/>
                <w:sz w:val="18"/>
                <w:szCs w:val="18"/>
              </w:rPr>
            </w:pPr>
          </w:p>
        </w:tc>
        <w:tc>
          <w:tcPr>
            <w:tcW w:w="341" w:type="pct"/>
            <w:tcBorders>
              <w:top w:val="single" w:sz="4" w:space="0" w:color="auto"/>
              <w:left w:val="nil"/>
              <w:bottom w:val="single" w:sz="4" w:space="0" w:color="auto"/>
              <w:right w:val="single" w:sz="4" w:space="0" w:color="auto"/>
            </w:tcBorders>
            <w:shd w:val="clear" w:color="auto" w:fill="auto"/>
            <w:noWrap/>
            <w:vAlign w:val="center"/>
            <w:hideMark/>
          </w:tcPr>
          <w:p w:rsidR="00945963" w:rsidRPr="006527BA" w:rsidRDefault="00945963" w:rsidP="008824A5">
            <w:pPr>
              <w:widowControl/>
              <w:jc w:val="left"/>
              <w:rPr>
                <w:rFonts w:ascii="宋体" w:hAnsi="宋体" w:cs="宋体"/>
                <w:kern w:val="0"/>
                <w:sz w:val="18"/>
                <w:szCs w:val="18"/>
              </w:rPr>
            </w:pPr>
          </w:p>
        </w:tc>
      </w:tr>
      <w:tr w:rsidR="00945963" w:rsidRPr="006527BA" w:rsidTr="005D6B2E">
        <w:trPr>
          <w:cantSplit/>
          <w:trHeight w:val="402"/>
        </w:trPr>
        <w:tc>
          <w:tcPr>
            <w:tcW w:w="328" w:type="pct"/>
            <w:vMerge/>
            <w:tcBorders>
              <w:left w:val="single" w:sz="4" w:space="0" w:color="auto"/>
              <w:bottom w:val="single" w:sz="4" w:space="0" w:color="auto"/>
              <w:right w:val="single" w:sz="4" w:space="0" w:color="auto"/>
            </w:tcBorders>
            <w:shd w:val="clear" w:color="auto" w:fill="auto"/>
            <w:vAlign w:val="center"/>
            <w:hideMark/>
          </w:tcPr>
          <w:p w:rsidR="00945963" w:rsidRPr="006527BA" w:rsidRDefault="00945963" w:rsidP="0039060D">
            <w:pPr>
              <w:widowControl/>
              <w:jc w:val="center"/>
              <w:rPr>
                <w:rFonts w:ascii="宋体" w:hAnsi="宋体" w:cs="宋体"/>
                <w:kern w:val="0"/>
                <w:sz w:val="18"/>
                <w:szCs w:val="18"/>
              </w:rPr>
            </w:pPr>
          </w:p>
        </w:tc>
        <w:tc>
          <w:tcPr>
            <w:tcW w:w="656" w:type="pct"/>
            <w:gridSpan w:val="2"/>
            <w:tcBorders>
              <w:top w:val="single" w:sz="4" w:space="0" w:color="auto"/>
              <w:left w:val="nil"/>
              <w:bottom w:val="single" w:sz="4" w:space="0" w:color="auto"/>
              <w:right w:val="single" w:sz="4" w:space="0" w:color="auto"/>
            </w:tcBorders>
            <w:shd w:val="clear" w:color="auto" w:fill="auto"/>
            <w:vAlign w:val="center"/>
            <w:hideMark/>
          </w:tcPr>
          <w:p w:rsidR="00945963" w:rsidRDefault="00945963" w:rsidP="00954C23">
            <w:pPr>
              <w:widowControl/>
              <w:jc w:val="center"/>
              <w:rPr>
                <w:rFonts w:ascii="宋体" w:hAnsi="宋体" w:cs="宋体"/>
                <w:kern w:val="0"/>
                <w:sz w:val="18"/>
                <w:szCs w:val="18"/>
              </w:rPr>
            </w:pPr>
            <w:r w:rsidRPr="006527BA">
              <w:rPr>
                <w:rFonts w:ascii="宋体" w:hAnsi="宋体" w:cs="宋体" w:hint="eastAsia"/>
                <w:kern w:val="0"/>
                <w:sz w:val="18"/>
                <w:szCs w:val="18"/>
              </w:rPr>
              <w:t>持续改进</w:t>
            </w:r>
          </w:p>
          <w:p w:rsidR="008E2EE3" w:rsidRPr="006527BA" w:rsidRDefault="008E2EE3" w:rsidP="00954C23">
            <w:pPr>
              <w:widowControl/>
              <w:jc w:val="center"/>
              <w:rPr>
                <w:rFonts w:ascii="宋体" w:hAnsi="宋体" w:cs="宋体"/>
                <w:kern w:val="0"/>
                <w:sz w:val="18"/>
                <w:szCs w:val="18"/>
              </w:rPr>
            </w:pPr>
            <w:r>
              <w:rPr>
                <w:rFonts w:ascii="宋体" w:hAnsi="宋体" w:cs="宋体" w:hint="eastAsia"/>
                <w:kern w:val="0"/>
                <w:sz w:val="18"/>
                <w:szCs w:val="18"/>
              </w:rPr>
              <w:t>（5分）</w:t>
            </w:r>
          </w:p>
        </w:tc>
        <w:tc>
          <w:tcPr>
            <w:tcW w:w="3006" w:type="pct"/>
            <w:tcBorders>
              <w:top w:val="single" w:sz="4" w:space="0" w:color="auto"/>
              <w:left w:val="nil"/>
              <w:bottom w:val="single" w:sz="4" w:space="0" w:color="auto"/>
              <w:right w:val="single" w:sz="4" w:space="0" w:color="auto"/>
            </w:tcBorders>
            <w:shd w:val="clear" w:color="auto" w:fill="auto"/>
            <w:vAlign w:val="center"/>
            <w:hideMark/>
          </w:tcPr>
          <w:p w:rsidR="00945963" w:rsidRPr="006527BA" w:rsidRDefault="00945963" w:rsidP="008824A5">
            <w:pPr>
              <w:widowControl/>
              <w:jc w:val="left"/>
              <w:rPr>
                <w:rFonts w:ascii="宋体" w:hAnsi="宋体" w:cs="宋体"/>
                <w:kern w:val="0"/>
                <w:sz w:val="18"/>
                <w:szCs w:val="18"/>
              </w:rPr>
            </w:pPr>
            <w:r w:rsidRPr="006527BA">
              <w:rPr>
                <w:rFonts w:ascii="宋体" w:hAnsi="宋体" w:cs="宋体" w:hint="eastAsia"/>
                <w:kern w:val="0"/>
                <w:sz w:val="18"/>
                <w:szCs w:val="18"/>
              </w:rPr>
              <w:t>根据评定结果对系统运行的有效性、适宜性和准确性等进行修订，并提出改进措施。</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963" w:rsidRPr="006527BA" w:rsidRDefault="00945963" w:rsidP="005D6B2E">
            <w:pPr>
              <w:widowControl/>
              <w:jc w:val="center"/>
              <w:rPr>
                <w:rFonts w:ascii="宋体" w:hAnsi="宋体" w:cs="宋体"/>
                <w:kern w:val="0"/>
                <w:sz w:val="18"/>
                <w:szCs w:val="18"/>
              </w:rPr>
            </w:pPr>
            <w:r w:rsidRPr="006527BA">
              <w:rPr>
                <w:rFonts w:ascii="宋体" w:hAnsi="宋体" w:cs="宋体" w:hint="eastAsia"/>
                <w:kern w:val="0"/>
                <w:sz w:val="18"/>
                <w:szCs w:val="18"/>
              </w:rPr>
              <w:t>5</w:t>
            </w:r>
          </w:p>
        </w:tc>
        <w:tc>
          <w:tcPr>
            <w:tcW w:w="328" w:type="pct"/>
            <w:tcBorders>
              <w:top w:val="single" w:sz="4" w:space="0" w:color="auto"/>
              <w:left w:val="nil"/>
              <w:bottom w:val="single" w:sz="4" w:space="0" w:color="auto"/>
              <w:right w:val="single" w:sz="4" w:space="0" w:color="auto"/>
            </w:tcBorders>
            <w:shd w:val="clear" w:color="auto" w:fill="auto"/>
            <w:noWrap/>
            <w:vAlign w:val="center"/>
            <w:hideMark/>
          </w:tcPr>
          <w:p w:rsidR="00945963" w:rsidRPr="006527BA" w:rsidRDefault="00945963" w:rsidP="008824A5">
            <w:pPr>
              <w:widowControl/>
              <w:jc w:val="left"/>
              <w:rPr>
                <w:rFonts w:ascii="宋体" w:hAnsi="宋体" w:cs="宋体"/>
                <w:kern w:val="0"/>
                <w:sz w:val="18"/>
                <w:szCs w:val="18"/>
              </w:rPr>
            </w:pPr>
          </w:p>
        </w:tc>
        <w:tc>
          <w:tcPr>
            <w:tcW w:w="341" w:type="pct"/>
            <w:tcBorders>
              <w:top w:val="single" w:sz="4" w:space="0" w:color="auto"/>
              <w:left w:val="nil"/>
              <w:bottom w:val="single" w:sz="4" w:space="0" w:color="auto"/>
              <w:right w:val="single" w:sz="4" w:space="0" w:color="auto"/>
            </w:tcBorders>
            <w:shd w:val="clear" w:color="auto" w:fill="auto"/>
            <w:noWrap/>
            <w:vAlign w:val="center"/>
            <w:hideMark/>
          </w:tcPr>
          <w:p w:rsidR="00945963" w:rsidRPr="006527BA" w:rsidRDefault="00945963" w:rsidP="008824A5">
            <w:pPr>
              <w:widowControl/>
              <w:jc w:val="left"/>
              <w:rPr>
                <w:rFonts w:ascii="宋体" w:hAnsi="宋体" w:cs="宋体"/>
                <w:kern w:val="0"/>
                <w:sz w:val="18"/>
                <w:szCs w:val="18"/>
              </w:rPr>
            </w:pPr>
          </w:p>
        </w:tc>
      </w:tr>
    </w:tbl>
    <w:p w:rsidR="00692FD9" w:rsidRDefault="00692FD9" w:rsidP="003845E7">
      <w:pPr>
        <w:pStyle w:val="afc"/>
      </w:pPr>
    </w:p>
    <w:p w:rsidR="003845E7" w:rsidRPr="0039060D" w:rsidRDefault="003845E7" w:rsidP="003845E7">
      <w:pPr>
        <w:pStyle w:val="afc"/>
      </w:pPr>
    </w:p>
    <w:p w:rsidR="00F34B99" w:rsidRPr="00450D04" w:rsidRDefault="00450D04" w:rsidP="00450D04">
      <w:pPr>
        <w:pStyle w:val="affffff4"/>
        <w:framePr w:wrap="around"/>
      </w:pPr>
      <w:r w:rsidRPr="00A32F6F">
        <w:t>_________________________________</w:t>
      </w:r>
    </w:p>
    <w:sectPr w:rsidR="00F34B99" w:rsidRPr="00450D04" w:rsidSect="00281E9A">
      <w:footerReference w:type="default" r:id="rId16"/>
      <w:pgSz w:w="16838" w:h="11906" w:orient="landscape" w:code="9"/>
      <w:pgMar w:top="1418" w:right="1021" w:bottom="1134" w:left="1134" w:header="1418" w:footer="1134" w:gutter="0"/>
      <w:cols w:space="425"/>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091A" w:rsidRDefault="0070091A">
      <w:r>
        <w:separator/>
      </w:r>
    </w:p>
  </w:endnote>
  <w:endnote w:type="continuationSeparator" w:id="0">
    <w:p w:rsidR="0070091A" w:rsidRDefault="00700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auto"/>
    <w:pitch w:val="variable"/>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09A" w:rsidRPr="00196F30" w:rsidRDefault="0000609A" w:rsidP="00196F30">
    <w:pPr>
      <w:pStyle w:val="affb"/>
    </w:pPr>
    <w:r>
      <w:fldChar w:fldCharType="begin"/>
    </w:r>
    <w:r>
      <w:instrText xml:space="preserve"> PAGE  \* MERGEFORMAT </w:instrText>
    </w:r>
    <w:r>
      <w:fldChar w:fldCharType="separate"/>
    </w:r>
    <w:r w:rsidR="003B60C4">
      <w:rPr>
        <w:noProof/>
      </w:rPr>
      <w:t>II</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056440"/>
      <w:docPartObj>
        <w:docPartGallery w:val="Page Numbers (Bottom of Page)"/>
        <w:docPartUnique/>
      </w:docPartObj>
    </w:sdtPr>
    <w:sdtEndPr/>
    <w:sdtContent>
      <w:p w:rsidR="0000609A" w:rsidRDefault="0000609A">
        <w:pPr>
          <w:pStyle w:val="aff2"/>
        </w:pPr>
        <w:r>
          <w:fldChar w:fldCharType="begin"/>
        </w:r>
        <w:r>
          <w:instrText xml:space="preserve"> PAGE   \* MERGEFORMAT </w:instrText>
        </w:r>
        <w:r>
          <w:fldChar w:fldCharType="separate"/>
        </w:r>
        <w:r w:rsidR="003B60C4" w:rsidRPr="003B60C4">
          <w:rPr>
            <w:noProof/>
            <w:lang w:val="zh-CN"/>
          </w:rPr>
          <w:t>I</w:t>
        </w:r>
        <w:r>
          <w:rPr>
            <w:noProof/>
            <w:lang w:val="zh-CN"/>
          </w:rPr>
          <w:fldChar w:fldCharType="end"/>
        </w:r>
      </w:p>
    </w:sdtContent>
  </w:sdt>
  <w:p w:rsidR="0000609A" w:rsidRDefault="0000609A" w:rsidP="00196F30">
    <w:pPr>
      <w:pStyle w:val="af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09A" w:rsidRPr="00196F30" w:rsidRDefault="0000609A" w:rsidP="00196F30">
    <w:pPr>
      <w:pStyle w:val="affb"/>
    </w:pPr>
    <w:r>
      <w:fldChar w:fldCharType="begin"/>
    </w:r>
    <w:r>
      <w:instrText xml:space="preserve"> PAGE  \* MERGEFORMAT </w:instrText>
    </w:r>
    <w:r>
      <w:fldChar w:fldCharType="separate"/>
    </w:r>
    <w:r w:rsidR="003B60C4">
      <w:rPr>
        <w:noProof/>
      </w:rPr>
      <w:t>4</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09A" w:rsidRDefault="0000609A" w:rsidP="00196F30">
    <w:pPr>
      <w:pStyle w:val="afd"/>
    </w:pPr>
    <w:r>
      <w:fldChar w:fldCharType="begin"/>
    </w:r>
    <w:r>
      <w:instrText xml:space="preserve"> PAGE  \* MERGEFORMAT </w:instrText>
    </w:r>
    <w:r>
      <w:fldChar w:fldCharType="separate"/>
    </w:r>
    <w:r w:rsidR="003B60C4">
      <w:rPr>
        <w:noProof/>
      </w:rPr>
      <w:t>3</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09A" w:rsidRDefault="0000609A" w:rsidP="00196F30">
    <w:pPr>
      <w:pStyle w:val="afd"/>
    </w:pPr>
    <w:r>
      <w:fldChar w:fldCharType="begin"/>
    </w:r>
    <w:r>
      <w:instrText xml:space="preserve"> PAGE  \* MERGEFORMAT </w:instrText>
    </w:r>
    <w:r>
      <w:fldChar w:fldCharType="separate"/>
    </w:r>
    <w:r w:rsidR="003B60C4">
      <w:rPr>
        <w:noProof/>
      </w:rPr>
      <w:t>33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091A" w:rsidRDefault="0070091A">
      <w:r>
        <w:separator/>
      </w:r>
    </w:p>
  </w:footnote>
  <w:footnote w:type="continuationSeparator" w:id="0">
    <w:p w:rsidR="0070091A" w:rsidRDefault="007009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09A" w:rsidRDefault="0000609A" w:rsidP="00196F30">
    <w:pPr>
      <w:pStyle w:val="affc"/>
    </w:pPr>
    <w:r>
      <w:t xml:space="preserve">DB510100/T </w:t>
    </w:r>
    <w:r>
      <w:rPr>
        <w:rFonts w:hint="eastAsia"/>
      </w:rPr>
      <w:t>191</w:t>
    </w:r>
    <w:r>
      <w:t>-2015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09A" w:rsidRDefault="0000609A" w:rsidP="00196F30">
    <w:pPr>
      <w:pStyle w:val="afe"/>
    </w:pPr>
    <w:r w:rsidRPr="006A420F">
      <w:t>DB</w:t>
    </w:r>
    <w:r>
      <w:rPr>
        <w:rFonts w:hint="eastAsia"/>
      </w:rPr>
      <w:t>510100</w:t>
    </w:r>
    <w:r>
      <w:t>/</w:t>
    </w:r>
    <w:bookmarkStart w:id="14" w:name="StdNo1"/>
    <w:r>
      <w:rPr>
        <w:rFonts w:hint="eastAsia"/>
      </w:rPr>
      <w:t xml:space="preserve">T </w:t>
    </w:r>
    <w:bookmarkEnd w:id="14"/>
    <w:r>
      <w:rPr>
        <w:rFonts w:hint="eastAsia"/>
      </w:rPr>
      <w:t>191-2015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F583A"/>
    <w:multiLevelType w:val="multilevel"/>
    <w:tmpl w:val="F8D0F384"/>
    <w:lvl w:ilvl="0">
      <w:start w:val="1"/>
      <w:numFmt w:val="decimal"/>
      <w:lvlRestart w:val="0"/>
      <w:pStyle w:val="a"/>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num" w:pos="180"/>
        </w:tabs>
        <w:ind w:left="1172" w:hanging="629"/>
      </w:pPr>
      <w:rPr>
        <w:rFonts w:hint="eastAsia"/>
        <w:vertAlign w:val="baseline"/>
      </w:rPr>
    </w:lvl>
    <w:lvl w:ilvl="2">
      <w:start w:val="1"/>
      <w:numFmt w:val="lowerRoman"/>
      <w:lvlText w:val="%3."/>
      <w:lvlJc w:val="right"/>
      <w:pPr>
        <w:tabs>
          <w:tab w:val="num" w:pos="180"/>
        </w:tabs>
        <w:ind w:left="1172" w:hanging="629"/>
      </w:pPr>
      <w:rPr>
        <w:rFonts w:hint="eastAsia"/>
        <w:vertAlign w:val="baseline"/>
      </w:rPr>
    </w:lvl>
    <w:lvl w:ilvl="3">
      <w:start w:val="1"/>
      <w:numFmt w:val="decimal"/>
      <w:lvlText w:val="%4."/>
      <w:lvlJc w:val="left"/>
      <w:pPr>
        <w:tabs>
          <w:tab w:val="num" w:pos="180"/>
        </w:tabs>
        <w:ind w:left="1172" w:hanging="629"/>
      </w:pPr>
      <w:rPr>
        <w:rFonts w:hint="eastAsia"/>
        <w:vertAlign w:val="baseline"/>
      </w:rPr>
    </w:lvl>
    <w:lvl w:ilvl="4">
      <w:start w:val="1"/>
      <w:numFmt w:val="lowerLetter"/>
      <w:lvlText w:val="%5)"/>
      <w:lvlJc w:val="left"/>
      <w:pPr>
        <w:tabs>
          <w:tab w:val="num" w:pos="180"/>
        </w:tabs>
        <w:ind w:left="1172" w:hanging="629"/>
      </w:pPr>
      <w:rPr>
        <w:rFonts w:hint="eastAsia"/>
        <w:vertAlign w:val="baseline"/>
      </w:rPr>
    </w:lvl>
    <w:lvl w:ilvl="5">
      <w:start w:val="1"/>
      <w:numFmt w:val="lowerRoman"/>
      <w:lvlText w:val="%6."/>
      <w:lvlJc w:val="right"/>
      <w:pPr>
        <w:tabs>
          <w:tab w:val="num" w:pos="180"/>
        </w:tabs>
        <w:ind w:left="1172" w:hanging="629"/>
      </w:pPr>
      <w:rPr>
        <w:rFonts w:hint="eastAsia"/>
        <w:vertAlign w:val="baseline"/>
      </w:rPr>
    </w:lvl>
    <w:lvl w:ilvl="6">
      <w:start w:val="1"/>
      <w:numFmt w:val="decimal"/>
      <w:lvlText w:val="%7."/>
      <w:lvlJc w:val="left"/>
      <w:pPr>
        <w:tabs>
          <w:tab w:val="num" w:pos="180"/>
        </w:tabs>
        <w:ind w:left="1172" w:hanging="629"/>
      </w:pPr>
      <w:rPr>
        <w:rFonts w:hint="eastAsia"/>
        <w:vertAlign w:val="baseline"/>
      </w:rPr>
    </w:lvl>
    <w:lvl w:ilvl="7">
      <w:start w:val="1"/>
      <w:numFmt w:val="lowerLetter"/>
      <w:lvlText w:val="%8)"/>
      <w:lvlJc w:val="left"/>
      <w:pPr>
        <w:tabs>
          <w:tab w:val="num" w:pos="180"/>
        </w:tabs>
        <w:ind w:left="1172" w:hanging="629"/>
      </w:pPr>
      <w:rPr>
        <w:rFonts w:hint="eastAsia"/>
        <w:vertAlign w:val="baseline"/>
      </w:rPr>
    </w:lvl>
    <w:lvl w:ilvl="8">
      <w:start w:val="1"/>
      <w:numFmt w:val="lowerRoman"/>
      <w:lvlText w:val="%9."/>
      <w:lvlJc w:val="right"/>
      <w:pPr>
        <w:tabs>
          <w:tab w:val="num" w:pos="180"/>
        </w:tabs>
        <w:ind w:left="1172" w:hanging="629"/>
      </w:pPr>
      <w:rPr>
        <w:rFonts w:hint="eastAsia"/>
        <w:vertAlign w:val="baseline"/>
      </w:rPr>
    </w:lvl>
  </w:abstractNum>
  <w:abstractNum w:abstractNumId="1">
    <w:nsid w:val="1FC91163"/>
    <w:multiLevelType w:val="multilevel"/>
    <w:tmpl w:val="855EE140"/>
    <w:lvl w:ilvl="0">
      <w:start w:val="1"/>
      <w:numFmt w:val="decimal"/>
      <w:pStyle w:val="a0"/>
      <w:suff w:val="nothing"/>
      <w:lvlText w:val="%1　"/>
      <w:lvlJc w:val="left"/>
      <w:pPr>
        <w:ind w:left="0" w:firstLine="0"/>
      </w:pPr>
      <w:rPr>
        <w:rFonts w:ascii="黑体" w:eastAsia="黑体" w:hAnsi="Times New Roman" w:hint="eastAsia"/>
        <w:b w:val="0"/>
        <w:i w:val="0"/>
        <w:sz w:val="21"/>
        <w:szCs w:val="21"/>
      </w:rPr>
    </w:lvl>
    <w:lvl w:ilvl="1">
      <w:start w:val="1"/>
      <w:numFmt w:val="decimal"/>
      <w:pStyle w:val="a1"/>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em w:val="none"/>
      </w:rPr>
    </w:lvl>
    <w:lvl w:ilvl="2">
      <w:start w:val="1"/>
      <w:numFmt w:val="decimal"/>
      <w:pStyle w:val="a2"/>
      <w:suff w:val="nothing"/>
      <w:lvlText w:val="%1.%2.%3　"/>
      <w:lvlJc w:val="left"/>
      <w:pPr>
        <w:ind w:left="3828" w:firstLine="0"/>
      </w:pPr>
      <w:rPr>
        <w:rFonts w:ascii="黑体" w:eastAsia="黑体" w:hAnsi="Times New Roman" w:hint="eastAsia"/>
        <w:b w:val="0"/>
        <w:i w:val="0"/>
        <w:sz w:val="21"/>
      </w:rPr>
    </w:lvl>
    <w:lvl w:ilvl="3">
      <w:start w:val="1"/>
      <w:numFmt w:val="decimal"/>
      <w:pStyle w:val="a3"/>
      <w:suff w:val="nothing"/>
      <w:lvlText w:val="%1.%2.%3.%4　"/>
      <w:lvlJc w:val="left"/>
      <w:pPr>
        <w:ind w:left="0" w:firstLine="0"/>
      </w:pPr>
      <w:rPr>
        <w:rFonts w:ascii="黑体" w:eastAsia="黑体" w:hAnsi="Times New Roman" w:hint="eastAsia"/>
        <w:b w:val="0"/>
        <w:i w:val="0"/>
        <w:sz w:val="21"/>
      </w:rPr>
    </w:lvl>
    <w:lvl w:ilvl="4">
      <w:start w:val="1"/>
      <w:numFmt w:val="decimal"/>
      <w:pStyle w:val="a4"/>
      <w:suff w:val="nothing"/>
      <w:lvlText w:val="%1.%2.%3.%4.%5　"/>
      <w:lvlJc w:val="left"/>
      <w:pPr>
        <w:ind w:left="0" w:firstLine="0"/>
      </w:pPr>
      <w:rPr>
        <w:rFonts w:ascii="黑体" w:eastAsia="黑体" w:hAnsi="Times New Roman" w:hint="eastAsia"/>
        <w:b w:val="0"/>
        <w:i w:val="0"/>
        <w:sz w:val="21"/>
      </w:rPr>
    </w:lvl>
    <w:lvl w:ilvl="5">
      <w:start w:val="1"/>
      <w:numFmt w:val="decimal"/>
      <w:pStyle w:val="a5"/>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
    <w:nsid w:val="2A8F7113"/>
    <w:multiLevelType w:val="multilevel"/>
    <w:tmpl w:val="76786F08"/>
    <w:lvl w:ilvl="0">
      <w:start w:val="1"/>
      <w:numFmt w:val="upperLetter"/>
      <w:pStyle w:val="a6"/>
      <w:suff w:val="space"/>
      <w:lvlText w:val="%1"/>
      <w:lvlJc w:val="left"/>
      <w:pPr>
        <w:ind w:left="623" w:hanging="425"/>
      </w:pPr>
      <w:rPr>
        <w:rFonts w:hint="eastAsia"/>
      </w:rPr>
    </w:lvl>
    <w:lvl w:ilvl="1">
      <w:start w:val="1"/>
      <w:numFmt w:val="decimal"/>
      <w:pStyle w:val="a7"/>
      <w:suff w:val="nothing"/>
      <w:lvlText w:val="图%1.%2　"/>
      <w:lvlJc w:val="left"/>
      <w:pPr>
        <w:ind w:left="1190" w:hanging="567"/>
      </w:pPr>
      <w:rPr>
        <w:rFonts w:hint="eastAsia"/>
      </w:rPr>
    </w:lvl>
    <w:lvl w:ilvl="2">
      <w:start w:val="1"/>
      <w:numFmt w:val="decimal"/>
      <w:lvlText w:val="%1.%2.%3"/>
      <w:lvlJc w:val="left"/>
      <w:pPr>
        <w:tabs>
          <w:tab w:val="num" w:pos="1616"/>
        </w:tabs>
        <w:ind w:left="1616" w:hanging="567"/>
      </w:pPr>
      <w:rPr>
        <w:rFonts w:hint="eastAsia"/>
      </w:rPr>
    </w:lvl>
    <w:lvl w:ilvl="3">
      <w:start w:val="1"/>
      <w:numFmt w:val="decimal"/>
      <w:lvlText w:val="%1.%2.%3.%4"/>
      <w:lvlJc w:val="left"/>
      <w:pPr>
        <w:tabs>
          <w:tab w:val="num" w:pos="2914"/>
        </w:tabs>
        <w:ind w:left="2182" w:hanging="708"/>
      </w:pPr>
      <w:rPr>
        <w:rFonts w:hint="eastAsia"/>
      </w:rPr>
    </w:lvl>
    <w:lvl w:ilvl="4">
      <w:start w:val="1"/>
      <w:numFmt w:val="decimal"/>
      <w:lvlText w:val="%1.%2.%3.%4.%5"/>
      <w:lvlJc w:val="left"/>
      <w:pPr>
        <w:tabs>
          <w:tab w:val="num" w:pos="3699"/>
        </w:tabs>
        <w:ind w:left="2749" w:hanging="850"/>
      </w:pPr>
      <w:rPr>
        <w:rFonts w:hint="eastAsia"/>
      </w:rPr>
    </w:lvl>
    <w:lvl w:ilvl="5">
      <w:start w:val="1"/>
      <w:numFmt w:val="decimal"/>
      <w:lvlText w:val="%1.%2.%3.%4.%5.%6"/>
      <w:lvlJc w:val="left"/>
      <w:pPr>
        <w:tabs>
          <w:tab w:val="num" w:pos="4484"/>
        </w:tabs>
        <w:ind w:left="3458" w:hanging="1134"/>
      </w:pPr>
      <w:rPr>
        <w:rFonts w:hint="eastAsia"/>
      </w:rPr>
    </w:lvl>
    <w:lvl w:ilvl="6">
      <w:start w:val="1"/>
      <w:numFmt w:val="decimal"/>
      <w:lvlText w:val="%1.%2.%3.%4.%5.%6.%7"/>
      <w:lvlJc w:val="left"/>
      <w:pPr>
        <w:tabs>
          <w:tab w:val="num" w:pos="5269"/>
        </w:tabs>
        <w:ind w:left="4025" w:hanging="1276"/>
      </w:pPr>
      <w:rPr>
        <w:rFonts w:hint="eastAsia"/>
      </w:rPr>
    </w:lvl>
    <w:lvl w:ilvl="7">
      <w:start w:val="1"/>
      <w:numFmt w:val="decimal"/>
      <w:lvlText w:val="%1.%2.%3.%4.%5.%6.%7.%8"/>
      <w:lvlJc w:val="left"/>
      <w:pPr>
        <w:tabs>
          <w:tab w:val="num" w:pos="6054"/>
        </w:tabs>
        <w:ind w:left="4592" w:hanging="1418"/>
      </w:pPr>
      <w:rPr>
        <w:rFonts w:hint="eastAsia"/>
      </w:rPr>
    </w:lvl>
    <w:lvl w:ilvl="8">
      <w:start w:val="1"/>
      <w:numFmt w:val="decimal"/>
      <w:lvlText w:val="%1.%2.%3.%4.%5.%6.%7.%8.%9"/>
      <w:lvlJc w:val="left"/>
      <w:pPr>
        <w:tabs>
          <w:tab w:val="num" w:pos="6840"/>
        </w:tabs>
        <w:ind w:left="5300" w:hanging="1700"/>
      </w:pPr>
      <w:rPr>
        <w:rFonts w:hint="eastAsia"/>
      </w:rPr>
    </w:lvl>
  </w:abstractNum>
  <w:abstractNum w:abstractNumId="3">
    <w:nsid w:val="2C4A499D"/>
    <w:multiLevelType w:val="multilevel"/>
    <w:tmpl w:val="ED0C9B78"/>
    <w:lvl w:ilvl="0">
      <w:start w:val="1"/>
      <w:numFmt w:val="lowerLetter"/>
      <w:pStyle w:val="a8"/>
      <w:lvlText w:val="%1)"/>
      <w:lvlJc w:val="left"/>
      <w:pPr>
        <w:tabs>
          <w:tab w:val="num" w:pos="840"/>
        </w:tabs>
        <w:ind w:left="839" w:hanging="419"/>
      </w:pPr>
      <w:rPr>
        <w:rFonts w:ascii="宋体" w:eastAsia="宋体" w:hint="eastAsia"/>
        <w:b w:val="0"/>
        <w:i w:val="0"/>
        <w:sz w:val="21"/>
        <w:szCs w:val="21"/>
      </w:rPr>
    </w:lvl>
    <w:lvl w:ilvl="1">
      <w:start w:val="1"/>
      <w:numFmt w:val="decimal"/>
      <w:pStyle w:val="a9"/>
      <w:lvlText w:val="%2)"/>
      <w:lvlJc w:val="left"/>
      <w:pPr>
        <w:tabs>
          <w:tab w:val="num" w:pos="1260"/>
        </w:tabs>
        <w:ind w:left="1259" w:hanging="419"/>
      </w:pPr>
      <w:rPr>
        <w:rFonts w:hint="eastAsia"/>
      </w:rPr>
    </w:lvl>
    <w:lvl w:ilvl="2">
      <w:start w:val="1"/>
      <w:numFmt w:val="decimal"/>
      <w:pStyle w:val="aa"/>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4">
    <w:nsid w:val="2C5917C3"/>
    <w:multiLevelType w:val="multilevel"/>
    <w:tmpl w:val="C9A69A3E"/>
    <w:lvl w:ilvl="0">
      <w:start w:val="1"/>
      <w:numFmt w:val="none"/>
      <w:pStyle w:val="ab"/>
      <w:suff w:val="nothing"/>
      <w:lvlText w:val="%1——"/>
      <w:lvlJc w:val="left"/>
      <w:pPr>
        <w:ind w:left="833" w:hanging="408"/>
      </w:pPr>
      <w:rPr>
        <w:rFonts w:hint="eastAsia"/>
      </w:rPr>
    </w:lvl>
    <w:lvl w:ilvl="1">
      <w:start w:val="1"/>
      <w:numFmt w:val="bullet"/>
      <w:pStyle w:val="ac"/>
      <w:lvlText w:val=""/>
      <w:lvlJc w:val="left"/>
      <w:pPr>
        <w:tabs>
          <w:tab w:val="num" w:pos="760"/>
        </w:tabs>
        <w:ind w:left="1264" w:hanging="413"/>
      </w:pPr>
      <w:rPr>
        <w:rFonts w:ascii="Symbol" w:hAnsi="Symbol" w:hint="default"/>
        <w:color w:val="auto"/>
      </w:rPr>
    </w:lvl>
    <w:lvl w:ilvl="2">
      <w:start w:val="1"/>
      <w:numFmt w:val="bullet"/>
      <w:pStyle w:val="ad"/>
      <w:lvlText w:val=""/>
      <w:lvlJc w:val="left"/>
      <w:pPr>
        <w:tabs>
          <w:tab w:val="num" w:pos="1678"/>
        </w:tabs>
        <w:ind w:left="1678" w:hanging="414"/>
      </w:pPr>
      <w:rPr>
        <w:rFonts w:ascii="Symbol" w:hAnsi="Symbol" w:hint="default"/>
        <w:color w:val="auto"/>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5">
    <w:nsid w:val="3D733618"/>
    <w:multiLevelType w:val="multilevel"/>
    <w:tmpl w:val="193A04F0"/>
    <w:lvl w:ilvl="0">
      <w:start w:val="1"/>
      <w:numFmt w:val="decimal"/>
      <w:pStyle w:val="ae"/>
      <w:lvlText w:val="%1)"/>
      <w:lvlJc w:val="left"/>
      <w:pPr>
        <w:tabs>
          <w:tab w:val="num" w:pos="0"/>
        </w:tabs>
        <w:ind w:left="720" w:hanging="357"/>
      </w:pPr>
      <w:rPr>
        <w:rFonts w:hint="eastAsia"/>
      </w:rPr>
    </w:lvl>
    <w:lvl w:ilvl="1">
      <w:start w:val="1"/>
      <w:numFmt w:val="lowerLetter"/>
      <w:lvlText w:val="%2)"/>
      <w:lvlJc w:val="left"/>
      <w:pPr>
        <w:tabs>
          <w:tab w:val="num" w:pos="504"/>
        </w:tabs>
        <w:ind w:left="544" w:hanging="544"/>
      </w:pPr>
      <w:rPr>
        <w:rFonts w:hint="eastAsia"/>
      </w:rPr>
    </w:lvl>
    <w:lvl w:ilvl="2">
      <w:start w:val="1"/>
      <w:numFmt w:val="lowerRoman"/>
      <w:lvlText w:val="%3."/>
      <w:lvlJc w:val="right"/>
      <w:pPr>
        <w:tabs>
          <w:tab w:val="num" w:pos="532"/>
        </w:tabs>
        <w:ind w:left="544" w:hanging="544"/>
      </w:pPr>
      <w:rPr>
        <w:rFonts w:hint="eastAsia"/>
      </w:rPr>
    </w:lvl>
    <w:lvl w:ilvl="3">
      <w:start w:val="1"/>
      <w:numFmt w:val="decimal"/>
      <w:lvlText w:val="%4."/>
      <w:lvlJc w:val="left"/>
      <w:pPr>
        <w:tabs>
          <w:tab w:val="num" w:pos="560"/>
        </w:tabs>
        <w:ind w:left="544" w:hanging="544"/>
      </w:pPr>
      <w:rPr>
        <w:rFonts w:hint="eastAsia"/>
      </w:rPr>
    </w:lvl>
    <w:lvl w:ilvl="4">
      <w:start w:val="1"/>
      <w:numFmt w:val="lowerLetter"/>
      <w:lvlText w:val="%5)"/>
      <w:lvlJc w:val="left"/>
      <w:pPr>
        <w:tabs>
          <w:tab w:val="num" w:pos="588"/>
        </w:tabs>
        <w:ind w:left="544" w:hanging="544"/>
      </w:pPr>
      <w:rPr>
        <w:rFonts w:hint="eastAsia"/>
      </w:rPr>
    </w:lvl>
    <w:lvl w:ilvl="5">
      <w:start w:val="1"/>
      <w:numFmt w:val="lowerRoman"/>
      <w:lvlText w:val="%6."/>
      <w:lvlJc w:val="right"/>
      <w:pPr>
        <w:tabs>
          <w:tab w:val="num" w:pos="616"/>
        </w:tabs>
        <w:ind w:left="544" w:hanging="544"/>
      </w:pPr>
      <w:rPr>
        <w:rFonts w:hint="eastAsia"/>
      </w:rPr>
    </w:lvl>
    <w:lvl w:ilvl="6">
      <w:start w:val="1"/>
      <w:numFmt w:val="decimal"/>
      <w:lvlText w:val="%7."/>
      <w:lvlJc w:val="left"/>
      <w:pPr>
        <w:tabs>
          <w:tab w:val="num" w:pos="644"/>
        </w:tabs>
        <w:ind w:left="544" w:hanging="544"/>
      </w:pPr>
      <w:rPr>
        <w:rFonts w:hint="eastAsia"/>
      </w:rPr>
    </w:lvl>
    <w:lvl w:ilvl="7">
      <w:start w:val="1"/>
      <w:numFmt w:val="lowerLetter"/>
      <w:lvlText w:val="%8)"/>
      <w:lvlJc w:val="left"/>
      <w:pPr>
        <w:tabs>
          <w:tab w:val="num" w:pos="672"/>
        </w:tabs>
        <w:ind w:left="544" w:hanging="544"/>
      </w:pPr>
      <w:rPr>
        <w:rFonts w:hint="eastAsia"/>
      </w:rPr>
    </w:lvl>
    <w:lvl w:ilvl="8">
      <w:start w:val="1"/>
      <w:numFmt w:val="lowerRoman"/>
      <w:lvlText w:val="%9."/>
      <w:lvlJc w:val="right"/>
      <w:pPr>
        <w:tabs>
          <w:tab w:val="num" w:pos="700"/>
        </w:tabs>
        <w:ind w:left="544" w:hanging="544"/>
      </w:pPr>
      <w:rPr>
        <w:rFonts w:hint="eastAsia"/>
      </w:rPr>
    </w:lvl>
  </w:abstractNum>
  <w:abstractNum w:abstractNumId="6">
    <w:nsid w:val="60B55DC2"/>
    <w:multiLevelType w:val="multilevel"/>
    <w:tmpl w:val="9DCC486E"/>
    <w:lvl w:ilvl="0">
      <w:start w:val="1"/>
      <w:numFmt w:val="upperLetter"/>
      <w:pStyle w:val="af"/>
      <w:lvlText w:val="%1"/>
      <w:lvlJc w:val="left"/>
      <w:pPr>
        <w:tabs>
          <w:tab w:val="num" w:pos="0"/>
        </w:tabs>
        <w:ind w:left="0" w:hanging="425"/>
      </w:pPr>
      <w:rPr>
        <w:rFonts w:hint="eastAsia"/>
      </w:rPr>
    </w:lvl>
    <w:lvl w:ilvl="1">
      <w:start w:val="1"/>
      <w:numFmt w:val="decimal"/>
      <w:pStyle w:val="af0"/>
      <w:suff w:val="nothing"/>
      <w:lvlText w:val="表%1.%2　"/>
      <w:lvlJc w:val="left"/>
      <w:pPr>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7">
    <w:nsid w:val="657D3FBC"/>
    <w:multiLevelType w:val="multilevel"/>
    <w:tmpl w:val="95FA0F16"/>
    <w:lvl w:ilvl="0">
      <w:start w:val="1"/>
      <w:numFmt w:val="upperLetter"/>
      <w:pStyle w:val="af1"/>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2"/>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pStyle w:val="af3"/>
      <w:suff w:val="nothing"/>
      <w:lvlText w:val="%1.%2.%3.%4　"/>
      <w:lvlJc w:val="left"/>
      <w:pPr>
        <w:ind w:left="0" w:firstLine="0"/>
      </w:pPr>
      <w:rPr>
        <w:rFonts w:ascii="黑体" w:eastAsia="黑体" w:hAnsi="Times New Roman" w:hint="eastAsia"/>
        <w:b w:val="0"/>
        <w:i w:val="0"/>
        <w:sz w:val="21"/>
      </w:rPr>
    </w:lvl>
    <w:lvl w:ilvl="4">
      <w:start w:val="1"/>
      <w:numFmt w:val="decimal"/>
      <w:pStyle w:val="af3"/>
      <w:suff w:val="nothing"/>
      <w:lvlText w:val="%1.%2.%3.%4.%5　"/>
      <w:lvlJc w:val="left"/>
      <w:pPr>
        <w:ind w:left="0" w:firstLine="0"/>
      </w:pPr>
      <w:rPr>
        <w:rFonts w:ascii="黑体" w:eastAsia="黑体" w:hAnsi="Times New Roman" w:hint="eastAsia"/>
        <w:b w:val="0"/>
        <w:i w:val="0"/>
        <w:sz w:val="21"/>
      </w:rPr>
    </w:lvl>
    <w:lvl w:ilvl="5">
      <w:start w:val="1"/>
      <w:numFmt w:val="decimal"/>
      <w:pStyle w:val="af4"/>
      <w:suff w:val="nothing"/>
      <w:lvlText w:val="%1.%2.%3.%4.%5.%6　"/>
      <w:lvlJc w:val="left"/>
      <w:pPr>
        <w:ind w:left="0" w:firstLine="0"/>
      </w:pPr>
      <w:rPr>
        <w:rFonts w:ascii="黑体" w:eastAsia="黑体" w:hAnsi="Times New Roman" w:hint="eastAsia"/>
        <w:b w:val="0"/>
        <w:i w:val="0"/>
        <w:sz w:val="21"/>
      </w:rPr>
    </w:lvl>
    <w:lvl w:ilvl="6">
      <w:start w:val="1"/>
      <w:numFmt w:val="decimal"/>
      <w:pStyle w:val="af5"/>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8">
    <w:nsid w:val="6D6C07CD"/>
    <w:multiLevelType w:val="multilevel"/>
    <w:tmpl w:val="7A408B34"/>
    <w:lvl w:ilvl="0">
      <w:start w:val="1"/>
      <w:numFmt w:val="lowerLetter"/>
      <w:pStyle w:val="af6"/>
      <w:lvlText w:val="%1)"/>
      <w:lvlJc w:val="left"/>
      <w:pPr>
        <w:tabs>
          <w:tab w:val="num" w:pos="839"/>
        </w:tabs>
        <w:ind w:left="839" w:hanging="419"/>
      </w:pPr>
      <w:rPr>
        <w:rFonts w:ascii="宋体" w:eastAsia="宋体" w:hint="eastAsia"/>
        <w:b w:val="0"/>
        <w:i w:val="0"/>
        <w:sz w:val="21"/>
      </w:rPr>
    </w:lvl>
    <w:lvl w:ilvl="1">
      <w:start w:val="1"/>
      <w:numFmt w:val="decimal"/>
      <w:pStyle w:val="af7"/>
      <w:lvlText w:val="%2)"/>
      <w:lvlJc w:val="left"/>
      <w:pPr>
        <w:tabs>
          <w:tab w:val="num" w:pos="840"/>
        </w:tabs>
        <w:ind w:left="839" w:hanging="419"/>
      </w:pPr>
      <w:rPr>
        <w:rFonts w:ascii="宋体" w:eastAsia="宋体" w:hint="eastAsia"/>
        <w:b w:val="0"/>
        <w:i w:val="0"/>
        <w:sz w:val="21"/>
      </w:rPr>
    </w:lvl>
    <w:lvl w:ilvl="2">
      <w:start w:val="1"/>
      <w:numFmt w:val="lowerRoman"/>
      <w:lvlText w:val="%3."/>
      <w:lvlJc w:val="right"/>
      <w:pPr>
        <w:tabs>
          <w:tab w:val="num" w:pos="1260"/>
        </w:tabs>
        <w:ind w:left="1259" w:hanging="419"/>
      </w:pPr>
      <w:rPr>
        <w:rFonts w:hint="eastAsia"/>
      </w:rPr>
    </w:lvl>
    <w:lvl w:ilvl="3">
      <w:start w:val="1"/>
      <w:numFmt w:val="decimal"/>
      <w:lvlText w:val="%4."/>
      <w:lvlJc w:val="left"/>
      <w:pPr>
        <w:tabs>
          <w:tab w:val="num" w:pos="1680"/>
        </w:tabs>
        <w:ind w:left="1679" w:hanging="419"/>
      </w:pPr>
      <w:rPr>
        <w:rFonts w:hint="eastAsia"/>
      </w:rPr>
    </w:lvl>
    <w:lvl w:ilvl="4">
      <w:start w:val="1"/>
      <w:numFmt w:val="lowerLetter"/>
      <w:lvlText w:val="%5)"/>
      <w:lvlJc w:val="left"/>
      <w:pPr>
        <w:tabs>
          <w:tab w:val="num" w:pos="2100"/>
        </w:tabs>
        <w:ind w:left="2099" w:hanging="419"/>
      </w:pPr>
      <w:rPr>
        <w:rFonts w:hint="eastAsia"/>
      </w:rPr>
    </w:lvl>
    <w:lvl w:ilvl="5">
      <w:start w:val="1"/>
      <w:numFmt w:val="lowerRoman"/>
      <w:lvlText w:val="%6."/>
      <w:lvlJc w:val="right"/>
      <w:pPr>
        <w:tabs>
          <w:tab w:val="num" w:pos="2520"/>
        </w:tabs>
        <w:ind w:left="2519" w:hanging="419"/>
      </w:pPr>
      <w:rPr>
        <w:rFonts w:hint="eastAsia"/>
      </w:rPr>
    </w:lvl>
    <w:lvl w:ilvl="6">
      <w:start w:val="1"/>
      <w:numFmt w:val="decimal"/>
      <w:lvlText w:val="%7."/>
      <w:lvlJc w:val="left"/>
      <w:pPr>
        <w:tabs>
          <w:tab w:val="num" w:pos="2940"/>
        </w:tabs>
        <w:ind w:left="2939" w:hanging="419"/>
      </w:pPr>
      <w:rPr>
        <w:rFonts w:hint="eastAsia"/>
      </w:rPr>
    </w:lvl>
    <w:lvl w:ilvl="7">
      <w:start w:val="1"/>
      <w:numFmt w:val="lowerLetter"/>
      <w:lvlText w:val="%8)"/>
      <w:lvlJc w:val="left"/>
      <w:pPr>
        <w:tabs>
          <w:tab w:val="num" w:pos="3360"/>
        </w:tabs>
        <w:ind w:left="3359" w:hanging="419"/>
      </w:pPr>
      <w:rPr>
        <w:rFonts w:hint="eastAsia"/>
      </w:rPr>
    </w:lvl>
    <w:lvl w:ilvl="8">
      <w:start w:val="1"/>
      <w:numFmt w:val="lowerRoman"/>
      <w:lvlText w:val="%9."/>
      <w:lvlJc w:val="right"/>
      <w:pPr>
        <w:tabs>
          <w:tab w:val="num" w:pos="3780"/>
        </w:tabs>
        <w:ind w:left="3779" w:hanging="419"/>
      </w:pPr>
      <w:rPr>
        <w:rFonts w:hint="eastAsia"/>
      </w:rPr>
    </w:lvl>
  </w:abstractNum>
  <w:num w:numId="1">
    <w:abstractNumId w:val="4"/>
  </w:num>
  <w:num w:numId="2">
    <w:abstractNumId w:val="0"/>
  </w:num>
  <w:num w:numId="3">
    <w:abstractNumId w:val="6"/>
  </w:num>
  <w:num w:numId="4">
    <w:abstractNumId w:val="2"/>
  </w:num>
  <w:num w:numId="5">
    <w:abstractNumId w:val="7"/>
  </w:num>
  <w:num w:numId="6">
    <w:abstractNumId w:val="8"/>
  </w:num>
  <w:num w:numId="7">
    <w:abstractNumId w:val="5"/>
  </w:num>
  <w:num w:numId="8">
    <w:abstractNumId w:val="1"/>
  </w:num>
  <w:num w:numId="9">
    <w:abstractNumId w:val="3"/>
  </w:num>
  <w:num w:numId="10">
    <w:abstractNumId w:val="1"/>
  </w:num>
  <w:num w:numId="11">
    <w:abstractNumId w:val="1"/>
  </w:num>
  <w:num w:numId="12">
    <w:abstractNumId w:val="1"/>
  </w:num>
  <w:num w:numId="13">
    <w:abstractNumId w:val="1"/>
  </w:num>
  <w:num w:numId="14">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27F87"/>
    <w:rsid w:val="00000244"/>
    <w:rsid w:val="0000185F"/>
    <w:rsid w:val="0000332D"/>
    <w:rsid w:val="0000586F"/>
    <w:rsid w:val="0000609A"/>
    <w:rsid w:val="00013986"/>
    <w:rsid w:val="00013D86"/>
    <w:rsid w:val="00013E02"/>
    <w:rsid w:val="000210FC"/>
    <w:rsid w:val="0002143C"/>
    <w:rsid w:val="00021ECE"/>
    <w:rsid w:val="00023606"/>
    <w:rsid w:val="00024AA3"/>
    <w:rsid w:val="00025A65"/>
    <w:rsid w:val="00025D76"/>
    <w:rsid w:val="00026C31"/>
    <w:rsid w:val="00027280"/>
    <w:rsid w:val="000310EE"/>
    <w:rsid w:val="00031D64"/>
    <w:rsid w:val="000320A7"/>
    <w:rsid w:val="00033CDA"/>
    <w:rsid w:val="00035925"/>
    <w:rsid w:val="00035BFB"/>
    <w:rsid w:val="00045301"/>
    <w:rsid w:val="000551D4"/>
    <w:rsid w:val="00061256"/>
    <w:rsid w:val="00062C87"/>
    <w:rsid w:val="000664E0"/>
    <w:rsid w:val="00067CDF"/>
    <w:rsid w:val="0007304F"/>
    <w:rsid w:val="0007343B"/>
    <w:rsid w:val="00073BEA"/>
    <w:rsid w:val="00074FBE"/>
    <w:rsid w:val="00082F24"/>
    <w:rsid w:val="00083A09"/>
    <w:rsid w:val="0009005E"/>
    <w:rsid w:val="00092857"/>
    <w:rsid w:val="000977F9"/>
    <w:rsid w:val="000A1165"/>
    <w:rsid w:val="000A20A9"/>
    <w:rsid w:val="000A48B1"/>
    <w:rsid w:val="000B3143"/>
    <w:rsid w:val="000C62AC"/>
    <w:rsid w:val="000C6B05"/>
    <w:rsid w:val="000C6DD6"/>
    <w:rsid w:val="000C73D4"/>
    <w:rsid w:val="000C780C"/>
    <w:rsid w:val="000D3115"/>
    <w:rsid w:val="000D3D4C"/>
    <w:rsid w:val="000D4F51"/>
    <w:rsid w:val="000D718B"/>
    <w:rsid w:val="000E0C46"/>
    <w:rsid w:val="000E6C29"/>
    <w:rsid w:val="000F030C"/>
    <w:rsid w:val="000F129C"/>
    <w:rsid w:val="000F141A"/>
    <w:rsid w:val="000F373B"/>
    <w:rsid w:val="000F3750"/>
    <w:rsid w:val="00102DBF"/>
    <w:rsid w:val="001056DE"/>
    <w:rsid w:val="0011032D"/>
    <w:rsid w:val="001124C0"/>
    <w:rsid w:val="00113DC6"/>
    <w:rsid w:val="00116BEA"/>
    <w:rsid w:val="00117262"/>
    <w:rsid w:val="001227BE"/>
    <w:rsid w:val="00127F6D"/>
    <w:rsid w:val="001304F3"/>
    <w:rsid w:val="0013175F"/>
    <w:rsid w:val="0013272B"/>
    <w:rsid w:val="00135042"/>
    <w:rsid w:val="0014544C"/>
    <w:rsid w:val="00145ED6"/>
    <w:rsid w:val="001512B4"/>
    <w:rsid w:val="00155A43"/>
    <w:rsid w:val="001620A5"/>
    <w:rsid w:val="00163FD2"/>
    <w:rsid w:val="00164E53"/>
    <w:rsid w:val="0016699D"/>
    <w:rsid w:val="00174E0B"/>
    <w:rsid w:val="00175159"/>
    <w:rsid w:val="00176208"/>
    <w:rsid w:val="00177896"/>
    <w:rsid w:val="00177B14"/>
    <w:rsid w:val="0018211B"/>
    <w:rsid w:val="001840D3"/>
    <w:rsid w:val="001864DD"/>
    <w:rsid w:val="001900F8"/>
    <w:rsid w:val="0019094F"/>
    <w:rsid w:val="00190C91"/>
    <w:rsid w:val="00190D43"/>
    <w:rsid w:val="00191258"/>
    <w:rsid w:val="001921A0"/>
    <w:rsid w:val="00192680"/>
    <w:rsid w:val="00193037"/>
    <w:rsid w:val="00193A2C"/>
    <w:rsid w:val="00196F30"/>
    <w:rsid w:val="001A0FE7"/>
    <w:rsid w:val="001A1A89"/>
    <w:rsid w:val="001A288E"/>
    <w:rsid w:val="001A3963"/>
    <w:rsid w:val="001A3B38"/>
    <w:rsid w:val="001A76CE"/>
    <w:rsid w:val="001B0C89"/>
    <w:rsid w:val="001B6A75"/>
    <w:rsid w:val="001B6DC2"/>
    <w:rsid w:val="001B6DD7"/>
    <w:rsid w:val="001C149C"/>
    <w:rsid w:val="001C21AC"/>
    <w:rsid w:val="001C35B5"/>
    <w:rsid w:val="001C47BA"/>
    <w:rsid w:val="001C59EA"/>
    <w:rsid w:val="001D3C52"/>
    <w:rsid w:val="001D3F01"/>
    <w:rsid w:val="001D406C"/>
    <w:rsid w:val="001D41EE"/>
    <w:rsid w:val="001D42DF"/>
    <w:rsid w:val="001E0380"/>
    <w:rsid w:val="001E13B1"/>
    <w:rsid w:val="001F3A19"/>
    <w:rsid w:val="00202DBF"/>
    <w:rsid w:val="002056E9"/>
    <w:rsid w:val="00206CE2"/>
    <w:rsid w:val="00214B62"/>
    <w:rsid w:val="00231CFF"/>
    <w:rsid w:val="00233CB0"/>
    <w:rsid w:val="00234467"/>
    <w:rsid w:val="00237D8D"/>
    <w:rsid w:val="00237E4A"/>
    <w:rsid w:val="00241DA2"/>
    <w:rsid w:val="0024389D"/>
    <w:rsid w:val="00247FEE"/>
    <w:rsid w:val="00250E7D"/>
    <w:rsid w:val="002527BB"/>
    <w:rsid w:val="002565D5"/>
    <w:rsid w:val="00256BB2"/>
    <w:rsid w:val="00260D43"/>
    <w:rsid w:val="00261C55"/>
    <w:rsid w:val="002622C0"/>
    <w:rsid w:val="00262302"/>
    <w:rsid w:val="00266D5B"/>
    <w:rsid w:val="00267FBB"/>
    <w:rsid w:val="00274561"/>
    <w:rsid w:val="002778AE"/>
    <w:rsid w:val="00281E9A"/>
    <w:rsid w:val="0028269A"/>
    <w:rsid w:val="00283590"/>
    <w:rsid w:val="00285DEC"/>
    <w:rsid w:val="00286973"/>
    <w:rsid w:val="002904D3"/>
    <w:rsid w:val="00294E70"/>
    <w:rsid w:val="00296E28"/>
    <w:rsid w:val="002A10AB"/>
    <w:rsid w:val="002A1924"/>
    <w:rsid w:val="002A26C2"/>
    <w:rsid w:val="002A61E2"/>
    <w:rsid w:val="002A7420"/>
    <w:rsid w:val="002B04C9"/>
    <w:rsid w:val="002B0F12"/>
    <w:rsid w:val="002B1308"/>
    <w:rsid w:val="002B29DE"/>
    <w:rsid w:val="002B4554"/>
    <w:rsid w:val="002B72B1"/>
    <w:rsid w:val="002C6AED"/>
    <w:rsid w:val="002C72D8"/>
    <w:rsid w:val="002D11FA"/>
    <w:rsid w:val="002D44A1"/>
    <w:rsid w:val="002E0DDF"/>
    <w:rsid w:val="002E1148"/>
    <w:rsid w:val="002E17AA"/>
    <w:rsid w:val="002E2906"/>
    <w:rsid w:val="002E5635"/>
    <w:rsid w:val="002E64C3"/>
    <w:rsid w:val="002E6A2C"/>
    <w:rsid w:val="002F1D8C"/>
    <w:rsid w:val="002F1DB8"/>
    <w:rsid w:val="002F21DA"/>
    <w:rsid w:val="00301F39"/>
    <w:rsid w:val="00325926"/>
    <w:rsid w:val="00327A8A"/>
    <w:rsid w:val="00331ED7"/>
    <w:rsid w:val="00332097"/>
    <w:rsid w:val="00336610"/>
    <w:rsid w:val="00343F73"/>
    <w:rsid w:val="00344CFE"/>
    <w:rsid w:val="00345060"/>
    <w:rsid w:val="0035323B"/>
    <w:rsid w:val="00356E20"/>
    <w:rsid w:val="003609D2"/>
    <w:rsid w:val="00363F22"/>
    <w:rsid w:val="003652F8"/>
    <w:rsid w:val="00375564"/>
    <w:rsid w:val="00383191"/>
    <w:rsid w:val="003845E7"/>
    <w:rsid w:val="00386B3A"/>
    <w:rsid w:val="00386DED"/>
    <w:rsid w:val="0039060D"/>
    <w:rsid w:val="0039061A"/>
    <w:rsid w:val="003912E7"/>
    <w:rsid w:val="00393947"/>
    <w:rsid w:val="00395564"/>
    <w:rsid w:val="003965AF"/>
    <w:rsid w:val="0039730B"/>
    <w:rsid w:val="003A2275"/>
    <w:rsid w:val="003A5A23"/>
    <w:rsid w:val="003A6A4F"/>
    <w:rsid w:val="003A7088"/>
    <w:rsid w:val="003B00DF"/>
    <w:rsid w:val="003B1275"/>
    <w:rsid w:val="003B1778"/>
    <w:rsid w:val="003B60C4"/>
    <w:rsid w:val="003B778F"/>
    <w:rsid w:val="003C11CB"/>
    <w:rsid w:val="003C4626"/>
    <w:rsid w:val="003C75F3"/>
    <w:rsid w:val="003C78A3"/>
    <w:rsid w:val="003E0E7E"/>
    <w:rsid w:val="003E1867"/>
    <w:rsid w:val="003E5729"/>
    <w:rsid w:val="003F4EE0"/>
    <w:rsid w:val="003F5B28"/>
    <w:rsid w:val="003F75C9"/>
    <w:rsid w:val="00402153"/>
    <w:rsid w:val="00402FC1"/>
    <w:rsid w:val="00403FE3"/>
    <w:rsid w:val="0040619D"/>
    <w:rsid w:val="00407B7E"/>
    <w:rsid w:val="00417044"/>
    <w:rsid w:val="00425082"/>
    <w:rsid w:val="004303AE"/>
    <w:rsid w:val="00431DEB"/>
    <w:rsid w:val="00433A06"/>
    <w:rsid w:val="004344C9"/>
    <w:rsid w:val="00446B29"/>
    <w:rsid w:val="00450D04"/>
    <w:rsid w:val="0045218C"/>
    <w:rsid w:val="00453EF8"/>
    <w:rsid w:val="00453F9A"/>
    <w:rsid w:val="0046127B"/>
    <w:rsid w:val="00471E91"/>
    <w:rsid w:val="0047342A"/>
    <w:rsid w:val="00474675"/>
    <w:rsid w:val="0047470C"/>
    <w:rsid w:val="00476C86"/>
    <w:rsid w:val="00481829"/>
    <w:rsid w:val="004844D0"/>
    <w:rsid w:val="00491870"/>
    <w:rsid w:val="004A276A"/>
    <w:rsid w:val="004A2AF0"/>
    <w:rsid w:val="004A35F9"/>
    <w:rsid w:val="004A7C7F"/>
    <w:rsid w:val="004B24C1"/>
    <w:rsid w:val="004C292F"/>
    <w:rsid w:val="004C6670"/>
    <w:rsid w:val="004C6EA3"/>
    <w:rsid w:val="004C7311"/>
    <w:rsid w:val="004C7DF7"/>
    <w:rsid w:val="004D03C6"/>
    <w:rsid w:val="004D719B"/>
    <w:rsid w:val="004E098D"/>
    <w:rsid w:val="004E1FF9"/>
    <w:rsid w:val="004E3A61"/>
    <w:rsid w:val="004E3CC6"/>
    <w:rsid w:val="004E6599"/>
    <w:rsid w:val="004F05AA"/>
    <w:rsid w:val="004F5286"/>
    <w:rsid w:val="004F5E87"/>
    <w:rsid w:val="0050186A"/>
    <w:rsid w:val="00504B0C"/>
    <w:rsid w:val="00510280"/>
    <w:rsid w:val="00513491"/>
    <w:rsid w:val="00513D73"/>
    <w:rsid w:val="00514A43"/>
    <w:rsid w:val="005174E5"/>
    <w:rsid w:val="00522393"/>
    <w:rsid w:val="00522620"/>
    <w:rsid w:val="00525656"/>
    <w:rsid w:val="005305FA"/>
    <w:rsid w:val="0053097D"/>
    <w:rsid w:val="00532BBE"/>
    <w:rsid w:val="00534C02"/>
    <w:rsid w:val="00541DBE"/>
    <w:rsid w:val="0054264B"/>
    <w:rsid w:val="005428D5"/>
    <w:rsid w:val="0054303C"/>
    <w:rsid w:val="00543786"/>
    <w:rsid w:val="005533D7"/>
    <w:rsid w:val="005703DE"/>
    <w:rsid w:val="00574891"/>
    <w:rsid w:val="0058464E"/>
    <w:rsid w:val="005A01CB"/>
    <w:rsid w:val="005A58FF"/>
    <w:rsid w:val="005A5EAF"/>
    <w:rsid w:val="005A64C0"/>
    <w:rsid w:val="005A796E"/>
    <w:rsid w:val="005B3C11"/>
    <w:rsid w:val="005C1C28"/>
    <w:rsid w:val="005C6DB5"/>
    <w:rsid w:val="005D0BAA"/>
    <w:rsid w:val="005D223D"/>
    <w:rsid w:val="005D44A9"/>
    <w:rsid w:val="005D48E0"/>
    <w:rsid w:val="005D6B2E"/>
    <w:rsid w:val="005D775C"/>
    <w:rsid w:val="005E07E7"/>
    <w:rsid w:val="005E19E7"/>
    <w:rsid w:val="005E5A7A"/>
    <w:rsid w:val="005E7CB2"/>
    <w:rsid w:val="005F7635"/>
    <w:rsid w:val="00600570"/>
    <w:rsid w:val="00606C64"/>
    <w:rsid w:val="006121FE"/>
    <w:rsid w:val="0061263F"/>
    <w:rsid w:val="00615035"/>
    <w:rsid w:val="0061716C"/>
    <w:rsid w:val="006243A1"/>
    <w:rsid w:val="006304FD"/>
    <w:rsid w:val="00632E56"/>
    <w:rsid w:val="00635CBA"/>
    <w:rsid w:val="00637AFC"/>
    <w:rsid w:val="0064338B"/>
    <w:rsid w:val="00645C6A"/>
    <w:rsid w:val="00646542"/>
    <w:rsid w:val="00646B44"/>
    <w:rsid w:val="006504F4"/>
    <w:rsid w:val="006519B4"/>
    <w:rsid w:val="006527BA"/>
    <w:rsid w:val="00652C1D"/>
    <w:rsid w:val="006549D9"/>
    <w:rsid w:val="00654AFA"/>
    <w:rsid w:val="00654BC9"/>
    <w:rsid w:val="006552FD"/>
    <w:rsid w:val="006618E6"/>
    <w:rsid w:val="00661A28"/>
    <w:rsid w:val="00662718"/>
    <w:rsid w:val="00663AF3"/>
    <w:rsid w:val="00666B6C"/>
    <w:rsid w:val="00673A55"/>
    <w:rsid w:val="00682682"/>
    <w:rsid w:val="00682702"/>
    <w:rsid w:val="00692368"/>
    <w:rsid w:val="00692B48"/>
    <w:rsid w:val="00692FD9"/>
    <w:rsid w:val="00696D0A"/>
    <w:rsid w:val="006A2EBC"/>
    <w:rsid w:val="006A5EA0"/>
    <w:rsid w:val="006A783B"/>
    <w:rsid w:val="006A7B33"/>
    <w:rsid w:val="006B4E13"/>
    <w:rsid w:val="006B75DD"/>
    <w:rsid w:val="006C5AEA"/>
    <w:rsid w:val="006C67E0"/>
    <w:rsid w:val="006C7ABA"/>
    <w:rsid w:val="006D0D60"/>
    <w:rsid w:val="006D1122"/>
    <w:rsid w:val="006D3C00"/>
    <w:rsid w:val="006E3675"/>
    <w:rsid w:val="006E4A7F"/>
    <w:rsid w:val="006F116E"/>
    <w:rsid w:val="006F40A3"/>
    <w:rsid w:val="0070091A"/>
    <w:rsid w:val="00701DE2"/>
    <w:rsid w:val="00704DF6"/>
    <w:rsid w:val="0070651C"/>
    <w:rsid w:val="007132A3"/>
    <w:rsid w:val="00715767"/>
    <w:rsid w:val="00716421"/>
    <w:rsid w:val="00724EFB"/>
    <w:rsid w:val="00726698"/>
    <w:rsid w:val="0072708D"/>
    <w:rsid w:val="00727F87"/>
    <w:rsid w:val="007324A9"/>
    <w:rsid w:val="00740804"/>
    <w:rsid w:val="007419C3"/>
    <w:rsid w:val="007467A7"/>
    <w:rsid w:val="0074680F"/>
    <w:rsid w:val="007469DD"/>
    <w:rsid w:val="0074741B"/>
    <w:rsid w:val="0074759E"/>
    <w:rsid w:val="007478EA"/>
    <w:rsid w:val="007520AD"/>
    <w:rsid w:val="0075415C"/>
    <w:rsid w:val="00754219"/>
    <w:rsid w:val="00762AFA"/>
    <w:rsid w:val="00763502"/>
    <w:rsid w:val="00767D51"/>
    <w:rsid w:val="00771621"/>
    <w:rsid w:val="00777745"/>
    <w:rsid w:val="00780CF8"/>
    <w:rsid w:val="007913AB"/>
    <w:rsid w:val="007914F7"/>
    <w:rsid w:val="007957E7"/>
    <w:rsid w:val="007A3BCC"/>
    <w:rsid w:val="007B1625"/>
    <w:rsid w:val="007B4018"/>
    <w:rsid w:val="007B60B3"/>
    <w:rsid w:val="007B706E"/>
    <w:rsid w:val="007B71EB"/>
    <w:rsid w:val="007C2DB4"/>
    <w:rsid w:val="007C60FA"/>
    <w:rsid w:val="007C6205"/>
    <w:rsid w:val="007C686A"/>
    <w:rsid w:val="007C728E"/>
    <w:rsid w:val="007D2C53"/>
    <w:rsid w:val="007D3D60"/>
    <w:rsid w:val="007D7C63"/>
    <w:rsid w:val="007E0C2D"/>
    <w:rsid w:val="007E1980"/>
    <w:rsid w:val="007E290B"/>
    <w:rsid w:val="007E48ED"/>
    <w:rsid w:val="007E4B76"/>
    <w:rsid w:val="007E4E1D"/>
    <w:rsid w:val="007E5EA8"/>
    <w:rsid w:val="007F0CF1"/>
    <w:rsid w:val="007F12A5"/>
    <w:rsid w:val="007F4318"/>
    <w:rsid w:val="007F4CF1"/>
    <w:rsid w:val="007F758D"/>
    <w:rsid w:val="007F7D52"/>
    <w:rsid w:val="008061D1"/>
    <w:rsid w:val="0080654C"/>
    <w:rsid w:val="008071C6"/>
    <w:rsid w:val="00810220"/>
    <w:rsid w:val="00814606"/>
    <w:rsid w:val="00816649"/>
    <w:rsid w:val="00817A00"/>
    <w:rsid w:val="0082092F"/>
    <w:rsid w:val="00821B0A"/>
    <w:rsid w:val="00835DB3"/>
    <w:rsid w:val="0083617B"/>
    <w:rsid w:val="008371BD"/>
    <w:rsid w:val="00842F85"/>
    <w:rsid w:val="008504A8"/>
    <w:rsid w:val="0085282E"/>
    <w:rsid w:val="00855297"/>
    <w:rsid w:val="00862467"/>
    <w:rsid w:val="00865752"/>
    <w:rsid w:val="0087198C"/>
    <w:rsid w:val="00872C1F"/>
    <w:rsid w:val="008737AA"/>
    <w:rsid w:val="00873B42"/>
    <w:rsid w:val="0087738A"/>
    <w:rsid w:val="0088059C"/>
    <w:rsid w:val="008824A5"/>
    <w:rsid w:val="008856D8"/>
    <w:rsid w:val="00892E82"/>
    <w:rsid w:val="00896A81"/>
    <w:rsid w:val="008A0297"/>
    <w:rsid w:val="008A04F9"/>
    <w:rsid w:val="008A1F1B"/>
    <w:rsid w:val="008B34A2"/>
    <w:rsid w:val="008C084F"/>
    <w:rsid w:val="008C1B58"/>
    <w:rsid w:val="008C39AE"/>
    <w:rsid w:val="008C590D"/>
    <w:rsid w:val="008E031B"/>
    <w:rsid w:val="008E05F8"/>
    <w:rsid w:val="008E2EE3"/>
    <w:rsid w:val="008E627C"/>
    <w:rsid w:val="008E7029"/>
    <w:rsid w:val="008E7EF6"/>
    <w:rsid w:val="008F1F98"/>
    <w:rsid w:val="008F6758"/>
    <w:rsid w:val="008F6D01"/>
    <w:rsid w:val="009040DD"/>
    <w:rsid w:val="00905122"/>
    <w:rsid w:val="00905B47"/>
    <w:rsid w:val="0091331C"/>
    <w:rsid w:val="00921951"/>
    <w:rsid w:val="00923CCC"/>
    <w:rsid w:val="009251F7"/>
    <w:rsid w:val="009279DE"/>
    <w:rsid w:val="00930116"/>
    <w:rsid w:val="00931C8E"/>
    <w:rsid w:val="009330CC"/>
    <w:rsid w:val="0094212C"/>
    <w:rsid w:val="00945963"/>
    <w:rsid w:val="00951FCA"/>
    <w:rsid w:val="00954689"/>
    <w:rsid w:val="009548F8"/>
    <w:rsid w:val="00954C23"/>
    <w:rsid w:val="009571D9"/>
    <w:rsid w:val="00957F80"/>
    <w:rsid w:val="009607A4"/>
    <w:rsid w:val="009617C9"/>
    <w:rsid w:val="00961C93"/>
    <w:rsid w:val="00965324"/>
    <w:rsid w:val="009657FA"/>
    <w:rsid w:val="00967622"/>
    <w:rsid w:val="0097091E"/>
    <w:rsid w:val="00972795"/>
    <w:rsid w:val="00973E1C"/>
    <w:rsid w:val="009760D3"/>
    <w:rsid w:val="00977132"/>
    <w:rsid w:val="00977A0E"/>
    <w:rsid w:val="00981A4B"/>
    <w:rsid w:val="00982501"/>
    <w:rsid w:val="0098550E"/>
    <w:rsid w:val="009877D3"/>
    <w:rsid w:val="00994E8F"/>
    <w:rsid w:val="009951DC"/>
    <w:rsid w:val="009959BB"/>
    <w:rsid w:val="00997158"/>
    <w:rsid w:val="009A3A7C"/>
    <w:rsid w:val="009A3B25"/>
    <w:rsid w:val="009B2ADB"/>
    <w:rsid w:val="009B2C13"/>
    <w:rsid w:val="009B603A"/>
    <w:rsid w:val="009C2098"/>
    <w:rsid w:val="009C2D0E"/>
    <w:rsid w:val="009C3DAC"/>
    <w:rsid w:val="009C42E0"/>
    <w:rsid w:val="009C6625"/>
    <w:rsid w:val="009D4E8C"/>
    <w:rsid w:val="009D5362"/>
    <w:rsid w:val="009D75E7"/>
    <w:rsid w:val="009E1415"/>
    <w:rsid w:val="009E20AD"/>
    <w:rsid w:val="009E2755"/>
    <w:rsid w:val="009E2955"/>
    <w:rsid w:val="009E4A33"/>
    <w:rsid w:val="009E6116"/>
    <w:rsid w:val="009F4618"/>
    <w:rsid w:val="009F4A2D"/>
    <w:rsid w:val="00A02E43"/>
    <w:rsid w:val="00A051F5"/>
    <w:rsid w:val="00A065F9"/>
    <w:rsid w:val="00A07F34"/>
    <w:rsid w:val="00A14996"/>
    <w:rsid w:val="00A203FB"/>
    <w:rsid w:val="00A22154"/>
    <w:rsid w:val="00A25C38"/>
    <w:rsid w:val="00A26540"/>
    <w:rsid w:val="00A309E6"/>
    <w:rsid w:val="00A32F6F"/>
    <w:rsid w:val="00A33A33"/>
    <w:rsid w:val="00A36BBE"/>
    <w:rsid w:val="00A414CE"/>
    <w:rsid w:val="00A4307A"/>
    <w:rsid w:val="00A463E4"/>
    <w:rsid w:val="00A47EBB"/>
    <w:rsid w:val="00A51CDD"/>
    <w:rsid w:val="00A524ED"/>
    <w:rsid w:val="00A6730D"/>
    <w:rsid w:val="00A71625"/>
    <w:rsid w:val="00A71B9B"/>
    <w:rsid w:val="00A751C7"/>
    <w:rsid w:val="00A81E21"/>
    <w:rsid w:val="00A82067"/>
    <w:rsid w:val="00A832AC"/>
    <w:rsid w:val="00A83436"/>
    <w:rsid w:val="00A87844"/>
    <w:rsid w:val="00A92053"/>
    <w:rsid w:val="00A93F94"/>
    <w:rsid w:val="00AA038C"/>
    <w:rsid w:val="00AA1BC2"/>
    <w:rsid w:val="00AA6C63"/>
    <w:rsid w:val="00AA7A09"/>
    <w:rsid w:val="00AB05DA"/>
    <w:rsid w:val="00AB1F71"/>
    <w:rsid w:val="00AB20C9"/>
    <w:rsid w:val="00AB3B50"/>
    <w:rsid w:val="00AB797B"/>
    <w:rsid w:val="00AC05B1"/>
    <w:rsid w:val="00AC4CF1"/>
    <w:rsid w:val="00AC7D56"/>
    <w:rsid w:val="00AD10F8"/>
    <w:rsid w:val="00AD2C45"/>
    <w:rsid w:val="00AD3487"/>
    <w:rsid w:val="00AD356C"/>
    <w:rsid w:val="00AD50AC"/>
    <w:rsid w:val="00AD51FF"/>
    <w:rsid w:val="00AD78E3"/>
    <w:rsid w:val="00AE2914"/>
    <w:rsid w:val="00AE6D15"/>
    <w:rsid w:val="00AE7B00"/>
    <w:rsid w:val="00AF2EE7"/>
    <w:rsid w:val="00AF4C13"/>
    <w:rsid w:val="00B01390"/>
    <w:rsid w:val="00B03C9B"/>
    <w:rsid w:val="00B04182"/>
    <w:rsid w:val="00B07AE3"/>
    <w:rsid w:val="00B11430"/>
    <w:rsid w:val="00B1373F"/>
    <w:rsid w:val="00B15182"/>
    <w:rsid w:val="00B179F5"/>
    <w:rsid w:val="00B203E3"/>
    <w:rsid w:val="00B32F66"/>
    <w:rsid w:val="00B353EB"/>
    <w:rsid w:val="00B36636"/>
    <w:rsid w:val="00B439C4"/>
    <w:rsid w:val="00B4535E"/>
    <w:rsid w:val="00B52A8C"/>
    <w:rsid w:val="00B54B69"/>
    <w:rsid w:val="00B56FE0"/>
    <w:rsid w:val="00B636A8"/>
    <w:rsid w:val="00B63AA0"/>
    <w:rsid w:val="00B65B34"/>
    <w:rsid w:val="00B665C6"/>
    <w:rsid w:val="00B7030D"/>
    <w:rsid w:val="00B757CE"/>
    <w:rsid w:val="00B76236"/>
    <w:rsid w:val="00B805AF"/>
    <w:rsid w:val="00B8121D"/>
    <w:rsid w:val="00B8188C"/>
    <w:rsid w:val="00B869EC"/>
    <w:rsid w:val="00B86EBD"/>
    <w:rsid w:val="00B87F9A"/>
    <w:rsid w:val="00B928C5"/>
    <w:rsid w:val="00B9397A"/>
    <w:rsid w:val="00B9633D"/>
    <w:rsid w:val="00BA0EC1"/>
    <w:rsid w:val="00BA2EBE"/>
    <w:rsid w:val="00BB09D2"/>
    <w:rsid w:val="00BB0F28"/>
    <w:rsid w:val="00BB3FFA"/>
    <w:rsid w:val="00BB458A"/>
    <w:rsid w:val="00BB6A47"/>
    <w:rsid w:val="00BC1069"/>
    <w:rsid w:val="00BC5F0D"/>
    <w:rsid w:val="00BC6D79"/>
    <w:rsid w:val="00BD00D3"/>
    <w:rsid w:val="00BD1659"/>
    <w:rsid w:val="00BD1C33"/>
    <w:rsid w:val="00BD3AA9"/>
    <w:rsid w:val="00BD4368"/>
    <w:rsid w:val="00BD4A18"/>
    <w:rsid w:val="00BD6DB2"/>
    <w:rsid w:val="00BD7EDA"/>
    <w:rsid w:val="00BE11CF"/>
    <w:rsid w:val="00BE20ED"/>
    <w:rsid w:val="00BE21AB"/>
    <w:rsid w:val="00BE520C"/>
    <w:rsid w:val="00BE55CB"/>
    <w:rsid w:val="00BF4B80"/>
    <w:rsid w:val="00BF5A28"/>
    <w:rsid w:val="00BF5B38"/>
    <w:rsid w:val="00BF617A"/>
    <w:rsid w:val="00C00BA7"/>
    <w:rsid w:val="00C0379D"/>
    <w:rsid w:val="00C03931"/>
    <w:rsid w:val="00C05FE3"/>
    <w:rsid w:val="00C125E5"/>
    <w:rsid w:val="00C13DE7"/>
    <w:rsid w:val="00C14454"/>
    <w:rsid w:val="00C176CA"/>
    <w:rsid w:val="00C21360"/>
    <w:rsid w:val="00C2136D"/>
    <w:rsid w:val="00C214EE"/>
    <w:rsid w:val="00C2314B"/>
    <w:rsid w:val="00C24971"/>
    <w:rsid w:val="00C26BE5"/>
    <w:rsid w:val="00C26E4D"/>
    <w:rsid w:val="00C27909"/>
    <w:rsid w:val="00C27B03"/>
    <w:rsid w:val="00C314E1"/>
    <w:rsid w:val="00C34397"/>
    <w:rsid w:val="00C36D4D"/>
    <w:rsid w:val="00C4095D"/>
    <w:rsid w:val="00C41BB9"/>
    <w:rsid w:val="00C4353B"/>
    <w:rsid w:val="00C44707"/>
    <w:rsid w:val="00C503DC"/>
    <w:rsid w:val="00C5790A"/>
    <w:rsid w:val="00C601D2"/>
    <w:rsid w:val="00C65BCC"/>
    <w:rsid w:val="00C66970"/>
    <w:rsid w:val="00C7292F"/>
    <w:rsid w:val="00C76B35"/>
    <w:rsid w:val="00C82E7D"/>
    <w:rsid w:val="00C8691C"/>
    <w:rsid w:val="00CA1287"/>
    <w:rsid w:val="00CA168A"/>
    <w:rsid w:val="00CA2254"/>
    <w:rsid w:val="00CA357E"/>
    <w:rsid w:val="00CA44F9"/>
    <w:rsid w:val="00CA4A69"/>
    <w:rsid w:val="00CA5D47"/>
    <w:rsid w:val="00CB1858"/>
    <w:rsid w:val="00CB73EA"/>
    <w:rsid w:val="00CC32FF"/>
    <w:rsid w:val="00CC3E0C"/>
    <w:rsid w:val="00CC58D3"/>
    <w:rsid w:val="00CC622E"/>
    <w:rsid w:val="00CC784D"/>
    <w:rsid w:val="00CD32DF"/>
    <w:rsid w:val="00CD7D32"/>
    <w:rsid w:val="00CE102B"/>
    <w:rsid w:val="00CE108F"/>
    <w:rsid w:val="00CE1A2A"/>
    <w:rsid w:val="00CE68D8"/>
    <w:rsid w:val="00CF3339"/>
    <w:rsid w:val="00CF61EA"/>
    <w:rsid w:val="00CF7D6A"/>
    <w:rsid w:val="00D0337B"/>
    <w:rsid w:val="00D079B2"/>
    <w:rsid w:val="00D114E9"/>
    <w:rsid w:val="00D1690C"/>
    <w:rsid w:val="00D1782F"/>
    <w:rsid w:val="00D20A79"/>
    <w:rsid w:val="00D21C52"/>
    <w:rsid w:val="00D22BBF"/>
    <w:rsid w:val="00D27DCD"/>
    <w:rsid w:val="00D429C6"/>
    <w:rsid w:val="00D47748"/>
    <w:rsid w:val="00D50820"/>
    <w:rsid w:val="00D546A9"/>
    <w:rsid w:val="00D54CC3"/>
    <w:rsid w:val="00D6041A"/>
    <w:rsid w:val="00D633EB"/>
    <w:rsid w:val="00D80CD2"/>
    <w:rsid w:val="00D82FF7"/>
    <w:rsid w:val="00D847FE"/>
    <w:rsid w:val="00D86836"/>
    <w:rsid w:val="00D9399A"/>
    <w:rsid w:val="00D95380"/>
    <w:rsid w:val="00D95790"/>
    <w:rsid w:val="00D964EA"/>
    <w:rsid w:val="00D966D0"/>
    <w:rsid w:val="00DA00B8"/>
    <w:rsid w:val="00DA0C59"/>
    <w:rsid w:val="00DA1A74"/>
    <w:rsid w:val="00DA3991"/>
    <w:rsid w:val="00DA3E4F"/>
    <w:rsid w:val="00DA4AB7"/>
    <w:rsid w:val="00DA644E"/>
    <w:rsid w:val="00DB5ECA"/>
    <w:rsid w:val="00DB77F2"/>
    <w:rsid w:val="00DB7E6C"/>
    <w:rsid w:val="00DC1390"/>
    <w:rsid w:val="00DC2CEC"/>
    <w:rsid w:val="00DC3DA3"/>
    <w:rsid w:val="00DD5A29"/>
    <w:rsid w:val="00DD5D9D"/>
    <w:rsid w:val="00DE08D7"/>
    <w:rsid w:val="00DE141B"/>
    <w:rsid w:val="00DE35CB"/>
    <w:rsid w:val="00DF01D5"/>
    <w:rsid w:val="00DF17C2"/>
    <w:rsid w:val="00DF21E9"/>
    <w:rsid w:val="00E0010E"/>
    <w:rsid w:val="00E00F14"/>
    <w:rsid w:val="00E06386"/>
    <w:rsid w:val="00E23BF6"/>
    <w:rsid w:val="00E24EB4"/>
    <w:rsid w:val="00E320ED"/>
    <w:rsid w:val="00E32D62"/>
    <w:rsid w:val="00E33AFB"/>
    <w:rsid w:val="00E34218"/>
    <w:rsid w:val="00E408D2"/>
    <w:rsid w:val="00E46282"/>
    <w:rsid w:val="00E5216E"/>
    <w:rsid w:val="00E52D2A"/>
    <w:rsid w:val="00E81379"/>
    <w:rsid w:val="00E82344"/>
    <w:rsid w:val="00E83FBA"/>
    <w:rsid w:val="00E84C82"/>
    <w:rsid w:val="00E84D64"/>
    <w:rsid w:val="00E87408"/>
    <w:rsid w:val="00E914C4"/>
    <w:rsid w:val="00E934F5"/>
    <w:rsid w:val="00E96961"/>
    <w:rsid w:val="00EA57BD"/>
    <w:rsid w:val="00EA6308"/>
    <w:rsid w:val="00EA72EC"/>
    <w:rsid w:val="00EB11CB"/>
    <w:rsid w:val="00EB275A"/>
    <w:rsid w:val="00EB6DA7"/>
    <w:rsid w:val="00EB786A"/>
    <w:rsid w:val="00EC0E84"/>
    <w:rsid w:val="00EC1578"/>
    <w:rsid w:val="00EC1A87"/>
    <w:rsid w:val="00EC1C72"/>
    <w:rsid w:val="00EC2F3F"/>
    <w:rsid w:val="00EC3CC9"/>
    <w:rsid w:val="00EC680A"/>
    <w:rsid w:val="00EC7156"/>
    <w:rsid w:val="00ED3BDA"/>
    <w:rsid w:val="00ED3C71"/>
    <w:rsid w:val="00ED5E57"/>
    <w:rsid w:val="00EE0445"/>
    <w:rsid w:val="00EE2331"/>
    <w:rsid w:val="00EE2BED"/>
    <w:rsid w:val="00EE374B"/>
    <w:rsid w:val="00EE5C24"/>
    <w:rsid w:val="00EF6C5A"/>
    <w:rsid w:val="00EF7CD0"/>
    <w:rsid w:val="00F11BB5"/>
    <w:rsid w:val="00F1417B"/>
    <w:rsid w:val="00F2317B"/>
    <w:rsid w:val="00F33448"/>
    <w:rsid w:val="00F34B99"/>
    <w:rsid w:val="00F3616E"/>
    <w:rsid w:val="00F438C7"/>
    <w:rsid w:val="00F46AAD"/>
    <w:rsid w:val="00F52DAB"/>
    <w:rsid w:val="00F543F0"/>
    <w:rsid w:val="00F57D26"/>
    <w:rsid w:val="00F60999"/>
    <w:rsid w:val="00F60ECC"/>
    <w:rsid w:val="00F63539"/>
    <w:rsid w:val="00F64C77"/>
    <w:rsid w:val="00F74395"/>
    <w:rsid w:val="00F77C70"/>
    <w:rsid w:val="00F81D29"/>
    <w:rsid w:val="00F83731"/>
    <w:rsid w:val="00F905F1"/>
    <w:rsid w:val="00F90CB2"/>
    <w:rsid w:val="00F91C4D"/>
    <w:rsid w:val="00F92F2B"/>
    <w:rsid w:val="00F92FD9"/>
    <w:rsid w:val="00F9350D"/>
    <w:rsid w:val="00FA6684"/>
    <w:rsid w:val="00FA731E"/>
    <w:rsid w:val="00FB0D24"/>
    <w:rsid w:val="00FB1ECF"/>
    <w:rsid w:val="00FB2B38"/>
    <w:rsid w:val="00FC4C3C"/>
    <w:rsid w:val="00FC5C43"/>
    <w:rsid w:val="00FC5E7A"/>
    <w:rsid w:val="00FC6358"/>
    <w:rsid w:val="00FD320D"/>
    <w:rsid w:val="00FE17C7"/>
    <w:rsid w:val="00FE23DE"/>
    <w:rsid w:val="00FE5B32"/>
    <w:rsid w:val="00FE6AC6"/>
    <w:rsid w:val="00FF4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HTML Preformatted"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8">
    <w:name w:val="Normal"/>
    <w:qFormat/>
    <w:rsid w:val="00035925"/>
    <w:pPr>
      <w:widowControl w:val="0"/>
      <w:jc w:val="both"/>
    </w:pPr>
    <w:rPr>
      <w:kern w:val="2"/>
      <w:sz w:val="21"/>
      <w:szCs w:val="24"/>
    </w:rPr>
  </w:style>
  <w:style w:type="paragraph" w:styleId="1">
    <w:name w:val="heading 1"/>
    <w:basedOn w:val="af8"/>
    <w:next w:val="af8"/>
    <w:link w:val="1Char"/>
    <w:uiPriority w:val="9"/>
    <w:qFormat/>
    <w:rsid w:val="00C14454"/>
    <w:pPr>
      <w:keepNext/>
      <w:keepLines/>
      <w:spacing w:before="340" w:after="330" w:line="578" w:lineRule="auto"/>
      <w:outlineLvl w:val="0"/>
    </w:pPr>
    <w:rPr>
      <w:b/>
      <w:bCs/>
      <w:kern w:val="44"/>
      <w:sz w:val="44"/>
      <w:szCs w:val="44"/>
    </w:rPr>
  </w:style>
  <w:style w:type="paragraph" w:styleId="3">
    <w:name w:val="heading 3"/>
    <w:basedOn w:val="af8"/>
    <w:link w:val="3Char"/>
    <w:uiPriority w:val="9"/>
    <w:qFormat/>
    <w:rsid w:val="00C14454"/>
    <w:pPr>
      <w:widowControl/>
      <w:spacing w:before="100" w:beforeAutospacing="1" w:after="100" w:afterAutospacing="1"/>
      <w:jc w:val="left"/>
      <w:outlineLvl w:val="2"/>
    </w:pPr>
    <w:rPr>
      <w:rFonts w:ascii="宋体" w:hAnsi="宋体" w:cs="宋体"/>
      <w:b/>
      <w:bCs/>
      <w:kern w:val="0"/>
      <w:sz w:val="24"/>
    </w:rPr>
  </w:style>
  <w:style w:type="character" w:default="1" w:styleId="af9">
    <w:name w:val="Default Paragraph Font"/>
    <w:uiPriority w:val="1"/>
    <w:semiHidden/>
    <w:unhideWhenUsed/>
  </w:style>
  <w:style w:type="table" w:default="1" w:styleId="afa">
    <w:name w:val="Normal Table"/>
    <w:uiPriority w:val="99"/>
    <w:semiHidden/>
    <w:unhideWhenUsed/>
    <w:tblPr>
      <w:tblInd w:w="0" w:type="dxa"/>
      <w:tblCellMar>
        <w:top w:w="0" w:type="dxa"/>
        <w:left w:w="108" w:type="dxa"/>
        <w:bottom w:w="0" w:type="dxa"/>
        <w:right w:w="108" w:type="dxa"/>
      </w:tblCellMar>
    </w:tblPr>
  </w:style>
  <w:style w:type="numbering" w:default="1" w:styleId="afb">
    <w:name w:val="No List"/>
    <w:uiPriority w:val="99"/>
    <w:semiHidden/>
    <w:unhideWhenUsed/>
  </w:style>
  <w:style w:type="character" w:customStyle="1" w:styleId="1Char">
    <w:name w:val="标题 1 Char"/>
    <w:basedOn w:val="af9"/>
    <w:link w:val="1"/>
    <w:uiPriority w:val="9"/>
    <w:rsid w:val="00C14454"/>
    <w:rPr>
      <w:b/>
      <w:bCs/>
      <w:kern w:val="44"/>
      <w:sz w:val="44"/>
      <w:szCs w:val="44"/>
    </w:rPr>
  </w:style>
  <w:style w:type="character" w:customStyle="1" w:styleId="3Char">
    <w:name w:val="标题 3 Char"/>
    <w:basedOn w:val="af9"/>
    <w:link w:val="3"/>
    <w:uiPriority w:val="9"/>
    <w:rsid w:val="00C14454"/>
    <w:rPr>
      <w:rFonts w:ascii="宋体" w:hAnsi="宋体" w:cs="宋体"/>
      <w:b/>
      <w:bCs/>
      <w:sz w:val="24"/>
      <w:szCs w:val="24"/>
    </w:rPr>
  </w:style>
  <w:style w:type="paragraph" w:customStyle="1" w:styleId="afc">
    <w:name w:val="段"/>
    <w:link w:val="Char"/>
    <w:rsid w:val="00035925"/>
    <w:pPr>
      <w:tabs>
        <w:tab w:val="center" w:pos="4201"/>
        <w:tab w:val="right" w:leader="dot" w:pos="9298"/>
      </w:tabs>
      <w:autoSpaceDE w:val="0"/>
      <w:autoSpaceDN w:val="0"/>
      <w:ind w:firstLineChars="200" w:firstLine="420"/>
      <w:jc w:val="both"/>
    </w:pPr>
    <w:rPr>
      <w:rFonts w:ascii="宋体"/>
      <w:noProof/>
      <w:sz w:val="21"/>
    </w:rPr>
  </w:style>
  <w:style w:type="character" w:customStyle="1" w:styleId="Char">
    <w:name w:val="段 Char"/>
    <w:basedOn w:val="af9"/>
    <w:link w:val="afc"/>
    <w:rsid w:val="00035925"/>
    <w:rPr>
      <w:rFonts w:ascii="宋体"/>
      <w:noProof/>
      <w:sz w:val="21"/>
      <w:lang w:val="en-US" w:eastAsia="zh-CN" w:bidi="ar-SA"/>
    </w:rPr>
  </w:style>
  <w:style w:type="paragraph" w:customStyle="1" w:styleId="a1">
    <w:name w:val="一级条标题"/>
    <w:next w:val="afc"/>
    <w:rsid w:val="001C149C"/>
    <w:pPr>
      <w:numPr>
        <w:ilvl w:val="1"/>
        <w:numId w:val="8"/>
      </w:numPr>
      <w:spacing w:beforeLines="50" w:afterLines="50"/>
      <w:outlineLvl w:val="2"/>
    </w:pPr>
    <w:rPr>
      <w:rFonts w:ascii="黑体" w:eastAsia="黑体"/>
      <w:sz w:val="21"/>
      <w:szCs w:val="21"/>
    </w:rPr>
  </w:style>
  <w:style w:type="paragraph" w:customStyle="1" w:styleId="afd">
    <w:name w:val="标准书脚_奇数页"/>
    <w:rsid w:val="000A48B1"/>
    <w:pPr>
      <w:spacing w:before="120"/>
      <w:ind w:right="198"/>
      <w:jc w:val="right"/>
    </w:pPr>
    <w:rPr>
      <w:rFonts w:ascii="宋体"/>
      <w:sz w:val="18"/>
      <w:szCs w:val="18"/>
    </w:rPr>
  </w:style>
  <w:style w:type="paragraph" w:customStyle="1" w:styleId="afe">
    <w:name w:val="标准书眉_奇数页"/>
    <w:next w:val="af8"/>
    <w:rsid w:val="0074741B"/>
    <w:pPr>
      <w:tabs>
        <w:tab w:val="center" w:pos="4154"/>
        <w:tab w:val="right" w:pos="8306"/>
      </w:tabs>
      <w:spacing w:after="220"/>
      <w:jc w:val="right"/>
    </w:pPr>
    <w:rPr>
      <w:rFonts w:ascii="黑体" w:eastAsia="黑体"/>
      <w:noProof/>
      <w:sz w:val="21"/>
      <w:szCs w:val="21"/>
    </w:rPr>
  </w:style>
  <w:style w:type="paragraph" w:customStyle="1" w:styleId="a0">
    <w:name w:val="章标题"/>
    <w:next w:val="afc"/>
    <w:rsid w:val="001C149C"/>
    <w:pPr>
      <w:numPr>
        <w:numId w:val="8"/>
      </w:numPr>
      <w:spacing w:beforeLines="100" w:afterLines="100"/>
      <w:jc w:val="both"/>
      <w:outlineLvl w:val="1"/>
    </w:pPr>
    <w:rPr>
      <w:rFonts w:ascii="黑体" w:eastAsia="黑体"/>
      <w:sz w:val="21"/>
    </w:rPr>
  </w:style>
  <w:style w:type="paragraph" w:customStyle="1" w:styleId="a2">
    <w:name w:val="二级条标题"/>
    <w:basedOn w:val="a1"/>
    <w:next w:val="afc"/>
    <w:rsid w:val="001C149C"/>
    <w:pPr>
      <w:numPr>
        <w:ilvl w:val="2"/>
      </w:numPr>
      <w:spacing w:before="50" w:after="50"/>
      <w:ind w:left="0"/>
      <w:outlineLvl w:val="3"/>
    </w:pPr>
  </w:style>
  <w:style w:type="paragraph" w:customStyle="1" w:styleId="2">
    <w:name w:val="封面标准号2"/>
    <w:rsid w:val="009C42E0"/>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b">
    <w:name w:val="列项——（一级）"/>
    <w:rsid w:val="00BE55CB"/>
    <w:pPr>
      <w:widowControl w:val="0"/>
      <w:numPr>
        <w:numId w:val="1"/>
      </w:numPr>
      <w:jc w:val="both"/>
    </w:pPr>
    <w:rPr>
      <w:rFonts w:ascii="宋体"/>
      <w:sz w:val="21"/>
    </w:rPr>
  </w:style>
  <w:style w:type="paragraph" w:customStyle="1" w:styleId="ac">
    <w:name w:val="列项●（二级）"/>
    <w:rsid w:val="00BE55CB"/>
    <w:pPr>
      <w:numPr>
        <w:ilvl w:val="1"/>
        <w:numId w:val="1"/>
      </w:numPr>
      <w:tabs>
        <w:tab w:val="left" w:pos="840"/>
      </w:tabs>
      <w:jc w:val="both"/>
    </w:pPr>
    <w:rPr>
      <w:rFonts w:ascii="宋体"/>
      <w:sz w:val="21"/>
    </w:rPr>
  </w:style>
  <w:style w:type="paragraph" w:customStyle="1" w:styleId="aff">
    <w:name w:val="目次、标准名称标题"/>
    <w:basedOn w:val="af8"/>
    <w:next w:val="afc"/>
    <w:rsid w:val="00035925"/>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3">
    <w:name w:val="三级条标题"/>
    <w:basedOn w:val="a2"/>
    <w:next w:val="afc"/>
    <w:rsid w:val="001C149C"/>
    <w:pPr>
      <w:numPr>
        <w:ilvl w:val="3"/>
      </w:numPr>
      <w:outlineLvl w:val="4"/>
    </w:pPr>
  </w:style>
  <w:style w:type="paragraph" w:customStyle="1" w:styleId="aff0">
    <w:name w:val="示例"/>
    <w:next w:val="aff1"/>
    <w:rsid w:val="005A5EAF"/>
    <w:pPr>
      <w:widowControl w:val="0"/>
      <w:ind w:firstLine="363"/>
      <w:jc w:val="both"/>
    </w:pPr>
    <w:rPr>
      <w:rFonts w:ascii="宋体"/>
      <w:sz w:val="18"/>
      <w:szCs w:val="18"/>
    </w:rPr>
  </w:style>
  <w:style w:type="paragraph" w:customStyle="1" w:styleId="aff1">
    <w:name w:val="示例内容"/>
    <w:rsid w:val="00B636A8"/>
    <w:pPr>
      <w:ind w:firstLineChars="200" w:firstLine="200"/>
    </w:pPr>
    <w:rPr>
      <w:rFonts w:ascii="宋体"/>
      <w:noProof/>
      <w:sz w:val="18"/>
      <w:szCs w:val="18"/>
    </w:rPr>
  </w:style>
  <w:style w:type="paragraph" w:customStyle="1" w:styleId="a9">
    <w:name w:val="数字编号列项（二级）"/>
    <w:rsid w:val="003E5729"/>
    <w:pPr>
      <w:numPr>
        <w:ilvl w:val="1"/>
        <w:numId w:val="9"/>
      </w:numPr>
      <w:jc w:val="both"/>
    </w:pPr>
    <w:rPr>
      <w:rFonts w:ascii="宋体"/>
      <w:sz w:val="21"/>
    </w:rPr>
  </w:style>
  <w:style w:type="paragraph" w:customStyle="1" w:styleId="a4">
    <w:name w:val="四级条标题"/>
    <w:basedOn w:val="a3"/>
    <w:next w:val="afc"/>
    <w:rsid w:val="001C149C"/>
    <w:pPr>
      <w:numPr>
        <w:ilvl w:val="4"/>
      </w:numPr>
      <w:outlineLvl w:val="5"/>
    </w:pPr>
  </w:style>
  <w:style w:type="paragraph" w:customStyle="1" w:styleId="a5">
    <w:name w:val="五级条标题"/>
    <w:basedOn w:val="a4"/>
    <w:next w:val="afc"/>
    <w:rsid w:val="001C149C"/>
    <w:pPr>
      <w:numPr>
        <w:ilvl w:val="5"/>
      </w:numPr>
      <w:outlineLvl w:val="6"/>
    </w:pPr>
  </w:style>
  <w:style w:type="paragraph" w:styleId="aff2">
    <w:name w:val="footer"/>
    <w:basedOn w:val="af8"/>
    <w:link w:val="Char0"/>
    <w:rsid w:val="00294E70"/>
    <w:pPr>
      <w:snapToGrid w:val="0"/>
      <w:ind w:rightChars="100" w:right="210"/>
      <w:jc w:val="right"/>
    </w:pPr>
    <w:rPr>
      <w:sz w:val="18"/>
      <w:szCs w:val="18"/>
    </w:rPr>
  </w:style>
  <w:style w:type="character" w:customStyle="1" w:styleId="Char0">
    <w:name w:val="页脚 Char"/>
    <w:basedOn w:val="af9"/>
    <w:link w:val="aff2"/>
    <w:rsid w:val="00645C6A"/>
    <w:rPr>
      <w:kern w:val="2"/>
      <w:sz w:val="18"/>
      <w:szCs w:val="18"/>
    </w:rPr>
  </w:style>
  <w:style w:type="paragraph" w:styleId="aff3">
    <w:name w:val="header"/>
    <w:basedOn w:val="af8"/>
    <w:link w:val="Char1"/>
    <w:rsid w:val="00930116"/>
    <w:pPr>
      <w:snapToGrid w:val="0"/>
      <w:jc w:val="left"/>
    </w:pPr>
    <w:rPr>
      <w:sz w:val="18"/>
      <w:szCs w:val="18"/>
    </w:rPr>
  </w:style>
  <w:style w:type="character" w:customStyle="1" w:styleId="Char1">
    <w:name w:val="页眉 Char"/>
    <w:basedOn w:val="af9"/>
    <w:link w:val="aff3"/>
    <w:rsid w:val="00B56FE0"/>
    <w:rPr>
      <w:kern w:val="2"/>
      <w:sz w:val="18"/>
      <w:szCs w:val="18"/>
    </w:rPr>
  </w:style>
  <w:style w:type="paragraph" w:customStyle="1" w:styleId="aff4">
    <w:name w:val="注："/>
    <w:next w:val="afc"/>
    <w:rsid w:val="000D718B"/>
    <w:pPr>
      <w:widowControl w:val="0"/>
      <w:autoSpaceDE w:val="0"/>
      <w:autoSpaceDN w:val="0"/>
      <w:ind w:left="726" w:hanging="363"/>
      <w:jc w:val="both"/>
    </w:pPr>
    <w:rPr>
      <w:rFonts w:ascii="宋体"/>
      <w:sz w:val="18"/>
      <w:szCs w:val="18"/>
    </w:rPr>
  </w:style>
  <w:style w:type="paragraph" w:customStyle="1" w:styleId="aff5">
    <w:name w:val="注×："/>
    <w:rsid w:val="000D718B"/>
    <w:pPr>
      <w:widowControl w:val="0"/>
      <w:autoSpaceDE w:val="0"/>
      <w:autoSpaceDN w:val="0"/>
      <w:ind w:left="811" w:hanging="448"/>
      <w:jc w:val="both"/>
    </w:pPr>
    <w:rPr>
      <w:rFonts w:ascii="宋体"/>
      <w:sz w:val="18"/>
      <w:szCs w:val="18"/>
    </w:rPr>
  </w:style>
  <w:style w:type="paragraph" w:customStyle="1" w:styleId="a8">
    <w:name w:val="字母编号列项（一级）"/>
    <w:rsid w:val="003E5729"/>
    <w:pPr>
      <w:numPr>
        <w:numId w:val="9"/>
      </w:numPr>
      <w:jc w:val="both"/>
    </w:pPr>
    <w:rPr>
      <w:rFonts w:ascii="宋体"/>
      <w:sz w:val="21"/>
    </w:rPr>
  </w:style>
  <w:style w:type="paragraph" w:customStyle="1" w:styleId="ad">
    <w:name w:val="列项◆（三级）"/>
    <w:basedOn w:val="af8"/>
    <w:rsid w:val="00BE55CB"/>
    <w:pPr>
      <w:numPr>
        <w:ilvl w:val="2"/>
        <w:numId w:val="1"/>
      </w:numPr>
    </w:pPr>
    <w:rPr>
      <w:rFonts w:ascii="宋体"/>
      <w:szCs w:val="21"/>
    </w:rPr>
  </w:style>
  <w:style w:type="paragraph" w:customStyle="1" w:styleId="aa">
    <w:name w:val="编号列项（三级）"/>
    <w:rsid w:val="003E5729"/>
    <w:pPr>
      <w:numPr>
        <w:ilvl w:val="2"/>
        <w:numId w:val="9"/>
      </w:numPr>
    </w:pPr>
    <w:rPr>
      <w:rFonts w:ascii="宋体"/>
      <w:sz w:val="21"/>
    </w:rPr>
  </w:style>
  <w:style w:type="paragraph" w:customStyle="1" w:styleId="aff6">
    <w:name w:val="示例×："/>
    <w:basedOn w:val="a0"/>
    <w:qFormat/>
    <w:rsid w:val="007E1980"/>
    <w:pPr>
      <w:numPr>
        <w:numId w:val="0"/>
      </w:numPr>
      <w:spacing w:beforeLines="0" w:afterLines="0"/>
      <w:ind w:firstLine="363"/>
      <w:outlineLvl w:val="9"/>
    </w:pPr>
    <w:rPr>
      <w:rFonts w:ascii="宋体" w:eastAsia="宋体"/>
      <w:sz w:val="18"/>
      <w:szCs w:val="18"/>
    </w:rPr>
  </w:style>
  <w:style w:type="paragraph" w:customStyle="1" w:styleId="aff7">
    <w:name w:val="二级无"/>
    <w:basedOn w:val="a2"/>
    <w:rsid w:val="001C149C"/>
    <w:pPr>
      <w:spacing w:beforeLines="0" w:afterLines="0"/>
    </w:pPr>
    <w:rPr>
      <w:rFonts w:ascii="宋体" w:eastAsia="宋体"/>
    </w:rPr>
  </w:style>
  <w:style w:type="paragraph" w:customStyle="1" w:styleId="aff8">
    <w:name w:val="注：（正文）"/>
    <w:basedOn w:val="aff4"/>
    <w:next w:val="afc"/>
    <w:rsid w:val="000D718B"/>
  </w:style>
  <w:style w:type="paragraph" w:customStyle="1" w:styleId="a">
    <w:name w:val="注×：（正文）"/>
    <w:rsid w:val="000D718B"/>
    <w:pPr>
      <w:numPr>
        <w:numId w:val="2"/>
      </w:numPr>
      <w:jc w:val="both"/>
    </w:pPr>
    <w:rPr>
      <w:rFonts w:ascii="宋体"/>
      <w:sz w:val="18"/>
      <w:szCs w:val="18"/>
    </w:rPr>
  </w:style>
  <w:style w:type="paragraph" w:customStyle="1" w:styleId="aff9">
    <w:name w:val="标准标志"/>
    <w:next w:val="af8"/>
    <w:rsid w:val="001900F8"/>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a">
    <w:name w:val="标准称谓"/>
    <w:next w:val="af8"/>
    <w:rsid w:val="0064338B"/>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b">
    <w:name w:val="标准书脚_偶数页"/>
    <w:rsid w:val="000A48B1"/>
    <w:pPr>
      <w:spacing w:before="120"/>
      <w:ind w:left="221"/>
    </w:pPr>
    <w:rPr>
      <w:rFonts w:ascii="宋体"/>
      <w:sz w:val="18"/>
      <w:szCs w:val="18"/>
    </w:rPr>
  </w:style>
  <w:style w:type="paragraph" w:customStyle="1" w:styleId="affc">
    <w:name w:val="标准书眉_偶数页"/>
    <w:basedOn w:val="afe"/>
    <w:next w:val="af8"/>
    <w:rsid w:val="0074741B"/>
    <w:pPr>
      <w:jc w:val="left"/>
    </w:pPr>
  </w:style>
  <w:style w:type="paragraph" w:customStyle="1" w:styleId="affd">
    <w:name w:val="标准书眉一"/>
    <w:rsid w:val="00083A09"/>
    <w:pPr>
      <w:jc w:val="both"/>
    </w:pPr>
  </w:style>
  <w:style w:type="paragraph" w:customStyle="1" w:styleId="affe">
    <w:name w:val="参考文献"/>
    <w:basedOn w:val="af8"/>
    <w:next w:val="afc"/>
    <w:rsid w:val="00083A09"/>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
    <w:name w:val="参考文献、索引标题"/>
    <w:basedOn w:val="af8"/>
    <w:next w:val="afc"/>
    <w:rsid w:val="00083A09"/>
    <w:pPr>
      <w:keepNext/>
      <w:pageBreakBefore/>
      <w:widowControl/>
      <w:shd w:val="clear" w:color="FFFFFF" w:fill="FFFFFF"/>
      <w:spacing w:before="640" w:after="200"/>
      <w:jc w:val="center"/>
      <w:outlineLvl w:val="0"/>
    </w:pPr>
    <w:rPr>
      <w:rFonts w:ascii="黑体" w:eastAsia="黑体"/>
      <w:kern w:val="0"/>
      <w:szCs w:val="20"/>
    </w:rPr>
  </w:style>
  <w:style w:type="character" w:styleId="afff0">
    <w:name w:val="Hyperlink"/>
    <w:basedOn w:val="af9"/>
    <w:uiPriority w:val="99"/>
    <w:rsid w:val="00083A09"/>
    <w:rPr>
      <w:noProof/>
      <w:color w:val="0000FF"/>
      <w:spacing w:val="0"/>
      <w:w w:val="100"/>
      <w:szCs w:val="21"/>
      <w:u w:val="single"/>
    </w:rPr>
  </w:style>
  <w:style w:type="character" w:customStyle="1" w:styleId="afff1">
    <w:name w:val="发布"/>
    <w:basedOn w:val="af9"/>
    <w:rsid w:val="00C2314B"/>
    <w:rPr>
      <w:rFonts w:ascii="黑体" w:eastAsia="黑体"/>
      <w:spacing w:val="85"/>
      <w:w w:val="100"/>
      <w:position w:val="3"/>
      <w:sz w:val="28"/>
      <w:szCs w:val="28"/>
    </w:rPr>
  </w:style>
  <w:style w:type="paragraph" w:customStyle="1" w:styleId="afff2">
    <w:name w:val="发布部门"/>
    <w:next w:val="afc"/>
    <w:rsid w:val="001C21AC"/>
    <w:pPr>
      <w:framePr w:w="7938" w:h="1134" w:hRule="exact" w:hSpace="125" w:vSpace="181" w:wrap="around" w:vAnchor="page" w:hAnchor="page" w:x="2150" w:y="14630" w:anchorLock="1"/>
      <w:jc w:val="center"/>
    </w:pPr>
    <w:rPr>
      <w:rFonts w:ascii="宋体"/>
      <w:b/>
      <w:spacing w:val="20"/>
      <w:w w:val="135"/>
      <w:sz w:val="28"/>
    </w:rPr>
  </w:style>
  <w:style w:type="paragraph" w:customStyle="1" w:styleId="afff3">
    <w:name w:val="发布日期"/>
    <w:rsid w:val="00EC3CC9"/>
    <w:pPr>
      <w:framePr w:w="3997" w:h="471" w:hRule="exact" w:vSpace="181" w:wrap="around" w:hAnchor="page" w:x="7089" w:y="14097" w:anchorLock="1"/>
    </w:pPr>
    <w:rPr>
      <w:rFonts w:eastAsia="黑体"/>
      <w:sz w:val="28"/>
    </w:rPr>
  </w:style>
  <w:style w:type="paragraph" w:customStyle="1" w:styleId="afff4">
    <w:name w:val="封面标准代替信息"/>
    <w:rsid w:val="00425082"/>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0">
    <w:name w:val="封面标准号1"/>
    <w:rsid w:val="00083A09"/>
    <w:pPr>
      <w:widowControl w:val="0"/>
      <w:kinsoku w:val="0"/>
      <w:overflowPunct w:val="0"/>
      <w:autoSpaceDE w:val="0"/>
      <w:autoSpaceDN w:val="0"/>
      <w:spacing w:before="308"/>
      <w:jc w:val="right"/>
      <w:textAlignment w:val="center"/>
    </w:pPr>
    <w:rPr>
      <w:sz w:val="28"/>
    </w:rPr>
  </w:style>
  <w:style w:type="paragraph" w:customStyle="1" w:styleId="afff5">
    <w:name w:val="封面标准名称"/>
    <w:rsid w:val="00D633EB"/>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6">
    <w:name w:val="封面标准英文名称"/>
    <w:basedOn w:val="afff5"/>
    <w:rsid w:val="001C21AC"/>
    <w:pPr>
      <w:framePr w:wrap="around"/>
      <w:spacing w:before="370" w:line="400" w:lineRule="exact"/>
    </w:pPr>
    <w:rPr>
      <w:rFonts w:ascii="Times New Roman"/>
      <w:sz w:val="28"/>
      <w:szCs w:val="28"/>
    </w:rPr>
  </w:style>
  <w:style w:type="paragraph" w:customStyle="1" w:styleId="afff7">
    <w:name w:val="封面一致性程度标识"/>
    <w:basedOn w:val="afff6"/>
    <w:rsid w:val="00083A09"/>
    <w:pPr>
      <w:framePr w:wrap="around"/>
      <w:spacing w:before="440"/>
    </w:pPr>
    <w:rPr>
      <w:rFonts w:ascii="宋体" w:eastAsia="宋体"/>
    </w:rPr>
  </w:style>
  <w:style w:type="paragraph" w:customStyle="1" w:styleId="afff8">
    <w:name w:val="封面标准文稿类别"/>
    <w:basedOn w:val="afff7"/>
    <w:rsid w:val="0054264B"/>
    <w:pPr>
      <w:framePr w:wrap="around"/>
      <w:spacing w:after="160" w:line="240" w:lineRule="auto"/>
    </w:pPr>
    <w:rPr>
      <w:sz w:val="24"/>
    </w:rPr>
  </w:style>
  <w:style w:type="paragraph" w:customStyle="1" w:styleId="afff9">
    <w:name w:val="封面标准文稿编辑信息"/>
    <w:basedOn w:val="afff8"/>
    <w:rsid w:val="00083A09"/>
    <w:pPr>
      <w:framePr w:wrap="around"/>
      <w:spacing w:before="180" w:line="180" w:lineRule="exact"/>
    </w:pPr>
    <w:rPr>
      <w:sz w:val="21"/>
    </w:rPr>
  </w:style>
  <w:style w:type="paragraph" w:customStyle="1" w:styleId="afffa">
    <w:name w:val="封面正文"/>
    <w:rsid w:val="00083A09"/>
    <w:pPr>
      <w:jc w:val="both"/>
    </w:pPr>
  </w:style>
  <w:style w:type="paragraph" w:customStyle="1" w:styleId="af1">
    <w:name w:val="附录标识"/>
    <w:basedOn w:val="af8"/>
    <w:next w:val="afc"/>
    <w:rsid w:val="00083A09"/>
    <w:pPr>
      <w:keepNext/>
      <w:widowControl/>
      <w:numPr>
        <w:numId w:val="5"/>
      </w:numPr>
      <w:shd w:val="clear" w:color="FFFFFF" w:fill="FFFFFF"/>
      <w:tabs>
        <w:tab w:val="num" w:pos="360"/>
        <w:tab w:val="left" w:pos="6405"/>
      </w:tabs>
      <w:spacing w:before="640" w:after="280"/>
      <w:jc w:val="center"/>
      <w:outlineLvl w:val="0"/>
    </w:pPr>
    <w:rPr>
      <w:rFonts w:ascii="黑体" w:eastAsia="黑体"/>
      <w:kern w:val="0"/>
      <w:szCs w:val="20"/>
    </w:rPr>
  </w:style>
  <w:style w:type="paragraph" w:customStyle="1" w:styleId="afffb">
    <w:name w:val="附录标题"/>
    <w:basedOn w:val="afc"/>
    <w:next w:val="afc"/>
    <w:rsid w:val="00083A09"/>
    <w:pPr>
      <w:ind w:firstLineChars="0" w:firstLine="0"/>
      <w:jc w:val="center"/>
    </w:pPr>
    <w:rPr>
      <w:rFonts w:ascii="黑体" w:eastAsia="黑体"/>
    </w:rPr>
  </w:style>
  <w:style w:type="paragraph" w:customStyle="1" w:styleId="af">
    <w:name w:val="附录表标号"/>
    <w:basedOn w:val="af8"/>
    <w:next w:val="afc"/>
    <w:rsid w:val="00083A09"/>
    <w:pPr>
      <w:numPr>
        <w:numId w:val="3"/>
      </w:numPr>
      <w:tabs>
        <w:tab w:val="clear" w:pos="0"/>
      </w:tabs>
      <w:spacing w:line="14" w:lineRule="exact"/>
      <w:ind w:left="811" w:hanging="448"/>
      <w:jc w:val="center"/>
      <w:outlineLvl w:val="0"/>
    </w:pPr>
    <w:rPr>
      <w:color w:val="FFFFFF"/>
    </w:rPr>
  </w:style>
  <w:style w:type="paragraph" w:customStyle="1" w:styleId="af0">
    <w:name w:val="附录表标题"/>
    <w:basedOn w:val="af8"/>
    <w:next w:val="afc"/>
    <w:rsid w:val="000D718B"/>
    <w:pPr>
      <w:numPr>
        <w:ilvl w:val="1"/>
        <w:numId w:val="3"/>
      </w:numPr>
      <w:spacing w:beforeLines="50" w:afterLines="50"/>
      <w:jc w:val="center"/>
    </w:pPr>
    <w:rPr>
      <w:rFonts w:ascii="黑体" w:eastAsia="黑体"/>
      <w:szCs w:val="21"/>
    </w:rPr>
  </w:style>
  <w:style w:type="paragraph" w:customStyle="1" w:styleId="af3">
    <w:name w:val="附录二级条标题"/>
    <w:basedOn w:val="af8"/>
    <w:next w:val="afc"/>
    <w:rsid w:val="00083A09"/>
    <w:pPr>
      <w:widowControl/>
      <w:numPr>
        <w:ilvl w:val="3"/>
        <w:numId w:val="5"/>
      </w:numPr>
      <w:tabs>
        <w:tab w:val="num"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c">
    <w:name w:val="附录二级无"/>
    <w:basedOn w:val="af3"/>
    <w:rsid w:val="00BF617A"/>
    <w:pPr>
      <w:tabs>
        <w:tab w:val="clear" w:pos="360"/>
      </w:tabs>
      <w:spacing w:beforeLines="0" w:afterLines="0"/>
    </w:pPr>
    <w:rPr>
      <w:rFonts w:ascii="宋体" w:eastAsia="宋体"/>
      <w:szCs w:val="21"/>
    </w:rPr>
  </w:style>
  <w:style w:type="paragraph" w:customStyle="1" w:styleId="afffd">
    <w:name w:val="附录公式"/>
    <w:basedOn w:val="afc"/>
    <w:next w:val="afc"/>
    <w:link w:val="Char2"/>
    <w:qFormat/>
    <w:rsid w:val="00083A09"/>
  </w:style>
  <w:style w:type="character" w:customStyle="1" w:styleId="Char2">
    <w:name w:val="附录公式 Char"/>
    <w:basedOn w:val="Char"/>
    <w:link w:val="afffd"/>
    <w:rsid w:val="00083A09"/>
    <w:rPr>
      <w:rFonts w:ascii="宋体"/>
      <w:noProof/>
      <w:sz w:val="21"/>
      <w:lang w:val="en-US" w:eastAsia="zh-CN" w:bidi="ar-SA"/>
    </w:rPr>
  </w:style>
  <w:style w:type="paragraph" w:customStyle="1" w:styleId="afffe">
    <w:name w:val="附录公式编号制表符"/>
    <w:basedOn w:val="af8"/>
    <w:next w:val="afc"/>
    <w:qFormat/>
    <w:rsid w:val="00EC680A"/>
    <w:pPr>
      <w:widowControl/>
      <w:tabs>
        <w:tab w:val="center" w:pos="4201"/>
        <w:tab w:val="right" w:leader="dot" w:pos="9298"/>
      </w:tabs>
      <w:autoSpaceDE w:val="0"/>
      <w:autoSpaceDN w:val="0"/>
    </w:pPr>
    <w:rPr>
      <w:rFonts w:ascii="宋体"/>
      <w:noProof/>
      <w:kern w:val="0"/>
      <w:szCs w:val="20"/>
    </w:rPr>
  </w:style>
  <w:style w:type="paragraph" w:customStyle="1" w:styleId="affff">
    <w:name w:val="附录三级条标题"/>
    <w:basedOn w:val="af3"/>
    <w:next w:val="afc"/>
    <w:rsid w:val="00083A09"/>
    <w:pPr>
      <w:numPr>
        <w:ilvl w:val="4"/>
      </w:numPr>
      <w:tabs>
        <w:tab w:val="num" w:pos="360"/>
      </w:tabs>
      <w:outlineLvl w:val="4"/>
    </w:pPr>
  </w:style>
  <w:style w:type="paragraph" w:customStyle="1" w:styleId="affff0">
    <w:name w:val="附录三级无"/>
    <w:basedOn w:val="affff"/>
    <w:rsid w:val="00BF617A"/>
    <w:pPr>
      <w:tabs>
        <w:tab w:val="clear" w:pos="360"/>
      </w:tabs>
      <w:spacing w:beforeLines="0" w:afterLines="0"/>
    </w:pPr>
    <w:rPr>
      <w:rFonts w:ascii="宋体" w:eastAsia="宋体"/>
      <w:szCs w:val="21"/>
    </w:rPr>
  </w:style>
  <w:style w:type="paragraph" w:customStyle="1" w:styleId="af7">
    <w:name w:val="附录数字编号列项（二级）"/>
    <w:qFormat/>
    <w:rsid w:val="00A751C7"/>
    <w:pPr>
      <w:numPr>
        <w:ilvl w:val="1"/>
        <w:numId w:val="6"/>
      </w:numPr>
    </w:pPr>
    <w:rPr>
      <w:rFonts w:ascii="宋体"/>
      <w:sz w:val="21"/>
    </w:rPr>
  </w:style>
  <w:style w:type="paragraph" w:customStyle="1" w:styleId="af4">
    <w:name w:val="附录四级条标题"/>
    <w:basedOn w:val="affff"/>
    <w:next w:val="afc"/>
    <w:rsid w:val="00083A09"/>
    <w:pPr>
      <w:numPr>
        <w:ilvl w:val="5"/>
      </w:numPr>
      <w:tabs>
        <w:tab w:val="num" w:pos="360"/>
      </w:tabs>
      <w:outlineLvl w:val="5"/>
    </w:pPr>
  </w:style>
  <w:style w:type="paragraph" w:customStyle="1" w:styleId="af2">
    <w:name w:val="附录四级无"/>
    <w:basedOn w:val="af4"/>
    <w:rsid w:val="00BF617A"/>
    <w:pPr>
      <w:tabs>
        <w:tab w:val="clear" w:pos="360"/>
      </w:tabs>
      <w:spacing w:beforeLines="0" w:afterLines="0"/>
    </w:pPr>
    <w:rPr>
      <w:rFonts w:ascii="宋体" w:eastAsia="宋体"/>
      <w:szCs w:val="21"/>
    </w:rPr>
  </w:style>
  <w:style w:type="paragraph" w:customStyle="1" w:styleId="a6">
    <w:name w:val="附录图标号"/>
    <w:basedOn w:val="af8"/>
    <w:rsid w:val="00083A09"/>
    <w:pPr>
      <w:keepNext/>
      <w:pageBreakBefore/>
      <w:widowControl/>
      <w:numPr>
        <w:numId w:val="4"/>
      </w:numPr>
      <w:spacing w:line="14" w:lineRule="exact"/>
      <w:ind w:left="0" w:firstLine="363"/>
      <w:jc w:val="center"/>
      <w:outlineLvl w:val="0"/>
    </w:pPr>
    <w:rPr>
      <w:color w:val="FFFFFF"/>
    </w:rPr>
  </w:style>
  <w:style w:type="paragraph" w:customStyle="1" w:styleId="a7">
    <w:name w:val="附录图标题"/>
    <w:basedOn w:val="af8"/>
    <w:next w:val="afc"/>
    <w:rsid w:val="000D718B"/>
    <w:pPr>
      <w:numPr>
        <w:ilvl w:val="1"/>
        <w:numId w:val="4"/>
      </w:numPr>
      <w:tabs>
        <w:tab w:val="num" w:pos="363"/>
      </w:tabs>
      <w:spacing w:beforeLines="50" w:afterLines="50"/>
      <w:ind w:left="0" w:firstLine="0"/>
      <w:jc w:val="center"/>
    </w:pPr>
    <w:rPr>
      <w:rFonts w:ascii="黑体" w:eastAsia="黑体"/>
      <w:szCs w:val="21"/>
    </w:rPr>
  </w:style>
  <w:style w:type="paragraph" w:customStyle="1" w:styleId="af5">
    <w:name w:val="附录五级条标题"/>
    <w:basedOn w:val="af4"/>
    <w:next w:val="afc"/>
    <w:rsid w:val="00083A09"/>
    <w:pPr>
      <w:numPr>
        <w:ilvl w:val="6"/>
      </w:numPr>
      <w:tabs>
        <w:tab w:val="num" w:pos="360"/>
      </w:tabs>
      <w:outlineLvl w:val="6"/>
    </w:pPr>
  </w:style>
  <w:style w:type="paragraph" w:customStyle="1" w:styleId="affff1">
    <w:name w:val="附录五级无"/>
    <w:basedOn w:val="af5"/>
    <w:rsid w:val="00BF617A"/>
    <w:pPr>
      <w:tabs>
        <w:tab w:val="clear" w:pos="360"/>
      </w:tabs>
      <w:spacing w:beforeLines="0" w:afterLines="0"/>
    </w:pPr>
    <w:rPr>
      <w:rFonts w:ascii="宋体" w:eastAsia="宋体"/>
      <w:szCs w:val="21"/>
    </w:rPr>
  </w:style>
  <w:style w:type="paragraph" w:customStyle="1" w:styleId="affff2">
    <w:name w:val="附录章标题"/>
    <w:next w:val="afc"/>
    <w:rsid w:val="00083A09"/>
    <w:pPr>
      <w:tabs>
        <w:tab w:val="num"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fff3">
    <w:name w:val="附录一级条标题"/>
    <w:basedOn w:val="affff2"/>
    <w:next w:val="afc"/>
    <w:rsid w:val="00083A09"/>
    <w:pPr>
      <w:numPr>
        <w:ilvl w:val="2"/>
      </w:numPr>
      <w:tabs>
        <w:tab w:val="num" w:pos="360"/>
      </w:tabs>
      <w:autoSpaceDN w:val="0"/>
      <w:spacing w:beforeLines="50" w:afterLines="50"/>
      <w:outlineLvl w:val="2"/>
    </w:pPr>
  </w:style>
  <w:style w:type="paragraph" w:customStyle="1" w:styleId="affff4">
    <w:name w:val="附录一级无"/>
    <w:basedOn w:val="affff3"/>
    <w:rsid w:val="00BF617A"/>
    <w:pPr>
      <w:tabs>
        <w:tab w:val="clear" w:pos="360"/>
      </w:tabs>
      <w:spacing w:beforeLines="0" w:afterLines="0"/>
    </w:pPr>
    <w:rPr>
      <w:rFonts w:ascii="宋体" w:eastAsia="宋体"/>
      <w:szCs w:val="21"/>
    </w:rPr>
  </w:style>
  <w:style w:type="paragraph" w:customStyle="1" w:styleId="af6">
    <w:name w:val="附录字母编号列项（一级）"/>
    <w:qFormat/>
    <w:rsid w:val="00A751C7"/>
    <w:pPr>
      <w:numPr>
        <w:numId w:val="6"/>
      </w:numPr>
    </w:pPr>
    <w:rPr>
      <w:rFonts w:ascii="宋体"/>
      <w:noProof/>
      <w:sz w:val="21"/>
    </w:rPr>
  </w:style>
  <w:style w:type="paragraph" w:styleId="ae">
    <w:name w:val="footnote text"/>
    <w:basedOn w:val="af8"/>
    <w:rsid w:val="00074FBE"/>
    <w:pPr>
      <w:numPr>
        <w:numId w:val="7"/>
      </w:numPr>
      <w:snapToGrid w:val="0"/>
      <w:jc w:val="left"/>
    </w:pPr>
    <w:rPr>
      <w:rFonts w:ascii="宋体"/>
      <w:sz w:val="18"/>
      <w:szCs w:val="18"/>
    </w:rPr>
  </w:style>
  <w:style w:type="character" w:styleId="affff5">
    <w:name w:val="footnote reference"/>
    <w:basedOn w:val="af9"/>
    <w:semiHidden/>
    <w:rsid w:val="00083A09"/>
    <w:rPr>
      <w:vertAlign w:val="superscript"/>
    </w:rPr>
  </w:style>
  <w:style w:type="paragraph" w:customStyle="1" w:styleId="affff6">
    <w:name w:val="列项说明"/>
    <w:basedOn w:val="af8"/>
    <w:rsid w:val="00083A09"/>
    <w:pPr>
      <w:adjustRightInd w:val="0"/>
      <w:spacing w:line="320" w:lineRule="exact"/>
      <w:ind w:leftChars="200" w:left="400" w:hangingChars="200" w:hanging="200"/>
      <w:jc w:val="left"/>
      <w:textAlignment w:val="baseline"/>
    </w:pPr>
    <w:rPr>
      <w:rFonts w:ascii="宋体"/>
      <w:kern w:val="0"/>
      <w:szCs w:val="20"/>
    </w:rPr>
  </w:style>
  <w:style w:type="paragraph" w:customStyle="1" w:styleId="affff7">
    <w:name w:val="列项说明数字编号"/>
    <w:rsid w:val="00083A09"/>
    <w:pPr>
      <w:ind w:leftChars="400" w:left="600" w:hangingChars="200" w:hanging="200"/>
    </w:pPr>
    <w:rPr>
      <w:rFonts w:ascii="宋体"/>
      <w:sz w:val="21"/>
    </w:rPr>
  </w:style>
  <w:style w:type="paragraph" w:customStyle="1" w:styleId="affff8">
    <w:name w:val="目次、索引正文"/>
    <w:rsid w:val="00083A09"/>
    <w:pPr>
      <w:spacing w:line="320" w:lineRule="exact"/>
      <w:jc w:val="both"/>
    </w:pPr>
    <w:rPr>
      <w:rFonts w:ascii="宋体"/>
      <w:sz w:val="21"/>
    </w:rPr>
  </w:style>
  <w:style w:type="paragraph" w:styleId="30">
    <w:name w:val="toc 3"/>
    <w:basedOn w:val="af8"/>
    <w:next w:val="af8"/>
    <w:autoRedefine/>
    <w:uiPriority w:val="39"/>
    <w:rsid w:val="00961C93"/>
    <w:pPr>
      <w:tabs>
        <w:tab w:val="right" w:leader="dot" w:pos="9241"/>
      </w:tabs>
      <w:ind w:firstLineChars="100" w:firstLine="102"/>
      <w:jc w:val="left"/>
    </w:pPr>
    <w:rPr>
      <w:rFonts w:ascii="宋体"/>
      <w:szCs w:val="21"/>
    </w:rPr>
  </w:style>
  <w:style w:type="paragraph" w:styleId="4">
    <w:name w:val="toc 4"/>
    <w:basedOn w:val="af8"/>
    <w:next w:val="af8"/>
    <w:autoRedefine/>
    <w:uiPriority w:val="39"/>
    <w:rsid w:val="00961C93"/>
    <w:pPr>
      <w:tabs>
        <w:tab w:val="right" w:leader="dot" w:pos="9241"/>
      </w:tabs>
      <w:ind w:firstLineChars="200" w:firstLine="198"/>
      <w:jc w:val="left"/>
    </w:pPr>
    <w:rPr>
      <w:rFonts w:ascii="宋体"/>
      <w:szCs w:val="21"/>
    </w:rPr>
  </w:style>
  <w:style w:type="paragraph" w:styleId="5">
    <w:name w:val="toc 5"/>
    <w:basedOn w:val="af8"/>
    <w:next w:val="af8"/>
    <w:autoRedefine/>
    <w:semiHidden/>
    <w:rsid w:val="00961C93"/>
    <w:pPr>
      <w:tabs>
        <w:tab w:val="right" w:leader="dot" w:pos="9241"/>
      </w:tabs>
      <w:ind w:firstLineChars="300" w:firstLine="300"/>
      <w:jc w:val="left"/>
    </w:pPr>
    <w:rPr>
      <w:rFonts w:ascii="宋体"/>
      <w:szCs w:val="21"/>
    </w:rPr>
  </w:style>
  <w:style w:type="paragraph" w:styleId="6">
    <w:name w:val="toc 6"/>
    <w:basedOn w:val="af8"/>
    <w:next w:val="af8"/>
    <w:autoRedefine/>
    <w:semiHidden/>
    <w:rsid w:val="00961C93"/>
    <w:pPr>
      <w:tabs>
        <w:tab w:val="right" w:leader="dot" w:pos="9241"/>
      </w:tabs>
      <w:ind w:firstLineChars="400" w:firstLine="403"/>
      <w:jc w:val="left"/>
    </w:pPr>
    <w:rPr>
      <w:rFonts w:ascii="宋体"/>
      <w:szCs w:val="21"/>
    </w:rPr>
  </w:style>
  <w:style w:type="paragraph" w:styleId="7">
    <w:name w:val="toc 7"/>
    <w:basedOn w:val="af8"/>
    <w:next w:val="af8"/>
    <w:autoRedefine/>
    <w:semiHidden/>
    <w:rsid w:val="00961C93"/>
    <w:pPr>
      <w:tabs>
        <w:tab w:val="right" w:leader="dot" w:pos="9241"/>
      </w:tabs>
      <w:ind w:firstLineChars="500" w:firstLine="505"/>
      <w:jc w:val="left"/>
    </w:pPr>
    <w:rPr>
      <w:rFonts w:ascii="宋体"/>
      <w:szCs w:val="21"/>
    </w:rPr>
  </w:style>
  <w:style w:type="paragraph" w:styleId="8">
    <w:name w:val="toc 8"/>
    <w:basedOn w:val="af8"/>
    <w:next w:val="af8"/>
    <w:autoRedefine/>
    <w:semiHidden/>
    <w:rsid w:val="00D54CC3"/>
    <w:pPr>
      <w:tabs>
        <w:tab w:val="right" w:leader="dot" w:pos="9241"/>
      </w:tabs>
      <w:ind w:firstLineChars="600" w:firstLine="607"/>
      <w:jc w:val="left"/>
    </w:pPr>
    <w:rPr>
      <w:rFonts w:ascii="宋体"/>
      <w:szCs w:val="21"/>
    </w:rPr>
  </w:style>
  <w:style w:type="paragraph" w:styleId="9">
    <w:name w:val="toc 9"/>
    <w:basedOn w:val="af8"/>
    <w:next w:val="af8"/>
    <w:autoRedefine/>
    <w:semiHidden/>
    <w:rsid w:val="00083A09"/>
    <w:pPr>
      <w:ind w:left="1470"/>
      <w:jc w:val="left"/>
    </w:pPr>
    <w:rPr>
      <w:sz w:val="20"/>
      <w:szCs w:val="20"/>
    </w:rPr>
  </w:style>
  <w:style w:type="paragraph" w:customStyle="1" w:styleId="affff9">
    <w:name w:val="其他标准标志"/>
    <w:basedOn w:val="aff9"/>
    <w:rsid w:val="0018211B"/>
    <w:pPr>
      <w:framePr w:w="6101" w:wrap="around" w:vAnchor="page" w:hAnchor="page" w:x="4673" w:y="942"/>
    </w:pPr>
    <w:rPr>
      <w:w w:val="130"/>
    </w:rPr>
  </w:style>
  <w:style w:type="paragraph" w:customStyle="1" w:styleId="affffa">
    <w:name w:val="其他标准称谓"/>
    <w:next w:val="af8"/>
    <w:rsid w:val="008E031B"/>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b">
    <w:name w:val="其他发布部门"/>
    <w:basedOn w:val="afff2"/>
    <w:rsid w:val="00525656"/>
    <w:pPr>
      <w:framePr w:wrap="around" w:y="15310"/>
      <w:spacing w:line="0" w:lineRule="atLeast"/>
    </w:pPr>
    <w:rPr>
      <w:rFonts w:ascii="黑体" w:eastAsia="黑体"/>
      <w:b w:val="0"/>
    </w:rPr>
  </w:style>
  <w:style w:type="paragraph" w:customStyle="1" w:styleId="affffc">
    <w:name w:val="前言、引言标题"/>
    <w:next w:val="afc"/>
    <w:rsid w:val="00083A09"/>
    <w:pPr>
      <w:keepNext/>
      <w:pageBreakBefore/>
      <w:shd w:val="clear" w:color="FFFFFF" w:fill="FFFFFF"/>
      <w:spacing w:before="640" w:after="560"/>
      <w:jc w:val="center"/>
      <w:outlineLvl w:val="0"/>
    </w:pPr>
    <w:rPr>
      <w:rFonts w:ascii="黑体" w:eastAsia="黑体"/>
      <w:sz w:val="32"/>
    </w:rPr>
  </w:style>
  <w:style w:type="paragraph" w:customStyle="1" w:styleId="affffd">
    <w:name w:val="三级无"/>
    <w:basedOn w:val="a3"/>
    <w:rsid w:val="001C149C"/>
    <w:pPr>
      <w:spacing w:beforeLines="0" w:afterLines="0"/>
    </w:pPr>
    <w:rPr>
      <w:rFonts w:ascii="宋体" w:eastAsia="宋体"/>
    </w:rPr>
  </w:style>
  <w:style w:type="paragraph" w:customStyle="1" w:styleId="affffe">
    <w:name w:val="实施日期"/>
    <w:basedOn w:val="afff3"/>
    <w:rsid w:val="001C21AC"/>
    <w:pPr>
      <w:framePr w:wrap="around" w:vAnchor="page" w:hAnchor="text"/>
      <w:jc w:val="right"/>
    </w:pPr>
  </w:style>
  <w:style w:type="paragraph" w:customStyle="1" w:styleId="afffff">
    <w:name w:val="示例后文字"/>
    <w:basedOn w:val="afc"/>
    <w:next w:val="afc"/>
    <w:qFormat/>
    <w:rsid w:val="00083A09"/>
    <w:pPr>
      <w:ind w:firstLine="360"/>
    </w:pPr>
    <w:rPr>
      <w:sz w:val="18"/>
    </w:rPr>
  </w:style>
  <w:style w:type="paragraph" w:customStyle="1" w:styleId="afffff0">
    <w:name w:val="首示例"/>
    <w:next w:val="afc"/>
    <w:link w:val="Char3"/>
    <w:qFormat/>
    <w:rsid w:val="00083A09"/>
    <w:pPr>
      <w:tabs>
        <w:tab w:val="num" w:pos="360"/>
      </w:tabs>
    </w:pPr>
    <w:rPr>
      <w:rFonts w:ascii="宋体" w:hAnsi="宋体"/>
      <w:kern w:val="2"/>
      <w:sz w:val="18"/>
      <w:szCs w:val="18"/>
    </w:rPr>
  </w:style>
  <w:style w:type="character" w:customStyle="1" w:styleId="Char3">
    <w:name w:val="首示例 Char"/>
    <w:basedOn w:val="af9"/>
    <w:link w:val="afffff0"/>
    <w:rsid w:val="00083A09"/>
    <w:rPr>
      <w:rFonts w:ascii="宋体" w:hAnsi="宋体"/>
      <w:kern w:val="2"/>
      <w:sz w:val="18"/>
      <w:szCs w:val="18"/>
    </w:rPr>
  </w:style>
  <w:style w:type="paragraph" w:customStyle="1" w:styleId="afffff1">
    <w:name w:val="四级无"/>
    <w:basedOn w:val="a4"/>
    <w:rsid w:val="001C149C"/>
    <w:pPr>
      <w:spacing w:beforeLines="0" w:afterLines="0"/>
    </w:pPr>
    <w:rPr>
      <w:rFonts w:ascii="宋体" w:eastAsia="宋体"/>
    </w:rPr>
  </w:style>
  <w:style w:type="paragraph" w:styleId="11">
    <w:name w:val="index 1"/>
    <w:basedOn w:val="af8"/>
    <w:next w:val="afc"/>
    <w:rsid w:val="009951DC"/>
    <w:pPr>
      <w:tabs>
        <w:tab w:val="right" w:leader="dot" w:pos="9299"/>
      </w:tabs>
      <w:jc w:val="left"/>
    </w:pPr>
    <w:rPr>
      <w:rFonts w:ascii="宋体"/>
      <w:szCs w:val="21"/>
    </w:rPr>
  </w:style>
  <w:style w:type="paragraph" w:styleId="20">
    <w:name w:val="index 2"/>
    <w:basedOn w:val="af8"/>
    <w:next w:val="af8"/>
    <w:autoRedefine/>
    <w:rsid w:val="00083A09"/>
    <w:pPr>
      <w:ind w:left="420" w:hanging="210"/>
      <w:jc w:val="left"/>
    </w:pPr>
    <w:rPr>
      <w:rFonts w:ascii="Calibri" w:hAnsi="Calibri"/>
      <w:sz w:val="20"/>
      <w:szCs w:val="20"/>
    </w:rPr>
  </w:style>
  <w:style w:type="paragraph" w:styleId="31">
    <w:name w:val="index 3"/>
    <w:basedOn w:val="af8"/>
    <w:next w:val="af8"/>
    <w:autoRedefine/>
    <w:rsid w:val="00083A09"/>
    <w:pPr>
      <w:ind w:left="630" w:hanging="210"/>
      <w:jc w:val="left"/>
    </w:pPr>
    <w:rPr>
      <w:rFonts w:ascii="Calibri" w:hAnsi="Calibri"/>
      <w:sz w:val="20"/>
      <w:szCs w:val="20"/>
    </w:rPr>
  </w:style>
  <w:style w:type="paragraph" w:styleId="40">
    <w:name w:val="index 4"/>
    <w:basedOn w:val="af8"/>
    <w:next w:val="af8"/>
    <w:autoRedefine/>
    <w:rsid w:val="00083A09"/>
    <w:pPr>
      <w:ind w:left="840" w:hanging="210"/>
      <w:jc w:val="left"/>
    </w:pPr>
    <w:rPr>
      <w:rFonts w:ascii="Calibri" w:hAnsi="Calibri"/>
      <w:sz w:val="20"/>
      <w:szCs w:val="20"/>
    </w:rPr>
  </w:style>
  <w:style w:type="paragraph" w:styleId="50">
    <w:name w:val="index 5"/>
    <w:basedOn w:val="af8"/>
    <w:next w:val="af8"/>
    <w:autoRedefine/>
    <w:rsid w:val="00083A09"/>
    <w:pPr>
      <w:ind w:left="1050" w:hanging="210"/>
      <w:jc w:val="left"/>
    </w:pPr>
    <w:rPr>
      <w:rFonts w:ascii="Calibri" w:hAnsi="Calibri"/>
      <w:sz w:val="20"/>
      <w:szCs w:val="20"/>
    </w:rPr>
  </w:style>
  <w:style w:type="paragraph" w:styleId="60">
    <w:name w:val="index 6"/>
    <w:basedOn w:val="af8"/>
    <w:next w:val="af8"/>
    <w:autoRedefine/>
    <w:rsid w:val="00083A09"/>
    <w:pPr>
      <w:ind w:left="1260" w:hanging="210"/>
      <w:jc w:val="left"/>
    </w:pPr>
    <w:rPr>
      <w:rFonts w:ascii="Calibri" w:hAnsi="Calibri"/>
      <w:sz w:val="20"/>
      <w:szCs w:val="20"/>
    </w:rPr>
  </w:style>
  <w:style w:type="paragraph" w:styleId="70">
    <w:name w:val="index 7"/>
    <w:basedOn w:val="af8"/>
    <w:next w:val="af8"/>
    <w:autoRedefine/>
    <w:rsid w:val="00083A09"/>
    <w:pPr>
      <w:ind w:left="1470" w:hanging="210"/>
      <w:jc w:val="left"/>
    </w:pPr>
    <w:rPr>
      <w:rFonts w:ascii="Calibri" w:hAnsi="Calibri"/>
      <w:sz w:val="20"/>
      <w:szCs w:val="20"/>
    </w:rPr>
  </w:style>
  <w:style w:type="paragraph" w:styleId="80">
    <w:name w:val="index 8"/>
    <w:basedOn w:val="af8"/>
    <w:next w:val="af8"/>
    <w:autoRedefine/>
    <w:rsid w:val="00083A09"/>
    <w:pPr>
      <w:ind w:left="1680" w:hanging="210"/>
      <w:jc w:val="left"/>
    </w:pPr>
    <w:rPr>
      <w:rFonts w:ascii="Calibri" w:hAnsi="Calibri"/>
      <w:sz w:val="20"/>
      <w:szCs w:val="20"/>
    </w:rPr>
  </w:style>
  <w:style w:type="paragraph" w:styleId="90">
    <w:name w:val="index 9"/>
    <w:basedOn w:val="af8"/>
    <w:next w:val="af8"/>
    <w:autoRedefine/>
    <w:rsid w:val="00083A09"/>
    <w:pPr>
      <w:ind w:left="1890" w:hanging="210"/>
      <w:jc w:val="left"/>
    </w:pPr>
    <w:rPr>
      <w:rFonts w:ascii="Calibri" w:hAnsi="Calibri"/>
      <w:sz w:val="20"/>
      <w:szCs w:val="20"/>
    </w:rPr>
  </w:style>
  <w:style w:type="paragraph" w:styleId="afffff2">
    <w:name w:val="index heading"/>
    <w:basedOn w:val="af8"/>
    <w:next w:val="11"/>
    <w:rsid w:val="00083A09"/>
    <w:pPr>
      <w:spacing w:before="120" w:after="120"/>
      <w:jc w:val="center"/>
    </w:pPr>
    <w:rPr>
      <w:rFonts w:ascii="Calibri" w:hAnsi="Calibri"/>
      <w:b/>
      <w:bCs/>
      <w:iCs/>
      <w:szCs w:val="20"/>
    </w:rPr>
  </w:style>
  <w:style w:type="paragraph" w:styleId="afffff3">
    <w:name w:val="caption"/>
    <w:basedOn w:val="af8"/>
    <w:next w:val="af8"/>
    <w:qFormat/>
    <w:rsid w:val="00083A09"/>
    <w:pPr>
      <w:spacing w:before="152" w:after="160"/>
    </w:pPr>
    <w:rPr>
      <w:rFonts w:ascii="Arial" w:eastAsia="黑体" w:hAnsi="Arial" w:cs="Arial"/>
      <w:sz w:val="20"/>
      <w:szCs w:val="20"/>
    </w:rPr>
  </w:style>
  <w:style w:type="paragraph" w:customStyle="1" w:styleId="afffff4">
    <w:name w:val="条文脚注"/>
    <w:basedOn w:val="ae"/>
    <w:rsid w:val="000D718B"/>
    <w:pPr>
      <w:numPr>
        <w:numId w:val="0"/>
      </w:numPr>
      <w:jc w:val="both"/>
    </w:pPr>
  </w:style>
  <w:style w:type="paragraph" w:customStyle="1" w:styleId="afffff5">
    <w:name w:val="图标脚注说明"/>
    <w:basedOn w:val="afc"/>
    <w:rsid w:val="000D718B"/>
    <w:pPr>
      <w:ind w:left="840" w:firstLineChars="0" w:hanging="420"/>
    </w:pPr>
    <w:rPr>
      <w:sz w:val="18"/>
      <w:szCs w:val="18"/>
    </w:rPr>
  </w:style>
  <w:style w:type="paragraph" w:customStyle="1" w:styleId="afffff6">
    <w:name w:val="图表脚注说明"/>
    <w:basedOn w:val="af8"/>
    <w:rsid w:val="003912E7"/>
    <w:pPr>
      <w:ind w:left="544" w:hanging="181"/>
    </w:pPr>
    <w:rPr>
      <w:rFonts w:ascii="宋体"/>
      <w:sz w:val="18"/>
      <w:szCs w:val="18"/>
    </w:rPr>
  </w:style>
  <w:style w:type="paragraph" w:customStyle="1" w:styleId="afffff7">
    <w:name w:val="图的脚注"/>
    <w:next w:val="afc"/>
    <w:autoRedefine/>
    <w:qFormat/>
    <w:rsid w:val="00083A09"/>
    <w:pPr>
      <w:widowControl w:val="0"/>
      <w:ind w:leftChars="200" w:left="840" w:hangingChars="200" w:hanging="420"/>
      <w:jc w:val="both"/>
    </w:pPr>
    <w:rPr>
      <w:rFonts w:ascii="宋体"/>
      <w:sz w:val="18"/>
    </w:rPr>
  </w:style>
  <w:style w:type="table" w:styleId="afffff8">
    <w:name w:val="Table Grid"/>
    <w:basedOn w:val="afa"/>
    <w:rsid w:val="001D41EE"/>
    <w:rPr>
      <w:rFonts w:ascii="宋体"/>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ff9">
    <w:name w:val="endnote text"/>
    <w:basedOn w:val="af8"/>
    <w:semiHidden/>
    <w:rsid w:val="00083A09"/>
    <w:pPr>
      <w:snapToGrid w:val="0"/>
      <w:jc w:val="left"/>
    </w:pPr>
  </w:style>
  <w:style w:type="character" w:styleId="afffffa">
    <w:name w:val="endnote reference"/>
    <w:basedOn w:val="af9"/>
    <w:semiHidden/>
    <w:rsid w:val="00083A09"/>
    <w:rPr>
      <w:vertAlign w:val="superscript"/>
    </w:rPr>
  </w:style>
  <w:style w:type="paragraph" w:styleId="afffffb">
    <w:name w:val="Document Map"/>
    <w:basedOn w:val="af8"/>
    <w:semiHidden/>
    <w:rsid w:val="00083A09"/>
    <w:pPr>
      <w:shd w:val="clear" w:color="auto" w:fill="000080"/>
    </w:pPr>
  </w:style>
  <w:style w:type="paragraph" w:customStyle="1" w:styleId="afffffc">
    <w:name w:val="文献分类号"/>
    <w:rsid w:val="00654BC9"/>
    <w:pPr>
      <w:framePr w:hSpace="180" w:vSpace="180" w:wrap="around" w:hAnchor="margin" w:y="1" w:anchorLock="1"/>
      <w:widowControl w:val="0"/>
      <w:textAlignment w:val="center"/>
    </w:pPr>
    <w:rPr>
      <w:rFonts w:ascii="黑体" w:eastAsia="黑体"/>
      <w:sz w:val="21"/>
      <w:szCs w:val="21"/>
    </w:rPr>
  </w:style>
  <w:style w:type="paragraph" w:customStyle="1" w:styleId="afffffd">
    <w:name w:val="五级无"/>
    <w:basedOn w:val="a5"/>
    <w:rsid w:val="001C149C"/>
    <w:pPr>
      <w:spacing w:beforeLines="0" w:afterLines="0"/>
    </w:pPr>
    <w:rPr>
      <w:rFonts w:ascii="宋体" w:eastAsia="宋体"/>
    </w:rPr>
  </w:style>
  <w:style w:type="character" w:styleId="afffffe">
    <w:name w:val="page number"/>
    <w:basedOn w:val="af9"/>
    <w:rsid w:val="00083A09"/>
    <w:rPr>
      <w:rFonts w:ascii="Times New Roman" w:eastAsia="宋体" w:hAnsi="Times New Roman"/>
      <w:sz w:val="18"/>
    </w:rPr>
  </w:style>
  <w:style w:type="paragraph" w:customStyle="1" w:styleId="affffff">
    <w:name w:val="一级无"/>
    <w:basedOn w:val="a1"/>
    <w:rsid w:val="001C149C"/>
    <w:pPr>
      <w:spacing w:beforeLines="0" w:afterLines="0"/>
    </w:pPr>
    <w:rPr>
      <w:rFonts w:ascii="宋体" w:eastAsia="宋体"/>
    </w:rPr>
  </w:style>
  <w:style w:type="character" w:styleId="affffff0">
    <w:name w:val="FollowedHyperlink"/>
    <w:basedOn w:val="af9"/>
    <w:uiPriority w:val="99"/>
    <w:rsid w:val="00083A09"/>
    <w:rPr>
      <w:color w:val="800080"/>
      <w:u w:val="single"/>
    </w:rPr>
  </w:style>
  <w:style w:type="paragraph" w:customStyle="1" w:styleId="affffff1">
    <w:name w:val="正文表标题"/>
    <w:next w:val="afc"/>
    <w:rsid w:val="00083A09"/>
    <w:pPr>
      <w:tabs>
        <w:tab w:val="num" w:pos="360"/>
      </w:tabs>
      <w:spacing w:beforeLines="50" w:afterLines="50"/>
      <w:jc w:val="center"/>
    </w:pPr>
    <w:rPr>
      <w:rFonts w:ascii="黑体" w:eastAsia="黑体"/>
      <w:sz w:val="21"/>
    </w:rPr>
  </w:style>
  <w:style w:type="paragraph" w:customStyle="1" w:styleId="affffff2">
    <w:name w:val="正文公式编号制表符"/>
    <w:basedOn w:val="afc"/>
    <w:next w:val="afc"/>
    <w:qFormat/>
    <w:rsid w:val="00EC680A"/>
    <w:pPr>
      <w:ind w:firstLineChars="0" w:firstLine="0"/>
    </w:pPr>
  </w:style>
  <w:style w:type="paragraph" w:customStyle="1" w:styleId="affffff3">
    <w:name w:val="正文图标题"/>
    <w:next w:val="afc"/>
    <w:rsid w:val="00083A09"/>
    <w:pPr>
      <w:tabs>
        <w:tab w:val="num" w:pos="360"/>
      </w:tabs>
      <w:spacing w:beforeLines="50" w:afterLines="50"/>
      <w:jc w:val="center"/>
    </w:pPr>
    <w:rPr>
      <w:rFonts w:ascii="黑体" w:eastAsia="黑体"/>
      <w:sz w:val="21"/>
    </w:rPr>
  </w:style>
  <w:style w:type="paragraph" w:customStyle="1" w:styleId="affffff4">
    <w:name w:val="终结线"/>
    <w:basedOn w:val="af8"/>
    <w:rsid w:val="00083A09"/>
    <w:pPr>
      <w:framePr w:hSpace="181" w:vSpace="181" w:wrap="around" w:vAnchor="text" w:hAnchor="margin" w:xAlign="center" w:y="285"/>
    </w:pPr>
  </w:style>
  <w:style w:type="paragraph" w:customStyle="1" w:styleId="affffff5">
    <w:name w:val="其他发布日期"/>
    <w:basedOn w:val="afff3"/>
    <w:rsid w:val="006E4A7F"/>
    <w:pPr>
      <w:framePr w:wrap="around" w:vAnchor="page" w:hAnchor="text" w:x="1419"/>
    </w:pPr>
  </w:style>
  <w:style w:type="paragraph" w:customStyle="1" w:styleId="affffff6">
    <w:name w:val="其他实施日期"/>
    <w:basedOn w:val="affffe"/>
    <w:rsid w:val="006E4A7F"/>
    <w:pPr>
      <w:framePr w:wrap="around"/>
    </w:pPr>
  </w:style>
  <w:style w:type="paragraph" w:customStyle="1" w:styleId="21">
    <w:name w:val="封面标准名称2"/>
    <w:basedOn w:val="afff5"/>
    <w:rsid w:val="0028269A"/>
    <w:pPr>
      <w:framePr w:wrap="around" w:y="4469"/>
      <w:spacing w:beforeLines="630"/>
    </w:pPr>
  </w:style>
  <w:style w:type="paragraph" w:customStyle="1" w:styleId="22">
    <w:name w:val="封面标准英文名称2"/>
    <w:basedOn w:val="afff6"/>
    <w:rsid w:val="0028269A"/>
    <w:pPr>
      <w:framePr w:wrap="around" w:y="4469"/>
    </w:pPr>
  </w:style>
  <w:style w:type="paragraph" w:customStyle="1" w:styleId="23">
    <w:name w:val="封面一致性程度标识2"/>
    <w:basedOn w:val="afff7"/>
    <w:rsid w:val="0028269A"/>
    <w:pPr>
      <w:framePr w:wrap="around" w:y="4469"/>
    </w:pPr>
  </w:style>
  <w:style w:type="paragraph" w:customStyle="1" w:styleId="24">
    <w:name w:val="封面标准文稿类别2"/>
    <w:basedOn w:val="afff8"/>
    <w:rsid w:val="0028269A"/>
    <w:pPr>
      <w:framePr w:wrap="around" w:y="4469"/>
    </w:pPr>
  </w:style>
  <w:style w:type="paragraph" w:customStyle="1" w:styleId="25">
    <w:name w:val="封面标准文稿编辑信息2"/>
    <w:basedOn w:val="afff9"/>
    <w:rsid w:val="0028269A"/>
    <w:pPr>
      <w:framePr w:wrap="around" w:y="4469"/>
    </w:pPr>
  </w:style>
  <w:style w:type="paragraph" w:styleId="affffff7">
    <w:name w:val="Balloon Text"/>
    <w:basedOn w:val="af8"/>
    <w:link w:val="Char4"/>
    <w:rsid w:val="00450D04"/>
    <w:rPr>
      <w:sz w:val="18"/>
      <w:szCs w:val="18"/>
    </w:rPr>
  </w:style>
  <w:style w:type="character" w:customStyle="1" w:styleId="Char4">
    <w:name w:val="批注框文本 Char"/>
    <w:basedOn w:val="af9"/>
    <w:link w:val="affffff7"/>
    <w:rsid w:val="00450D04"/>
    <w:rPr>
      <w:kern w:val="2"/>
      <w:sz w:val="18"/>
      <w:szCs w:val="18"/>
    </w:rPr>
  </w:style>
  <w:style w:type="paragraph" w:styleId="12">
    <w:name w:val="toc 1"/>
    <w:basedOn w:val="af8"/>
    <w:next w:val="af8"/>
    <w:autoRedefine/>
    <w:uiPriority w:val="39"/>
    <w:rsid w:val="00961C93"/>
    <w:pPr>
      <w:tabs>
        <w:tab w:val="right" w:leader="dot" w:pos="9241"/>
      </w:tabs>
      <w:spacing w:beforeLines="25" w:afterLines="25"/>
      <w:jc w:val="left"/>
    </w:pPr>
    <w:rPr>
      <w:rFonts w:ascii="宋体"/>
      <w:szCs w:val="21"/>
    </w:rPr>
  </w:style>
  <w:style w:type="paragraph" w:styleId="26">
    <w:name w:val="toc 2"/>
    <w:basedOn w:val="af8"/>
    <w:next w:val="af8"/>
    <w:autoRedefine/>
    <w:uiPriority w:val="39"/>
    <w:rsid w:val="00961C93"/>
    <w:pPr>
      <w:tabs>
        <w:tab w:val="right" w:leader="dot" w:pos="9241"/>
      </w:tabs>
    </w:pPr>
    <w:rPr>
      <w:rFonts w:ascii="宋体"/>
      <w:szCs w:val="21"/>
    </w:rPr>
  </w:style>
  <w:style w:type="character" w:customStyle="1" w:styleId="headline-content2">
    <w:name w:val="headline-content2"/>
    <w:basedOn w:val="af9"/>
    <w:rsid w:val="00C14454"/>
  </w:style>
  <w:style w:type="paragraph" w:styleId="HTML">
    <w:name w:val="HTML Preformatted"/>
    <w:basedOn w:val="af8"/>
    <w:link w:val="HTMLChar"/>
    <w:uiPriority w:val="99"/>
    <w:unhideWhenUsed/>
    <w:rsid w:val="00C144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character" w:customStyle="1" w:styleId="HTMLChar">
    <w:name w:val="HTML 预设格式 Char"/>
    <w:basedOn w:val="af9"/>
    <w:link w:val="HTML"/>
    <w:uiPriority w:val="99"/>
    <w:rsid w:val="00C14454"/>
    <w:rPr>
      <w:rFonts w:ascii="Arial" w:hAnsi="Arial" w:cs="Arial"/>
      <w:sz w:val="24"/>
      <w:szCs w:val="24"/>
    </w:rPr>
  </w:style>
  <w:style w:type="character" w:customStyle="1" w:styleId="CharChar">
    <w:name w:val="段 Char Char"/>
    <w:rsid w:val="007B4018"/>
    <w:rPr>
      <w:rFonts w:ascii="宋体"/>
      <w:sz w:val="21"/>
      <w:lang w:val="en-US" w:eastAsia="zh-CN" w:bidi="ar-SA"/>
    </w:rPr>
  </w:style>
  <w:style w:type="paragraph" w:styleId="affffff8">
    <w:name w:val="List Paragraph"/>
    <w:basedOn w:val="af8"/>
    <w:qFormat/>
    <w:rsid w:val="00780CF8"/>
    <w:pPr>
      <w:ind w:firstLineChars="200" w:firstLine="420"/>
    </w:pPr>
    <w:rPr>
      <w:rFonts w:ascii="Calibri" w:hAnsi="Calibri"/>
      <w:szCs w:val="22"/>
    </w:rPr>
  </w:style>
  <w:style w:type="paragraph" w:styleId="affffff9">
    <w:name w:val="No Spacing"/>
    <w:link w:val="Char5"/>
    <w:qFormat/>
    <w:rsid w:val="003845E7"/>
    <w:rPr>
      <w:rFonts w:ascii="Calibri" w:hAnsi="Calibri"/>
      <w:sz w:val="22"/>
      <w:szCs w:val="22"/>
    </w:rPr>
  </w:style>
  <w:style w:type="character" w:customStyle="1" w:styleId="Char5">
    <w:name w:val="无间隔 Char"/>
    <w:basedOn w:val="af9"/>
    <w:link w:val="affffff9"/>
    <w:rsid w:val="003845E7"/>
    <w:rPr>
      <w:rFonts w:ascii="Calibri" w:hAnsi="Calibri"/>
      <w:sz w:val="22"/>
      <w:szCs w:val="22"/>
    </w:rPr>
  </w:style>
  <w:style w:type="paragraph" w:customStyle="1" w:styleId="affffffa">
    <w:name w:val="图表脚注"/>
    <w:next w:val="af8"/>
    <w:rsid w:val="003845E7"/>
    <w:pPr>
      <w:jc w:val="both"/>
    </w:pPr>
    <w:rPr>
      <w:rFonts w:ascii="宋体"/>
      <w:sz w:val="18"/>
    </w:rPr>
  </w:style>
  <w:style w:type="paragraph" w:styleId="affffffb">
    <w:name w:val="Normal (Web)"/>
    <w:basedOn w:val="af8"/>
    <w:rsid w:val="003845E7"/>
    <w:pPr>
      <w:widowControl/>
      <w:spacing w:before="100" w:beforeAutospacing="1" w:after="100" w:afterAutospacing="1"/>
      <w:jc w:val="left"/>
    </w:pPr>
    <w:rPr>
      <w:rFonts w:ascii="宋体" w:hAnsi="宋体"/>
      <w:kern w:val="0"/>
      <w:sz w:val="24"/>
    </w:rPr>
  </w:style>
  <w:style w:type="paragraph" w:styleId="affffffc">
    <w:name w:val="Body Text"/>
    <w:basedOn w:val="af8"/>
    <w:link w:val="Char6"/>
    <w:rsid w:val="003845E7"/>
    <w:rPr>
      <w:sz w:val="28"/>
    </w:rPr>
  </w:style>
  <w:style w:type="character" w:customStyle="1" w:styleId="Char6">
    <w:name w:val="正文文本 Char"/>
    <w:basedOn w:val="af9"/>
    <w:link w:val="affffffc"/>
    <w:rsid w:val="003845E7"/>
    <w:rPr>
      <w:kern w:val="2"/>
      <w:sz w:val="28"/>
      <w:szCs w:val="24"/>
    </w:rPr>
  </w:style>
  <w:style w:type="paragraph" w:styleId="affffffd">
    <w:name w:val="annotation text"/>
    <w:basedOn w:val="af8"/>
    <w:link w:val="Char7"/>
    <w:unhideWhenUsed/>
    <w:rsid w:val="006121FE"/>
    <w:pPr>
      <w:widowControl/>
      <w:adjustRightInd w:val="0"/>
      <w:snapToGrid w:val="0"/>
      <w:spacing w:after="200"/>
      <w:jc w:val="left"/>
    </w:pPr>
    <w:rPr>
      <w:rFonts w:ascii="Tahoma" w:eastAsia="微软雅黑" w:hAnsi="Tahoma" w:cstheme="minorBidi"/>
      <w:kern w:val="0"/>
      <w:sz w:val="22"/>
      <w:szCs w:val="22"/>
    </w:rPr>
  </w:style>
  <w:style w:type="character" w:customStyle="1" w:styleId="Char7">
    <w:name w:val="批注文字 Char"/>
    <w:basedOn w:val="af9"/>
    <w:link w:val="affffffd"/>
    <w:uiPriority w:val="99"/>
    <w:rsid w:val="006121FE"/>
    <w:rPr>
      <w:rFonts w:ascii="Tahoma" w:eastAsia="微软雅黑" w:hAnsi="Tahoma" w:cstheme="minorBidi"/>
      <w:sz w:val="22"/>
      <w:szCs w:val="22"/>
    </w:rPr>
  </w:style>
  <w:style w:type="paragraph" w:customStyle="1" w:styleId="CharCharCharCharCharCharCharChar">
    <w:name w:val="Char Char Char Char Char Char Char Char"/>
    <w:basedOn w:val="af8"/>
    <w:rsid w:val="0014544C"/>
    <w:pPr>
      <w:widowControl/>
      <w:spacing w:after="160" w:line="240" w:lineRule="exact"/>
      <w:jc w:val="left"/>
    </w:pPr>
    <w:rPr>
      <w:rFonts w:ascii="Verdana" w:hAnsi="Verdana" w:cs="Verdana"/>
      <w:kern w:val="0"/>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8">
    <w:name w:val="Normal"/>
    <w:qFormat/>
    <w:pPr>
      <w:widowControl w:val="0"/>
      <w:jc w:val="both"/>
    </w:pPr>
  </w:style>
  <w:style w:type="character" w:default="1" w:styleId="af9">
    <w:name w:val="Default Paragraph Font"/>
    <w:uiPriority w:val="1"/>
    <w:semiHidden/>
    <w:unhideWhenUsed/>
  </w:style>
  <w:style w:type="table" w:default="1" w:styleId="afa">
    <w:name w:val="Normal Table"/>
    <w:uiPriority w:val="99"/>
    <w:semiHidden/>
    <w:unhideWhenUsed/>
    <w:tblPr>
      <w:tblInd w:w="0" w:type="dxa"/>
      <w:tblCellMar>
        <w:top w:w="0" w:type="dxa"/>
        <w:left w:w="108" w:type="dxa"/>
        <w:bottom w:w="0" w:type="dxa"/>
        <w:right w:w="108" w:type="dxa"/>
      </w:tblCellMar>
    </w:tblPr>
  </w:style>
  <w:style w:type="numbering" w:default="1" w:styleId="afb">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730572">
      <w:bodyDiv w:val="1"/>
      <w:marLeft w:val="0"/>
      <w:marRight w:val="0"/>
      <w:marTop w:val="0"/>
      <w:marBottom w:val="0"/>
      <w:divBdr>
        <w:top w:val="none" w:sz="0" w:space="0" w:color="auto"/>
        <w:left w:val="none" w:sz="0" w:space="0" w:color="auto"/>
        <w:bottom w:val="none" w:sz="0" w:space="0" w:color="auto"/>
        <w:right w:val="none" w:sz="0" w:space="0" w:color="auto"/>
      </w:divBdr>
    </w:div>
    <w:div w:id="290792297">
      <w:bodyDiv w:val="1"/>
      <w:marLeft w:val="0"/>
      <w:marRight w:val="0"/>
      <w:marTop w:val="0"/>
      <w:marBottom w:val="0"/>
      <w:divBdr>
        <w:top w:val="none" w:sz="0" w:space="0" w:color="auto"/>
        <w:left w:val="none" w:sz="0" w:space="0" w:color="auto"/>
        <w:bottom w:val="none" w:sz="0" w:space="0" w:color="auto"/>
        <w:right w:val="none" w:sz="0" w:space="0" w:color="auto"/>
      </w:divBdr>
    </w:div>
    <w:div w:id="468517045">
      <w:bodyDiv w:val="1"/>
      <w:marLeft w:val="0"/>
      <w:marRight w:val="0"/>
      <w:marTop w:val="0"/>
      <w:marBottom w:val="0"/>
      <w:divBdr>
        <w:top w:val="none" w:sz="0" w:space="0" w:color="auto"/>
        <w:left w:val="none" w:sz="0" w:space="0" w:color="auto"/>
        <w:bottom w:val="none" w:sz="0" w:space="0" w:color="auto"/>
        <w:right w:val="none" w:sz="0" w:space="0" w:color="auto"/>
      </w:divBdr>
    </w:div>
    <w:div w:id="540439383">
      <w:bodyDiv w:val="1"/>
      <w:marLeft w:val="0"/>
      <w:marRight w:val="0"/>
      <w:marTop w:val="0"/>
      <w:marBottom w:val="0"/>
      <w:divBdr>
        <w:top w:val="none" w:sz="0" w:space="0" w:color="auto"/>
        <w:left w:val="none" w:sz="0" w:space="0" w:color="auto"/>
        <w:bottom w:val="none" w:sz="0" w:space="0" w:color="auto"/>
        <w:right w:val="none" w:sz="0" w:space="0" w:color="auto"/>
      </w:divBdr>
    </w:div>
    <w:div w:id="1158769361">
      <w:bodyDiv w:val="1"/>
      <w:marLeft w:val="0"/>
      <w:marRight w:val="0"/>
      <w:marTop w:val="0"/>
      <w:marBottom w:val="0"/>
      <w:divBdr>
        <w:top w:val="none" w:sz="0" w:space="0" w:color="auto"/>
        <w:left w:val="none" w:sz="0" w:space="0" w:color="auto"/>
        <w:bottom w:val="none" w:sz="0" w:space="0" w:color="auto"/>
        <w:right w:val="none" w:sz="0" w:space="0" w:color="auto"/>
      </w:divBdr>
      <w:divsChild>
        <w:div w:id="1499615319">
          <w:marLeft w:val="0"/>
          <w:marRight w:val="0"/>
          <w:marTop w:val="0"/>
          <w:marBottom w:val="0"/>
          <w:divBdr>
            <w:top w:val="none" w:sz="0" w:space="0" w:color="auto"/>
            <w:left w:val="none" w:sz="0" w:space="0" w:color="auto"/>
            <w:bottom w:val="none" w:sz="0" w:space="0" w:color="auto"/>
            <w:right w:val="none" w:sz="0" w:space="0" w:color="auto"/>
          </w:divBdr>
          <w:divsChild>
            <w:div w:id="1267080933">
              <w:marLeft w:val="0"/>
              <w:marRight w:val="0"/>
              <w:marTop w:val="0"/>
              <w:marBottom w:val="0"/>
              <w:divBdr>
                <w:top w:val="none" w:sz="0" w:space="0" w:color="auto"/>
                <w:left w:val="none" w:sz="0" w:space="0" w:color="auto"/>
                <w:bottom w:val="none" w:sz="0" w:space="0" w:color="auto"/>
                <w:right w:val="none" w:sz="0" w:space="0" w:color="auto"/>
              </w:divBdr>
              <w:divsChild>
                <w:div w:id="1207524230">
                  <w:marLeft w:val="0"/>
                  <w:marRight w:val="0"/>
                  <w:marTop w:val="0"/>
                  <w:marBottom w:val="0"/>
                  <w:divBdr>
                    <w:top w:val="none" w:sz="0" w:space="0" w:color="auto"/>
                    <w:left w:val="none" w:sz="0" w:space="0" w:color="auto"/>
                    <w:bottom w:val="none" w:sz="0" w:space="0" w:color="auto"/>
                    <w:right w:val="none" w:sz="0" w:space="0" w:color="auto"/>
                  </w:divBdr>
                  <w:divsChild>
                    <w:div w:id="2028434912">
                      <w:marLeft w:val="150"/>
                      <w:marRight w:val="150"/>
                      <w:marTop w:val="0"/>
                      <w:marBottom w:val="0"/>
                      <w:divBdr>
                        <w:top w:val="none" w:sz="0" w:space="0" w:color="auto"/>
                        <w:left w:val="none" w:sz="0" w:space="0" w:color="auto"/>
                        <w:bottom w:val="none" w:sz="0" w:space="0" w:color="auto"/>
                        <w:right w:val="none" w:sz="0" w:space="0" w:color="auto"/>
                      </w:divBdr>
                      <w:divsChild>
                        <w:div w:id="123812471">
                          <w:marLeft w:val="0"/>
                          <w:marRight w:val="0"/>
                          <w:marTop w:val="0"/>
                          <w:marBottom w:val="0"/>
                          <w:divBdr>
                            <w:top w:val="none" w:sz="0" w:space="0" w:color="auto"/>
                            <w:left w:val="none" w:sz="0" w:space="0" w:color="auto"/>
                            <w:bottom w:val="none" w:sz="0" w:space="0" w:color="auto"/>
                            <w:right w:val="none" w:sz="0" w:space="0" w:color="auto"/>
                          </w:divBdr>
                          <w:divsChild>
                            <w:div w:id="243615819">
                              <w:marLeft w:val="0"/>
                              <w:marRight w:val="0"/>
                              <w:marTop w:val="0"/>
                              <w:marBottom w:val="0"/>
                              <w:divBdr>
                                <w:top w:val="single" w:sz="6" w:space="0" w:color="BED2E4"/>
                                <w:left w:val="single" w:sz="6" w:space="0" w:color="BED2E4"/>
                                <w:bottom w:val="single" w:sz="6" w:space="3" w:color="BED2E4"/>
                                <w:right w:val="single" w:sz="6" w:space="0" w:color="BED2E4"/>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gov.cn/jrzg/2007-09/21/content_758108.htm"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I:\&#24066;&#23433;&#30417;&#23616;&#21830;&#19994;&#21830;&#21153;&#27004;&#23431;&#23433;&#20840;&#22320;&#26041;&#26631;&#20934;0809\&#21830;&#19994;&#21830;&#21153;&#27004;&#23431;&#23433;&#20840;&#29983;&#20135;&#26631;&#20934;&#21270;&#35780;&#23450;&#26631;&#20934;080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348C5-D0A5-4FF3-B366-C3E346C4A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商业商务楼宇安全生产标准化评定标准0809</Template>
  <TotalTime>2125</TotalTime>
  <Pages>37</Pages>
  <Words>4197</Words>
  <Characters>23928</Characters>
  <Application>Microsoft Office Word</Application>
  <DocSecurity>0</DocSecurity>
  <Lines>199</Lines>
  <Paragraphs>56</Paragraphs>
  <ScaleCrop>false</ScaleCrop>
  <Company>zle</Company>
  <LinksUpToDate>false</LinksUpToDate>
  <CharactersWithSpaces>28069</CharactersWithSpaces>
  <SharedDoc>false</SharedDoc>
  <HLinks>
    <vt:vector size="132" baseType="variant">
      <vt:variant>
        <vt:i4>1966133</vt:i4>
      </vt:variant>
      <vt:variant>
        <vt:i4>137</vt:i4>
      </vt:variant>
      <vt:variant>
        <vt:i4>0</vt:i4>
      </vt:variant>
      <vt:variant>
        <vt:i4>5</vt:i4>
      </vt:variant>
      <vt:variant>
        <vt:lpwstr/>
      </vt:variant>
      <vt:variant>
        <vt:lpwstr>_Toc426916647</vt:lpwstr>
      </vt:variant>
      <vt:variant>
        <vt:i4>1966133</vt:i4>
      </vt:variant>
      <vt:variant>
        <vt:i4>131</vt:i4>
      </vt:variant>
      <vt:variant>
        <vt:i4>0</vt:i4>
      </vt:variant>
      <vt:variant>
        <vt:i4>5</vt:i4>
      </vt:variant>
      <vt:variant>
        <vt:lpwstr/>
      </vt:variant>
      <vt:variant>
        <vt:lpwstr>_Toc426916646</vt:lpwstr>
      </vt:variant>
      <vt:variant>
        <vt:i4>1966133</vt:i4>
      </vt:variant>
      <vt:variant>
        <vt:i4>125</vt:i4>
      </vt:variant>
      <vt:variant>
        <vt:i4>0</vt:i4>
      </vt:variant>
      <vt:variant>
        <vt:i4>5</vt:i4>
      </vt:variant>
      <vt:variant>
        <vt:lpwstr/>
      </vt:variant>
      <vt:variant>
        <vt:lpwstr>_Toc426916645</vt:lpwstr>
      </vt:variant>
      <vt:variant>
        <vt:i4>1966133</vt:i4>
      </vt:variant>
      <vt:variant>
        <vt:i4>119</vt:i4>
      </vt:variant>
      <vt:variant>
        <vt:i4>0</vt:i4>
      </vt:variant>
      <vt:variant>
        <vt:i4>5</vt:i4>
      </vt:variant>
      <vt:variant>
        <vt:lpwstr/>
      </vt:variant>
      <vt:variant>
        <vt:lpwstr>_Toc426916644</vt:lpwstr>
      </vt:variant>
      <vt:variant>
        <vt:i4>1966133</vt:i4>
      </vt:variant>
      <vt:variant>
        <vt:i4>113</vt:i4>
      </vt:variant>
      <vt:variant>
        <vt:i4>0</vt:i4>
      </vt:variant>
      <vt:variant>
        <vt:i4>5</vt:i4>
      </vt:variant>
      <vt:variant>
        <vt:lpwstr/>
      </vt:variant>
      <vt:variant>
        <vt:lpwstr>_Toc426916643</vt:lpwstr>
      </vt:variant>
      <vt:variant>
        <vt:i4>1966133</vt:i4>
      </vt:variant>
      <vt:variant>
        <vt:i4>107</vt:i4>
      </vt:variant>
      <vt:variant>
        <vt:i4>0</vt:i4>
      </vt:variant>
      <vt:variant>
        <vt:i4>5</vt:i4>
      </vt:variant>
      <vt:variant>
        <vt:lpwstr/>
      </vt:variant>
      <vt:variant>
        <vt:lpwstr>_Toc426916642</vt:lpwstr>
      </vt:variant>
      <vt:variant>
        <vt:i4>1966133</vt:i4>
      </vt:variant>
      <vt:variant>
        <vt:i4>101</vt:i4>
      </vt:variant>
      <vt:variant>
        <vt:i4>0</vt:i4>
      </vt:variant>
      <vt:variant>
        <vt:i4>5</vt:i4>
      </vt:variant>
      <vt:variant>
        <vt:lpwstr/>
      </vt:variant>
      <vt:variant>
        <vt:lpwstr>_Toc426916641</vt:lpwstr>
      </vt:variant>
      <vt:variant>
        <vt:i4>1966133</vt:i4>
      </vt:variant>
      <vt:variant>
        <vt:i4>95</vt:i4>
      </vt:variant>
      <vt:variant>
        <vt:i4>0</vt:i4>
      </vt:variant>
      <vt:variant>
        <vt:i4>5</vt:i4>
      </vt:variant>
      <vt:variant>
        <vt:lpwstr/>
      </vt:variant>
      <vt:variant>
        <vt:lpwstr>_Toc426916640</vt:lpwstr>
      </vt:variant>
      <vt:variant>
        <vt:i4>1638453</vt:i4>
      </vt:variant>
      <vt:variant>
        <vt:i4>89</vt:i4>
      </vt:variant>
      <vt:variant>
        <vt:i4>0</vt:i4>
      </vt:variant>
      <vt:variant>
        <vt:i4>5</vt:i4>
      </vt:variant>
      <vt:variant>
        <vt:lpwstr/>
      </vt:variant>
      <vt:variant>
        <vt:lpwstr>_Toc426916639</vt:lpwstr>
      </vt:variant>
      <vt:variant>
        <vt:i4>1638453</vt:i4>
      </vt:variant>
      <vt:variant>
        <vt:i4>83</vt:i4>
      </vt:variant>
      <vt:variant>
        <vt:i4>0</vt:i4>
      </vt:variant>
      <vt:variant>
        <vt:i4>5</vt:i4>
      </vt:variant>
      <vt:variant>
        <vt:lpwstr/>
      </vt:variant>
      <vt:variant>
        <vt:lpwstr>_Toc426916638</vt:lpwstr>
      </vt:variant>
      <vt:variant>
        <vt:i4>1638453</vt:i4>
      </vt:variant>
      <vt:variant>
        <vt:i4>77</vt:i4>
      </vt:variant>
      <vt:variant>
        <vt:i4>0</vt:i4>
      </vt:variant>
      <vt:variant>
        <vt:i4>5</vt:i4>
      </vt:variant>
      <vt:variant>
        <vt:lpwstr/>
      </vt:variant>
      <vt:variant>
        <vt:lpwstr>_Toc426916637</vt:lpwstr>
      </vt:variant>
      <vt:variant>
        <vt:i4>1638453</vt:i4>
      </vt:variant>
      <vt:variant>
        <vt:i4>71</vt:i4>
      </vt:variant>
      <vt:variant>
        <vt:i4>0</vt:i4>
      </vt:variant>
      <vt:variant>
        <vt:i4>5</vt:i4>
      </vt:variant>
      <vt:variant>
        <vt:lpwstr/>
      </vt:variant>
      <vt:variant>
        <vt:lpwstr>_Toc426916636</vt:lpwstr>
      </vt:variant>
      <vt:variant>
        <vt:i4>1638453</vt:i4>
      </vt:variant>
      <vt:variant>
        <vt:i4>65</vt:i4>
      </vt:variant>
      <vt:variant>
        <vt:i4>0</vt:i4>
      </vt:variant>
      <vt:variant>
        <vt:i4>5</vt:i4>
      </vt:variant>
      <vt:variant>
        <vt:lpwstr/>
      </vt:variant>
      <vt:variant>
        <vt:lpwstr>_Toc426916635</vt:lpwstr>
      </vt:variant>
      <vt:variant>
        <vt:i4>1638453</vt:i4>
      </vt:variant>
      <vt:variant>
        <vt:i4>59</vt:i4>
      </vt:variant>
      <vt:variant>
        <vt:i4>0</vt:i4>
      </vt:variant>
      <vt:variant>
        <vt:i4>5</vt:i4>
      </vt:variant>
      <vt:variant>
        <vt:lpwstr/>
      </vt:variant>
      <vt:variant>
        <vt:lpwstr>_Toc426916634</vt:lpwstr>
      </vt:variant>
      <vt:variant>
        <vt:i4>1638453</vt:i4>
      </vt:variant>
      <vt:variant>
        <vt:i4>53</vt:i4>
      </vt:variant>
      <vt:variant>
        <vt:i4>0</vt:i4>
      </vt:variant>
      <vt:variant>
        <vt:i4>5</vt:i4>
      </vt:variant>
      <vt:variant>
        <vt:lpwstr/>
      </vt:variant>
      <vt:variant>
        <vt:lpwstr>_Toc426916633</vt:lpwstr>
      </vt:variant>
      <vt:variant>
        <vt:i4>1638453</vt:i4>
      </vt:variant>
      <vt:variant>
        <vt:i4>47</vt:i4>
      </vt:variant>
      <vt:variant>
        <vt:i4>0</vt:i4>
      </vt:variant>
      <vt:variant>
        <vt:i4>5</vt:i4>
      </vt:variant>
      <vt:variant>
        <vt:lpwstr/>
      </vt:variant>
      <vt:variant>
        <vt:lpwstr>_Toc426916632</vt:lpwstr>
      </vt:variant>
      <vt:variant>
        <vt:i4>1638453</vt:i4>
      </vt:variant>
      <vt:variant>
        <vt:i4>41</vt:i4>
      </vt:variant>
      <vt:variant>
        <vt:i4>0</vt:i4>
      </vt:variant>
      <vt:variant>
        <vt:i4>5</vt:i4>
      </vt:variant>
      <vt:variant>
        <vt:lpwstr/>
      </vt:variant>
      <vt:variant>
        <vt:lpwstr>_Toc426916631</vt:lpwstr>
      </vt:variant>
      <vt:variant>
        <vt:i4>1638453</vt:i4>
      </vt:variant>
      <vt:variant>
        <vt:i4>35</vt:i4>
      </vt:variant>
      <vt:variant>
        <vt:i4>0</vt:i4>
      </vt:variant>
      <vt:variant>
        <vt:i4>5</vt:i4>
      </vt:variant>
      <vt:variant>
        <vt:lpwstr/>
      </vt:variant>
      <vt:variant>
        <vt:lpwstr>_Toc426916630</vt:lpwstr>
      </vt:variant>
      <vt:variant>
        <vt:i4>1769525</vt:i4>
      </vt:variant>
      <vt:variant>
        <vt:i4>29</vt:i4>
      </vt:variant>
      <vt:variant>
        <vt:i4>0</vt:i4>
      </vt:variant>
      <vt:variant>
        <vt:i4>5</vt:i4>
      </vt:variant>
      <vt:variant>
        <vt:lpwstr/>
      </vt:variant>
      <vt:variant>
        <vt:lpwstr>_Toc426916611</vt:lpwstr>
      </vt:variant>
      <vt:variant>
        <vt:i4>1769525</vt:i4>
      </vt:variant>
      <vt:variant>
        <vt:i4>23</vt:i4>
      </vt:variant>
      <vt:variant>
        <vt:i4>0</vt:i4>
      </vt:variant>
      <vt:variant>
        <vt:i4>5</vt:i4>
      </vt:variant>
      <vt:variant>
        <vt:lpwstr/>
      </vt:variant>
      <vt:variant>
        <vt:lpwstr>_Toc426916610</vt:lpwstr>
      </vt:variant>
      <vt:variant>
        <vt:i4>1703989</vt:i4>
      </vt:variant>
      <vt:variant>
        <vt:i4>17</vt:i4>
      </vt:variant>
      <vt:variant>
        <vt:i4>0</vt:i4>
      </vt:variant>
      <vt:variant>
        <vt:i4>5</vt:i4>
      </vt:variant>
      <vt:variant>
        <vt:lpwstr/>
      </vt:variant>
      <vt:variant>
        <vt:lpwstr>_Toc426916609</vt:lpwstr>
      </vt:variant>
      <vt:variant>
        <vt:i4>1703989</vt:i4>
      </vt:variant>
      <vt:variant>
        <vt:i4>11</vt:i4>
      </vt:variant>
      <vt:variant>
        <vt:i4>0</vt:i4>
      </vt:variant>
      <vt:variant>
        <vt:i4>5</vt:i4>
      </vt:variant>
      <vt:variant>
        <vt:lpwstr/>
      </vt:variant>
      <vt:variant>
        <vt:lpwstr>_Toc426916608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daer</dc:creator>
  <cp:lastModifiedBy>高新区安委办机要员</cp:lastModifiedBy>
  <cp:revision>95</cp:revision>
  <cp:lastPrinted>2016-01-14T07:50:00Z</cp:lastPrinted>
  <dcterms:created xsi:type="dcterms:W3CDTF">2015-09-08T21:59:00Z</dcterms:created>
  <dcterms:modified xsi:type="dcterms:W3CDTF">2016-04-26T03:13:00Z</dcterms:modified>
</cp:coreProperties>
</file>